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BF" w:rsidRPr="008412EC" w:rsidRDefault="00226C17" w:rsidP="00226C17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val="en-CA"/>
        </w:rPr>
      </w:pPr>
      <w:r w:rsidRPr="008412EC">
        <w:rPr>
          <w:rFonts w:ascii="Arial" w:hAnsi="Arial" w:cs="Arial"/>
          <w:b/>
          <w:color w:val="auto"/>
          <w:sz w:val="22"/>
          <w:szCs w:val="22"/>
          <w:lang w:val="en-CA"/>
        </w:rPr>
        <w:t>APPLYING THE HEALTH LINKS APPROACH FOR ADULTS WITH INTELECTUAL/DEVELOPMENTAL DISABILITIES AND COMPLEX HEALTH NEEDS</w:t>
      </w:r>
    </w:p>
    <w:p w:rsidR="00226C17" w:rsidRPr="008412EC" w:rsidRDefault="00226C17" w:rsidP="00226C17">
      <w:pPr>
        <w:spacing w:after="0" w:line="240" w:lineRule="auto"/>
        <w:rPr>
          <w:rFonts w:ascii="Arial" w:hAnsi="Arial" w:cs="Arial"/>
          <w:b/>
          <w:lang w:val="en-CA"/>
        </w:rPr>
      </w:pPr>
    </w:p>
    <w:p w:rsidR="008412EC" w:rsidRPr="008412EC" w:rsidRDefault="008412EC" w:rsidP="008412EC">
      <w:pPr>
        <w:spacing w:after="0" w:line="240" w:lineRule="auto"/>
        <w:jc w:val="center"/>
        <w:rPr>
          <w:rFonts w:ascii="Arial" w:hAnsi="Arial" w:cs="Arial"/>
          <w:b/>
        </w:rPr>
      </w:pPr>
      <w:r w:rsidRPr="008412EC">
        <w:rPr>
          <w:rFonts w:ascii="Arial" w:hAnsi="Arial" w:cs="Arial"/>
          <w:b/>
          <w:lang w:val="en-CA"/>
        </w:rPr>
        <w:t xml:space="preserve">M. </w:t>
      </w:r>
      <w:proofErr w:type="spellStart"/>
      <w:r w:rsidRPr="008412EC">
        <w:rPr>
          <w:rFonts w:ascii="Arial" w:hAnsi="Arial" w:cs="Arial"/>
          <w:b/>
          <w:lang w:val="en-CA"/>
        </w:rPr>
        <w:t>Gemmill</w:t>
      </w:r>
      <w:proofErr w:type="spellEnd"/>
      <w:r w:rsidRPr="008412EC">
        <w:rPr>
          <w:rFonts w:ascii="Arial" w:hAnsi="Arial" w:cs="Arial"/>
          <w:b/>
          <w:lang w:val="en-CA"/>
        </w:rPr>
        <w:t xml:space="preserve"> MD CCFP</w:t>
      </w:r>
      <w:r w:rsidRPr="008412EC">
        <w:rPr>
          <w:rFonts w:ascii="Arial" w:hAnsi="Arial" w:cs="Arial"/>
          <w:b/>
          <w:vertAlign w:val="superscript"/>
          <w:lang w:val="en-CA"/>
        </w:rPr>
        <w:t>1</w:t>
      </w:r>
      <w:r w:rsidRPr="008412EC">
        <w:rPr>
          <w:rFonts w:ascii="Arial" w:hAnsi="Arial" w:cs="Arial"/>
          <w:b/>
          <w:lang w:val="en-CA"/>
        </w:rPr>
        <w:t xml:space="preserve">, </w:t>
      </w:r>
      <w:r w:rsidR="008F3DE8" w:rsidRPr="008412EC">
        <w:rPr>
          <w:rFonts w:ascii="Arial" w:hAnsi="Arial" w:cs="Arial"/>
          <w:b/>
          <w:lang w:val="en-CA"/>
        </w:rPr>
        <w:t xml:space="preserve">I. </w:t>
      </w:r>
      <w:proofErr w:type="spellStart"/>
      <w:r w:rsidR="008F3DE8" w:rsidRPr="008412EC">
        <w:rPr>
          <w:rFonts w:ascii="Arial" w:hAnsi="Arial" w:cs="Arial"/>
          <w:b/>
          <w:lang w:val="en-CA"/>
        </w:rPr>
        <w:t>Casson</w:t>
      </w:r>
      <w:proofErr w:type="spellEnd"/>
      <w:r w:rsidR="008F3DE8" w:rsidRPr="008412EC">
        <w:rPr>
          <w:rFonts w:ascii="Arial" w:hAnsi="Arial" w:cs="Arial"/>
          <w:b/>
          <w:lang w:val="en-CA"/>
        </w:rPr>
        <w:t xml:space="preserve"> MD MSc FCFP</w:t>
      </w:r>
      <w:r w:rsidR="008F3DE8" w:rsidRPr="008412EC">
        <w:rPr>
          <w:rFonts w:ascii="Arial" w:hAnsi="Arial" w:cs="Arial"/>
          <w:b/>
          <w:vertAlign w:val="superscript"/>
          <w:lang w:val="en-CA"/>
        </w:rPr>
        <w:t>1</w:t>
      </w:r>
      <w:r w:rsidR="008F3DE8" w:rsidRPr="008412EC">
        <w:rPr>
          <w:rFonts w:ascii="Arial" w:hAnsi="Arial" w:cs="Arial"/>
          <w:b/>
          <w:lang w:val="en-CA"/>
        </w:rPr>
        <w:t xml:space="preserve">, </w:t>
      </w:r>
      <w:r w:rsidRPr="008412EC">
        <w:rPr>
          <w:rFonts w:ascii="Arial" w:hAnsi="Arial" w:cs="Arial"/>
          <w:b/>
          <w:lang w:val="en-CA"/>
        </w:rPr>
        <w:t>E. Grier MD CCFP</w:t>
      </w:r>
      <w:r w:rsidRPr="008412EC">
        <w:rPr>
          <w:rFonts w:ascii="Arial" w:hAnsi="Arial" w:cs="Arial"/>
          <w:b/>
          <w:vertAlign w:val="superscript"/>
          <w:lang w:val="en-CA"/>
        </w:rPr>
        <w:t>1</w:t>
      </w:r>
      <w:r w:rsidRPr="008412EC">
        <w:rPr>
          <w:rFonts w:ascii="Arial" w:hAnsi="Arial" w:cs="Arial"/>
          <w:b/>
          <w:lang w:val="en-CA"/>
        </w:rPr>
        <w:t>, M. Martin MSc</w:t>
      </w:r>
      <w:r w:rsidRPr="008412EC">
        <w:rPr>
          <w:rFonts w:ascii="Arial" w:hAnsi="Arial" w:cs="Arial"/>
          <w:b/>
          <w:vertAlign w:val="superscript"/>
          <w:lang w:val="en-CA"/>
        </w:rPr>
        <w:t>2</w:t>
      </w:r>
      <w:r w:rsidRPr="008412EC">
        <w:rPr>
          <w:rFonts w:ascii="Arial" w:hAnsi="Arial" w:cs="Arial"/>
          <w:b/>
          <w:lang w:val="en-CA"/>
        </w:rPr>
        <w:t>, H. Ouellette-Kuntz PhD</w:t>
      </w:r>
      <w:r w:rsidRPr="008412EC">
        <w:rPr>
          <w:rFonts w:ascii="Arial" w:hAnsi="Arial" w:cs="Arial"/>
          <w:b/>
          <w:vertAlign w:val="superscript"/>
          <w:lang w:val="en-CA"/>
        </w:rPr>
        <w:t>3</w:t>
      </w:r>
      <w:r w:rsidRPr="008412EC">
        <w:rPr>
          <w:rFonts w:ascii="Arial" w:hAnsi="Arial" w:cs="Arial"/>
          <w:b/>
          <w:lang w:val="en-CA"/>
        </w:rPr>
        <w:t>, J. Durbin PhD</w:t>
      </w:r>
      <w:r w:rsidRPr="008412EC">
        <w:rPr>
          <w:rFonts w:ascii="Arial" w:hAnsi="Arial" w:cs="Arial"/>
          <w:b/>
          <w:vertAlign w:val="superscript"/>
          <w:lang w:val="en-CA"/>
        </w:rPr>
        <w:t>4</w:t>
      </w:r>
      <w:r w:rsidRPr="008412EC">
        <w:rPr>
          <w:rFonts w:ascii="Arial" w:hAnsi="Arial" w:cs="Arial"/>
          <w:b/>
          <w:lang w:val="en-CA"/>
        </w:rPr>
        <w:t xml:space="preserve">, Y. </w:t>
      </w:r>
      <w:proofErr w:type="spellStart"/>
      <w:r w:rsidRPr="008412EC">
        <w:rPr>
          <w:rFonts w:ascii="Arial" w:hAnsi="Arial" w:cs="Arial"/>
          <w:b/>
          <w:lang w:val="en-CA"/>
        </w:rPr>
        <w:t>Lunsky</w:t>
      </w:r>
      <w:proofErr w:type="spellEnd"/>
      <w:r w:rsidRPr="008412EC">
        <w:rPr>
          <w:rFonts w:ascii="Arial" w:hAnsi="Arial" w:cs="Arial"/>
          <w:b/>
          <w:lang w:val="en-CA"/>
        </w:rPr>
        <w:t xml:space="preserve"> PhD C Psych</w:t>
      </w:r>
      <w:r w:rsidRPr="008412EC">
        <w:rPr>
          <w:rFonts w:ascii="Arial" w:hAnsi="Arial" w:cs="Arial"/>
          <w:b/>
          <w:vertAlign w:val="superscript"/>
          <w:lang w:val="en-CA"/>
        </w:rPr>
        <w:t>4</w:t>
      </w:r>
      <w:r w:rsidRPr="008412EC">
        <w:rPr>
          <w:rFonts w:ascii="Arial" w:hAnsi="Arial" w:cs="Arial"/>
          <w:b/>
          <w:lang w:val="en-CA"/>
        </w:rPr>
        <w:t xml:space="preserve">       </w:t>
      </w:r>
    </w:p>
    <w:p w:rsidR="008412EC" w:rsidRPr="008412EC" w:rsidRDefault="008412EC" w:rsidP="008412EC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n-CA"/>
        </w:rPr>
      </w:pPr>
    </w:p>
    <w:p w:rsidR="008412EC" w:rsidRPr="008412EC" w:rsidRDefault="008412EC" w:rsidP="008412EC">
      <w:pPr>
        <w:spacing w:after="0" w:line="240" w:lineRule="auto"/>
        <w:jc w:val="center"/>
        <w:rPr>
          <w:rFonts w:ascii="Arial" w:hAnsi="Arial" w:cs="Arial"/>
          <w:b/>
        </w:rPr>
      </w:pPr>
      <w:r w:rsidRPr="008412EC">
        <w:rPr>
          <w:rFonts w:ascii="Arial" w:hAnsi="Arial" w:cs="Arial"/>
          <w:b/>
          <w:vertAlign w:val="superscript"/>
          <w:lang w:val="en-CA"/>
        </w:rPr>
        <w:t>1</w:t>
      </w:r>
      <w:r w:rsidRPr="008412EC">
        <w:rPr>
          <w:rFonts w:ascii="Arial" w:hAnsi="Arial" w:cs="Arial"/>
          <w:b/>
          <w:lang w:val="en-CA"/>
        </w:rPr>
        <w:t xml:space="preserve">Department of Family Medicine, Queen’s University, Kingston ON,  </w:t>
      </w:r>
      <w:r w:rsidRPr="008412EC">
        <w:rPr>
          <w:rFonts w:ascii="Arial" w:hAnsi="Arial" w:cs="Arial"/>
          <w:b/>
          <w:vertAlign w:val="superscript"/>
          <w:lang w:val="en-CA"/>
        </w:rPr>
        <w:t>2</w:t>
      </w:r>
      <w:r w:rsidRPr="008412EC">
        <w:rPr>
          <w:rFonts w:ascii="Arial" w:hAnsi="Arial" w:cs="Arial"/>
          <w:b/>
          <w:lang w:val="en-CA"/>
        </w:rPr>
        <w:t xml:space="preserve">Centre for Studies in Primary Care, Queen’s University, Kingston ON, </w:t>
      </w:r>
      <w:r w:rsidRPr="008412EC">
        <w:rPr>
          <w:rFonts w:ascii="Arial" w:hAnsi="Arial" w:cs="Arial"/>
          <w:b/>
          <w:vertAlign w:val="superscript"/>
          <w:lang w:val="en-CA"/>
        </w:rPr>
        <w:t>3</w:t>
      </w:r>
      <w:r w:rsidRPr="008412EC">
        <w:rPr>
          <w:rFonts w:ascii="Arial" w:hAnsi="Arial" w:cs="Arial"/>
          <w:b/>
          <w:lang w:val="en-CA"/>
        </w:rPr>
        <w:t xml:space="preserve">Department of Public Health Sciences, Queen’s University, Kingston ON, </w:t>
      </w:r>
      <w:r w:rsidRPr="008412EC">
        <w:rPr>
          <w:rFonts w:ascii="Arial" w:hAnsi="Arial" w:cs="Arial"/>
          <w:b/>
          <w:vertAlign w:val="superscript"/>
          <w:lang w:val="en-CA"/>
        </w:rPr>
        <w:t>4</w:t>
      </w:r>
      <w:r w:rsidRPr="008412EC">
        <w:rPr>
          <w:rFonts w:ascii="Arial" w:hAnsi="Arial" w:cs="Arial"/>
          <w:b/>
          <w:lang w:val="en-CA"/>
        </w:rPr>
        <w:t>Centre for Addiction and Mental Health, Toronto ON</w:t>
      </w:r>
    </w:p>
    <w:p w:rsidR="008412EC" w:rsidRPr="008412EC" w:rsidRDefault="008412EC" w:rsidP="00226C17">
      <w:pPr>
        <w:spacing w:after="0" w:line="240" w:lineRule="auto"/>
        <w:rPr>
          <w:rFonts w:ascii="Arial" w:hAnsi="Arial" w:cs="Arial"/>
          <w:b/>
          <w:lang w:val="en-CA"/>
        </w:rPr>
      </w:pPr>
    </w:p>
    <w:p w:rsidR="00465821" w:rsidRPr="008412EC" w:rsidRDefault="00465821" w:rsidP="00226C1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8412EC">
        <w:rPr>
          <w:rFonts w:ascii="Arial" w:hAnsi="Arial" w:cs="Arial"/>
          <w:b/>
          <w:lang w:val="en-CA"/>
        </w:rPr>
        <w:t>Objectives:</w:t>
      </w:r>
      <w:r w:rsidRPr="008412EC">
        <w:rPr>
          <w:rFonts w:ascii="Arial" w:hAnsi="Arial" w:cs="Arial"/>
          <w:lang w:val="en-CA"/>
        </w:rPr>
        <w:t xml:space="preserve"> </w:t>
      </w:r>
      <w:r w:rsidR="00016A44" w:rsidRPr="008412EC">
        <w:rPr>
          <w:rFonts w:ascii="Arial" w:hAnsi="Arial" w:cs="Arial"/>
          <w:color w:val="000000"/>
          <w:shd w:val="clear" w:color="auto" w:fill="FFFFFF"/>
        </w:rPr>
        <w:t xml:space="preserve">Health Links is an Ontario initiative that brings together local healthcare providers to redesign an enhanced coordinated model that is patient-centered for the purpose of improving outcomes for the most complex patients. </w:t>
      </w:r>
      <w:r w:rsidR="008412EC">
        <w:rPr>
          <w:rFonts w:ascii="Arial" w:hAnsi="Arial" w:cs="Arial"/>
          <w:color w:val="222222"/>
          <w:shd w:val="clear" w:color="auto" w:fill="FFFFFF"/>
        </w:rPr>
        <w:t>People</w:t>
      </w:r>
      <w:r w:rsidR="00016A44" w:rsidRPr="008412EC">
        <w:rPr>
          <w:rFonts w:ascii="Arial" w:hAnsi="Arial" w:cs="Arial"/>
          <w:color w:val="222222"/>
          <w:shd w:val="clear" w:color="auto" w:fill="FFFFFF"/>
        </w:rPr>
        <w:t xml:space="preserve"> with</w:t>
      </w:r>
      <w:r w:rsidR="00016A44" w:rsidRPr="008412E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016A44" w:rsidRPr="008412EC">
        <w:rPr>
          <w:rFonts w:ascii="Arial" w:hAnsi="Arial" w:cs="Arial"/>
          <w:color w:val="222222"/>
          <w:shd w:val="clear" w:color="auto" w:fill="FFFFFF"/>
        </w:rPr>
        <w:t>intellectual/developmental disabilities (IDD) have been identified as a complex population that would benefit from Health Link system coordination across healthcare and social sectors as past research has shown that they</w:t>
      </w:r>
      <w:r w:rsidR="00EB4AE1" w:rsidRPr="008412EC">
        <w:rPr>
          <w:rFonts w:ascii="Arial" w:hAnsi="Arial" w:cs="Arial"/>
          <w:color w:val="000000"/>
          <w:szCs w:val="24"/>
        </w:rPr>
        <w:t xml:space="preserve"> experience higher rates of emergency department use, higher rates of hospitalizations due to ambulatory care sensitive conditions, and </w:t>
      </w:r>
      <w:r w:rsidR="00016A44" w:rsidRPr="008412EC">
        <w:rPr>
          <w:rFonts w:ascii="Arial" w:hAnsi="Arial" w:cs="Arial"/>
          <w:color w:val="000000"/>
          <w:szCs w:val="24"/>
        </w:rPr>
        <w:t>have poorer health status and access to health care compared to the general population.</w:t>
      </w:r>
      <w:r w:rsidR="008412EC">
        <w:rPr>
          <w:rFonts w:ascii="Arial" w:hAnsi="Arial" w:cs="Arial"/>
          <w:color w:val="000000"/>
          <w:szCs w:val="24"/>
        </w:rPr>
        <w:t xml:space="preserve"> </w:t>
      </w:r>
      <w:r w:rsidR="00016A44" w:rsidRPr="008412EC">
        <w:rPr>
          <w:rFonts w:ascii="Arial" w:hAnsi="Arial" w:cs="Arial"/>
          <w:color w:val="000000"/>
          <w:shd w:val="clear" w:color="auto" w:fill="FFFFFF"/>
        </w:rPr>
        <w:t xml:space="preserve">The tool used </w:t>
      </w:r>
      <w:r w:rsidR="00EB4AE1" w:rsidRPr="008412EC">
        <w:rPr>
          <w:rFonts w:ascii="Arial" w:hAnsi="Arial" w:cs="Arial"/>
          <w:color w:val="000000"/>
          <w:shd w:val="clear" w:color="auto" w:fill="FFFFFF"/>
        </w:rPr>
        <w:t xml:space="preserve">by Health Links </w:t>
      </w:r>
      <w:r w:rsidR="00016A44" w:rsidRPr="008412EC">
        <w:rPr>
          <w:rFonts w:ascii="Arial" w:hAnsi="Arial" w:cs="Arial"/>
          <w:color w:val="000000"/>
          <w:shd w:val="clear" w:color="auto" w:fill="FFFFFF"/>
        </w:rPr>
        <w:t xml:space="preserve">is the Coordinated Care Plan (CCP), </w:t>
      </w:r>
      <w:r w:rsidR="00016A44" w:rsidRPr="008412EC">
        <w:rPr>
          <w:rFonts w:ascii="Arial" w:hAnsi="Arial" w:cs="Arial"/>
        </w:rPr>
        <w:t>which helps patients, their caregivers and health care providers identify goals, document health information and develop a coordinated plan that is tailored to fit the patient’s unique need</w:t>
      </w:r>
      <w:r w:rsidR="00EB4AE1" w:rsidRPr="008412EC">
        <w:rPr>
          <w:rFonts w:ascii="Arial" w:hAnsi="Arial" w:cs="Arial"/>
        </w:rPr>
        <w:t>s</w:t>
      </w:r>
      <w:r w:rsidR="00016A44" w:rsidRPr="008412EC">
        <w:rPr>
          <w:rFonts w:ascii="Arial" w:hAnsi="Arial" w:cs="Arial"/>
        </w:rPr>
        <w:t xml:space="preserve"> for health and social support. </w:t>
      </w:r>
      <w:r w:rsidR="008B7230" w:rsidRPr="008412EC">
        <w:rPr>
          <w:rFonts w:ascii="Arial" w:hAnsi="Arial" w:cs="Arial"/>
          <w:color w:val="222222"/>
          <w:shd w:val="clear" w:color="auto" w:fill="FFFFFF"/>
        </w:rPr>
        <w:t>This pilot study examine</w:t>
      </w:r>
      <w:r w:rsidR="002D4C88" w:rsidRPr="008412EC">
        <w:rPr>
          <w:rFonts w:ascii="Arial" w:hAnsi="Arial" w:cs="Arial"/>
          <w:color w:val="222222"/>
          <w:shd w:val="clear" w:color="auto" w:fill="FFFFFF"/>
        </w:rPr>
        <w:t>s</w:t>
      </w:r>
      <w:r w:rsidR="008B7230" w:rsidRPr="008412EC">
        <w:rPr>
          <w:rFonts w:ascii="Arial" w:hAnsi="Arial" w:cs="Arial"/>
          <w:color w:val="222222"/>
          <w:shd w:val="clear" w:color="auto" w:fill="FFFFFF"/>
        </w:rPr>
        <w:t xml:space="preserve"> the integration of the Health Link’s approach and tools with the M</w:t>
      </w:r>
      <w:r w:rsidR="00275F78" w:rsidRPr="008412EC">
        <w:rPr>
          <w:rFonts w:ascii="Arial" w:hAnsi="Arial" w:cs="Arial"/>
          <w:color w:val="222222"/>
          <w:shd w:val="clear" w:color="auto" w:fill="FFFFFF"/>
        </w:rPr>
        <w:t xml:space="preserve">inistry of </w:t>
      </w:r>
      <w:r w:rsidR="008B7230" w:rsidRPr="008412EC">
        <w:rPr>
          <w:rFonts w:ascii="Arial" w:hAnsi="Arial" w:cs="Arial"/>
          <w:color w:val="222222"/>
          <w:shd w:val="clear" w:color="auto" w:fill="FFFFFF"/>
        </w:rPr>
        <w:t>C</w:t>
      </w:r>
      <w:r w:rsidR="00275F78" w:rsidRPr="008412EC">
        <w:rPr>
          <w:rFonts w:ascii="Arial" w:hAnsi="Arial" w:cs="Arial"/>
          <w:color w:val="222222"/>
          <w:shd w:val="clear" w:color="auto" w:fill="FFFFFF"/>
        </w:rPr>
        <w:t xml:space="preserve">ommunity and </w:t>
      </w:r>
      <w:r w:rsidR="008B7230" w:rsidRPr="008412EC">
        <w:rPr>
          <w:rFonts w:ascii="Arial" w:hAnsi="Arial" w:cs="Arial"/>
          <w:color w:val="222222"/>
          <w:shd w:val="clear" w:color="auto" w:fill="FFFFFF"/>
        </w:rPr>
        <w:t>S</w:t>
      </w:r>
      <w:r w:rsidR="00275F78" w:rsidRPr="008412EC">
        <w:rPr>
          <w:rFonts w:ascii="Arial" w:hAnsi="Arial" w:cs="Arial"/>
          <w:color w:val="222222"/>
          <w:shd w:val="clear" w:color="auto" w:fill="FFFFFF"/>
        </w:rPr>
        <w:t xml:space="preserve">ocial </w:t>
      </w:r>
      <w:r w:rsidR="008B7230" w:rsidRPr="008412EC">
        <w:rPr>
          <w:rFonts w:ascii="Arial" w:hAnsi="Arial" w:cs="Arial"/>
          <w:color w:val="222222"/>
          <w:shd w:val="clear" w:color="auto" w:fill="FFFFFF"/>
        </w:rPr>
        <w:t>S</w:t>
      </w:r>
      <w:r w:rsidR="00275F78" w:rsidRPr="008412EC">
        <w:rPr>
          <w:rFonts w:ascii="Arial" w:hAnsi="Arial" w:cs="Arial"/>
          <w:color w:val="222222"/>
          <w:shd w:val="clear" w:color="auto" w:fill="FFFFFF"/>
        </w:rPr>
        <w:t>ervices</w:t>
      </w:r>
      <w:r w:rsidR="008B7230" w:rsidRPr="008412E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D4C88" w:rsidRPr="008412EC">
        <w:rPr>
          <w:rFonts w:ascii="Arial" w:hAnsi="Arial" w:cs="Arial"/>
          <w:color w:val="222222"/>
          <w:shd w:val="clear" w:color="auto" w:fill="FFFFFF"/>
        </w:rPr>
        <w:t xml:space="preserve">(MCSS) </w:t>
      </w:r>
      <w:r w:rsidR="008B7230" w:rsidRPr="008412EC">
        <w:rPr>
          <w:rFonts w:ascii="Arial" w:hAnsi="Arial" w:cs="Arial"/>
          <w:color w:val="222222"/>
          <w:shd w:val="clear" w:color="auto" w:fill="FFFFFF"/>
        </w:rPr>
        <w:t xml:space="preserve">Developmental Services </w:t>
      </w:r>
      <w:r w:rsidR="008B7230" w:rsidRPr="008412EC">
        <w:rPr>
          <w:rFonts w:ascii="Arial" w:hAnsi="Arial" w:cs="Arial"/>
        </w:rPr>
        <w:t xml:space="preserve">sector’s IDD expertise </w:t>
      </w:r>
      <w:r w:rsidR="00275F78" w:rsidRPr="008412EC">
        <w:rPr>
          <w:rFonts w:ascii="Arial" w:hAnsi="Arial" w:cs="Arial"/>
          <w:color w:val="222222"/>
          <w:shd w:val="clear" w:color="auto" w:fill="FFFFFF"/>
        </w:rPr>
        <w:t>for</w:t>
      </w:r>
      <w:r w:rsidR="008B7230" w:rsidRPr="008412EC">
        <w:rPr>
          <w:rFonts w:ascii="Arial" w:hAnsi="Arial" w:cs="Arial"/>
          <w:color w:val="222222"/>
          <w:shd w:val="clear" w:color="auto" w:fill="FFFFFF"/>
        </w:rPr>
        <w:t xml:space="preserve"> patients with IDD and complex health needs</w:t>
      </w:r>
      <w:r w:rsidR="00EB4AE1" w:rsidRPr="008412EC">
        <w:rPr>
          <w:rFonts w:ascii="Arial" w:hAnsi="Arial" w:cs="Arial"/>
          <w:color w:val="222222"/>
          <w:shd w:val="clear" w:color="auto" w:fill="FFFFFF"/>
        </w:rPr>
        <w:t xml:space="preserve">. Our study </w:t>
      </w:r>
      <w:r w:rsidRPr="008412EC">
        <w:rPr>
          <w:rFonts w:ascii="Arial" w:hAnsi="Arial" w:cs="Arial"/>
        </w:rPr>
        <w:t xml:space="preserve">will </w:t>
      </w:r>
      <w:r w:rsidRPr="008412EC">
        <w:rPr>
          <w:rFonts w:ascii="Arial" w:hAnsi="Arial" w:cs="Arial"/>
          <w:lang w:val="en-CA"/>
        </w:rPr>
        <w:t xml:space="preserve">assess the feasibility and success of </w:t>
      </w:r>
      <w:r w:rsidR="008412EC">
        <w:rPr>
          <w:rFonts w:ascii="Arial" w:hAnsi="Arial" w:cs="Arial"/>
          <w:lang w:val="en-CA"/>
        </w:rPr>
        <w:t>implementing</w:t>
      </w:r>
      <w:r w:rsidRPr="008412EC">
        <w:rPr>
          <w:rFonts w:ascii="Arial" w:hAnsi="Arial" w:cs="Arial"/>
          <w:lang w:val="en-CA"/>
        </w:rPr>
        <w:t xml:space="preserve"> </w:t>
      </w:r>
      <w:r w:rsidR="008412EC">
        <w:rPr>
          <w:rFonts w:ascii="Arial" w:hAnsi="Arial" w:cs="Arial"/>
          <w:lang w:val="en-CA"/>
        </w:rPr>
        <w:t xml:space="preserve">the </w:t>
      </w:r>
      <w:r w:rsidRPr="008412EC">
        <w:rPr>
          <w:rFonts w:ascii="Arial" w:hAnsi="Arial" w:cs="Arial"/>
          <w:lang w:val="en-CA"/>
        </w:rPr>
        <w:t xml:space="preserve">Health Links </w:t>
      </w:r>
      <w:r w:rsidR="008412EC">
        <w:rPr>
          <w:rFonts w:ascii="Arial" w:hAnsi="Arial" w:cs="Arial"/>
          <w:lang w:val="en-CA"/>
        </w:rPr>
        <w:t xml:space="preserve">approach to care </w:t>
      </w:r>
      <w:r w:rsidRPr="008412EC">
        <w:rPr>
          <w:rFonts w:ascii="Arial" w:hAnsi="Arial" w:cs="Arial"/>
          <w:lang w:val="en-CA"/>
        </w:rPr>
        <w:t>coordination</w:t>
      </w:r>
      <w:r w:rsidR="008412EC">
        <w:rPr>
          <w:rFonts w:ascii="Arial" w:hAnsi="Arial" w:cs="Arial"/>
          <w:lang w:val="en-CA"/>
        </w:rPr>
        <w:t xml:space="preserve"> for adults with IDD and complex health needs</w:t>
      </w:r>
      <w:r w:rsidRPr="008412EC">
        <w:rPr>
          <w:rFonts w:ascii="Arial" w:hAnsi="Arial" w:cs="Arial"/>
          <w:lang w:val="en-CA"/>
        </w:rPr>
        <w:t xml:space="preserve"> </w:t>
      </w:r>
      <w:r w:rsidR="00EB4AE1" w:rsidRPr="008412EC">
        <w:rPr>
          <w:rFonts w:ascii="Arial" w:hAnsi="Arial" w:cs="Arial"/>
          <w:lang w:val="en-CA"/>
        </w:rPr>
        <w:t>and examine the</w:t>
      </w:r>
      <w:r w:rsidRPr="008412EC">
        <w:rPr>
          <w:rFonts w:ascii="Arial" w:hAnsi="Arial" w:cs="Arial"/>
          <w:lang w:val="en-CA"/>
        </w:rPr>
        <w:t xml:space="preserve"> c</w:t>
      </w:r>
      <w:r w:rsidR="00EB4AE1" w:rsidRPr="008412EC">
        <w:rPr>
          <w:rFonts w:ascii="Arial" w:hAnsi="Arial" w:cs="Arial"/>
          <w:lang w:val="en-CA"/>
        </w:rPr>
        <w:t>linical and social outcomes for</w:t>
      </w:r>
      <w:r w:rsidR="008412EC">
        <w:rPr>
          <w:rFonts w:ascii="Arial" w:hAnsi="Arial" w:cs="Arial"/>
          <w:lang w:val="en-CA"/>
        </w:rPr>
        <w:t xml:space="preserve"> participants</w:t>
      </w:r>
      <w:r w:rsidRPr="008412EC">
        <w:rPr>
          <w:rFonts w:ascii="Arial" w:hAnsi="Arial" w:cs="Arial"/>
          <w:lang w:val="en-CA"/>
        </w:rPr>
        <w:t>.</w:t>
      </w:r>
    </w:p>
    <w:p w:rsidR="00226C17" w:rsidRPr="008412EC" w:rsidRDefault="00226C17" w:rsidP="00226C17">
      <w:pPr>
        <w:spacing w:after="0" w:line="240" w:lineRule="auto"/>
        <w:rPr>
          <w:rFonts w:ascii="Arial" w:hAnsi="Arial" w:cs="Arial"/>
          <w:b/>
          <w:lang w:val="en-CA"/>
        </w:rPr>
      </w:pPr>
    </w:p>
    <w:p w:rsidR="00226C17" w:rsidRDefault="00465821" w:rsidP="00226C17">
      <w:pPr>
        <w:spacing w:after="0" w:line="240" w:lineRule="auto"/>
        <w:rPr>
          <w:rFonts w:ascii="Arial" w:hAnsi="Arial" w:cs="Arial"/>
        </w:rPr>
      </w:pPr>
      <w:r w:rsidRPr="008412EC">
        <w:rPr>
          <w:rFonts w:ascii="Arial" w:hAnsi="Arial" w:cs="Arial"/>
          <w:b/>
          <w:lang w:val="en-CA"/>
        </w:rPr>
        <w:t>Method</w:t>
      </w:r>
      <w:r w:rsidR="00AD3806" w:rsidRPr="008412EC">
        <w:rPr>
          <w:rFonts w:ascii="Arial" w:hAnsi="Arial" w:cs="Arial"/>
          <w:b/>
          <w:lang w:val="en-CA"/>
        </w:rPr>
        <w:t>s</w:t>
      </w:r>
      <w:r w:rsidRPr="008412EC">
        <w:rPr>
          <w:rFonts w:ascii="Arial" w:hAnsi="Arial" w:cs="Arial"/>
          <w:b/>
          <w:lang w:val="en-CA"/>
        </w:rPr>
        <w:t xml:space="preserve">: </w:t>
      </w:r>
      <w:r w:rsidR="001A72FF" w:rsidRPr="008412EC">
        <w:rPr>
          <w:rFonts w:ascii="Arial" w:hAnsi="Arial" w:cs="Arial"/>
          <w:lang w:val="en-CA"/>
        </w:rPr>
        <w:t xml:space="preserve">Patients with diagnosed/identified IDD and complex health (as defined by the </w:t>
      </w:r>
      <w:r w:rsidR="00853E09" w:rsidRPr="008412EC">
        <w:rPr>
          <w:rFonts w:ascii="Arial" w:hAnsi="Arial" w:cs="Arial"/>
          <w:lang w:val="en-CA"/>
        </w:rPr>
        <w:t>K</w:t>
      </w:r>
      <w:r w:rsidR="00D175F9" w:rsidRPr="008412EC">
        <w:rPr>
          <w:rFonts w:ascii="Arial" w:hAnsi="Arial" w:cs="Arial"/>
          <w:lang w:val="en-CA"/>
        </w:rPr>
        <w:t xml:space="preserve">ingston </w:t>
      </w:r>
      <w:r w:rsidR="00853E09" w:rsidRPr="008412EC">
        <w:rPr>
          <w:rFonts w:ascii="Arial" w:hAnsi="Arial" w:cs="Arial"/>
          <w:lang w:val="en-CA"/>
        </w:rPr>
        <w:t>H</w:t>
      </w:r>
      <w:r w:rsidR="00D175F9" w:rsidRPr="008412EC">
        <w:rPr>
          <w:rFonts w:ascii="Arial" w:hAnsi="Arial" w:cs="Arial"/>
          <w:lang w:val="en-CA"/>
        </w:rPr>
        <w:t xml:space="preserve">ealth </w:t>
      </w:r>
      <w:r w:rsidR="00853E09" w:rsidRPr="008412EC">
        <w:rPr>
          <w:rFonts w:ascii="Arial" w:hAnsi="Arial" w:cs="Arial"/>
          <w:lang w:val="en-CA"/>
        </w:rPr>
        <w:t>L</w:t>
      </w:r>
      <w:r w:rsidR="00D175F9" w:rsidRPr="008412EC">
        <w:rPr>
          <w:rFonts w:ascii="Arial" w:hAnsi="Arial" w:cs="Arial"/>
          <w:lang w:val="en-CA"/>
        </w:rPr>
        <w:t>ink (KHL)</w:t>
      </w:r>
      <w:r w:rsidR="001A72FF" w:rsidRPr="008412EC">
        <w:rPr>
          <w:rFonts w:ascii="Arial" w:hAnsi="Arial" w:cs="Arial"/>
          <w:lang w:val="en-CA"/>
        </w:rPr>
        <w:t xml:space="preserve">) are referred to the </w:t>
      </w:r>
      <w:r w:rsidR="00AD3806" w:rsidRPr="008412EC">
        <w:rPr>
          <w:rFonts w:ascii="Arial" w:hAnsi="Arial" w:cs="Arial"/>
          <w:lang w:val="en-CA"/>
        </w:rPr>
        <w:t>study</w:t>
      </w:r>
      <w:r w:rsidR="001A72FF" w:rsidRPr="008412EC">
        <w:rPr>
          <w:rFonts w:ascii="Arial" w:hAnsi="Arial" w:cs="Arial"/>
          <w:lang w:val="en-CA"/>
        </w:rPr>
        <w:t xml:space="preserve"> </w:t>
      </w:r>
      <w:r w:rsidR="002D4C88" w:rsidRPr="008412EC">
        <w:rPr>
          <w:rFonts w:ascii="Arial" w:hAnsi="Arial" w:cs="Arial"/>
          <w:lang w:val="en-CA"/>
        </w:rPr>
        <w:t>by</w:t>
      </w:r>
      <w:r w:rsidR="001A72FF" w:rsidRPr="008412EC">
        <w:rPr>
          <w:rFonts w:ascii="Arial" w:hAnsi="Arial" w:cs="Arial"/>
          <w:lang w:val="en-CA"/>
        </w:rPr>
        <w:t xml:space="preserve"> members of the MCSS’ Pressures and Prio</w:t>
      </w:r>
      <w:r w:rsidR="00AD3806" w:rsidRPr="008412EC">
        <w:rPr>
          <w:rFonts w:ascii="Arial" w:hAnsi="Arial" w:cs="Arial"/>
          <w:lang w:val="en-CA"/>
        </w:rPr>
        <w:t>rities committee in Kingston, Ontario</w:t>
      </w:r>
      <w:r w:rsidR="00EB4AE1" w:rsidRPr="008412EC">
        <w:rPr>
          <w:rFonts w:ascii="Arial" w:hAnsi="Arial" w:cs="Arial"/>
          <w:lang w:val="en-CA"/>
        </w:rPr>
        <w:t>. Thirty e</w:t>
      </w:r>
      <w:r w:rsidR="001A72FF" w:rsidRPr="008412EC">
        <w:rPr>
          <w:rFonts w:ascii="Arial" w:hAnsi="Arial" w:cs="Arial"/>
          <w:lang w:val="en-CA"/>
        </w:rPr>
        <w:t>ligible partici</w:t>
      </w:r>
      <w:r w:rsidR="00853E09" w:rsidRPr="008412EC">
        <w:rPr>
          <w:rFonts w:ascii="Arial" w:hAnsi="Arial" w:cs="Arial"/>
          <w:lang w:val="en-CA"/>
        </w:rPr>
        <w:t>pants</w:t>
      </w:r>
      <w:r w:rsidR="005518FF" w:rsidRPr="008412EC">
        <w:rPr>
          <w:rFonts w:ascii="Arial" w:hAnsi="Arial" w:cs="Arial"/>
          <w:lang w:val="en-CA"/>
        </w:rPr>
        <w:t xml:space="preserve"> (and their informal/</w:t>
      </w:r>
      <w:r w:rsidR="00EB4AE1" w:rsidRPr="008412EC">
        <w:rPr>
          <w:rFonts w:ascii="Arial" w:hAnsi="Arial" w:cs="Arial"/>
          <w:lang w:val="en-CA"/>
        </w:rPr>
        <w:t>professional caregiver where necessary</w:t>
      </w:r>
      <w:r w:rsidR="005518FF" w:rsidRPr="008412EC">
        <w:rPr>
          <w:rFonts w:ascii="Arial" w:hAnsi="Arial" w:cs="Arial"/>
          <w:lang w:val="en-CA"/>
        </w:rPr>
        <w:t>)</w:t>
      </w:r>
      <w:r w:rsidR="00853E09" w:rsidRPr="008412EC">
        <w:rPr>
          <w:rFonts w:ascii="Arial" w:hAnsi="Arial" w:cs="Arial"/>
          <w:lang w:val="en-CA"/>
        </w:rPr>
        <w:t xml:space="preserve"> </w:t>
      </w:r>
      <w:r w:rsidR="00D175F9" w:rsidRPr="008412EC">
        <w:rPr>
          <w:rFonts w:ascii="Arial" w:hAnsi="Arial" w:cs="Arial"/>
          <w:lang w:val="en-CA"/>
        </w:rPr>
        <w:t>meet</w:t>
      </w:r>
      <w:r w:rsidR="008412EC">
        <w:rPr>
          <w:rFonts w:ascii="Arial" w:hAnsi="Arial" w:cs="Arial"/>
          <w:lang w:val="en-CA"/>
        </w:rPr>
        <w:t xml:space="preserve"> individually</w:t>
      </w:r>
      <w:r w:rsidR="00D175F9" w:rsidRPr="008412EC">
        <w:rPr>
          <w:rFonts w:ascii="Arial" w:hAnsi="Arial" w:cs="Arial"/>
          <w:lang w:val="en-CA"/>
        </w:rPr>
        <w:t xml:space="preserve"> with a KHL nurse who completes</w:t>
      </w:r>
      <w:r w:rsidR="002D4C88" w:rsidRPr="008412EC">
        <w:rPr>
          <w:rFonts w:ascii="Arial" w:hAnsi="Arial" w:cs="Arial"/>
          <w:lang w:val="en-CA"/>
        </w:rPr>
        <w:t xml:space="preserve"> </w:t>
      </w:r>
      <w:r w:rsidR="00CF10D6">
        <w:rPr>
          <w:rFonts w:ascii="Arial" w:hAnsi="Arial" w:cs="Arial"/>
          <w:lang w:val="en-CA"/>
        </w:rPr>
        <w:t>the</w:t>
      </w:r>
      <w:r w:rsidR="00653423" w:rsidRPr="008412EC">
        <w:rPr>
          <w:rFonts w:ascii="Arial" w:hAnsi="Arial" w:cs="Arial"/>
          <w:lang w:val="en-CA"/>
        </w:rPr>
        <w:t xml:space="preserve"> CCP</w:t>
      </w:r>
      <w:r w:rsidR="00AD3806" w:rsidRPr="008412EC">
        <w:rPr>
          <w:rFonts w:ascii="Arial" w:hAnsi="Arial" w:cs="Arial"/>
          <w:lang w:val="en-CA"/>
        </w:rPr>
        <w:t xml:space="preserve"> </w:t>
      </w:r>
      <w:r w:rsidR="00CF10D6">
        <w:rPr>
          <w:rFonts w:ascii="Arial" w:hAnsi="Arial" w:cs="Arial"/>
          <w:lang w:val="en-CA"/>
        </w:rPr>
        <w:t xml:space="preserve">(which has been modified from the Ministry standard form) </w:t>
      </w:r>
      <w:r w:rsidR="00AD3806" w:rsidRPr="008412EC">
        <w:rPr>
          <w:rFonts w:ascii="Arial" w:hAnsi="Arial" w:cs="Arial"/>
          <w:lang w:val="en-CA"/>
        </w:rPr>
        <w:t>and ensures the plan is put into action</w:t>
      </w:r>
      <w:r w:rsidR="00CF10D6">
        <w:rPr>
          <w:rFonts w:ascii="Arial" w:hAnsi="Arial" w:cs="Arial"/>
          <w:lang w:val="en-CA"/>
        </w:rPr>
        <w:t xml:space="preserve"> through engaging health and social care providers</w:t>
      </w:r>
      <w:r w:rsidR="00AD3806" w:rsidRPr="008412EC">
        <w:rPr>
          <w:rFonts w:ascii="Arial" w:hAnsi="Arial" w:cs="Arial"/>
          <w:lang w:val="en-CA"/>
        </w:rPr>
        <w:t xml:space="preserve">. </w:t>
      </w:r>
      <w:r w:rsidR="00226C17" w:rsidRPr="008412EC">
        <w:rPr>
          <w:rFonts w:ascii="Arial" w:hAnsi="Arial" w:cs="Arial"/>
        </w:rPr>
        <w:t xml:space="preserve">Using a mixed method approach, researchers will </w:t>
      </w:r>
      <w:r w:rsidR="00AD3806" w:rsidRPr="008412EC">
        <w:rPr>
          <w:rFonts w:ascii="Arial" w:hAnsi="Arial" w:cs="Arial"/>
        </w:rPr>
        <w:t xml:space="preserve">evaluate the implementation of this pilot project. Surveys and interviews with patients and caregivers, as well as chart reviews at </w:t>
      </w:r>
      <w:r w:rsidR="00653423" w:rsidRPr="008412EC">
        <w:rPr>
          <w:rFonts w:ascii="Arial" w:hAnsi="Arial" w:cs="Arial"/>
        </w:rPr>
        <w:t xml:space="preserve">the </w:t>
      </w:r>
      <w:r w:rsidR="00AD3806" w:rsidRPr="008412EC">
        <w:rPr>
          <w:rFonts w:ascii="Arial" w:hAnsi="Arial" w:cs="Arial"/>
        </w:rPr>
        <w:t xml:space="preserve">primary care </w:t>
      </w:r>
      <w:r w:rsidR="008412EC">
        <w:rPr>
          <w:rFonts w:ascii="Arial" w:hAnsi="Arial" w:cs="Arial"/>
        </w:rPr>
        <w:t xml:space="preserve">and </w:t>
      </w:r>
      <w:r w:rsidR="00653423" w:rsidRPr="008412EC">
        <w:rPr>
          <w:rFonts w:ascii="Arial" w:hAnsi="Arial" w:cs="Arial"/>
        </w:rPr>
        <w:t>hospital level</w:t>
      </w:r>
      <w:r w:rsidR="00AD3806" w:rsidRPr="008412EC">
        <w:rPr>
          <w:rFonts w:ascii="Arial" w:hAnsi="Arial" w:cs="Arial"/>
        </w:rPr>
        <w:t xml:space="preserve"> will </w:t>
      </w:r>
      <w:r w:rsidR="00CC0B2E" w:rsidRPr="008412EC">
        <w:rPr>
          <w:rFonts w:ascii="Arial" w:hAnsi="Arial" w:cs="Arial"/>
        </w:rPr>
        <w:t>explore the experience of</w:t>
      </w:r>
      <w:r w:rsidR="00CC0B2E">
        <w:rPr>
          <w:rFonts w:ascii="Arial" w:hAnsi="Arial" w:cs="Arial"/>
        </w:rPr>
        <w:t xml:space="preserve"> participants and</w:t>
      </w:r>
      <w:r w:rsidR="00CC0B2E" w:rsidRPr="008412EC">
        <w:rPr>
          <w:rFonts w:ascii="Arial" w:hAnsi="Arial" w:cs="Arial"/>
        </w:rPr>
        <w:t xml:space="preserve"> </w:t>
      </w:r>
      <w:r w:rsidR="005518FF" w:rsidRPr="008412EC">
        <w:rPr>
          <w:rFonts w:ascii="Arial" w:hAnsi="Arial" w:cs="Arial"/>
        </w:rPr>
        <w:t>examine</w:t>
      </w:r>
      <w:r w:rsidR="00226C17" w:rsidRPr="008412EC">
        <w:rPr>
          <w:rFonts w:ascii="Arial" w:hAnsi="Arial" w:cs="Arial"/>
        </w:rPr>
        <w:t xml:space="preserve"> health/social service usage </w:t>
      </w:r>
      <w:r w:rsidR="00AD3806" w:rsidRPr="008412EC">
        <w:rPr>
          <w:rFonts w:ascii="Arial" w:hAnsi="Arial" w:cs="Arial"/>
        </w:rPr>
        <w:t xml:space="preserve">of participants </w:t>
      </w:r>
      <w:r w:rsidR="00226C17" w:rsidRPr="008412EC">
        <w:rPr>
          <w:rFonts w:ascii="Arial" w:hAnsi="Arial" w:cs="Arial"/>
        </w:rPr>
        <w:t>be</w:t>
      </w:r>
      <w:r w:rsidR="00AD3806" w:rsidRPr="008412EC">
        <w:rPr>
          <w:rFonts w:ascii="Arial" w:hAnsi="Arial" w:cs="Arial"/>
        </w:rPr>
        <w:t xml:space="preserve">fore and after the intervention. </w:t>
      </w:r>
    </w:p>
    <w:p w:rsidR="00CF10D6" w:rsidRPr="008412EC" w:rsidRDefault="00CF10D6" w:rsidP="00226C17">
      <w:pPr>
        <w:spacing w:after="0" w:line="240" w:lineRule="auto"/>
        <w:rPr>
          <w:rFonts w:ascii="Arial" w:hAnsi="Arial" w:cs="Arial"/>
          <w:b/>
          <w:lang w:val="en-CA"/>
        </w:rPr>
      </w:pPr>
    </w:p>
    <w:p w:rsidR="00465821" w:rsidRPr="008412EC" w:rsidRDefault="00465821" w:rsidP="00226C17">
      <w:pPr>
        <w:spacing w:after="0" w:line="240" w:lineRule="auto"/>
        <w:rPr>
          <w:rFonts w:ascii="Arial" w:hAnsi="Arial" w:cs="Arial"/>
          <w:lang w:val="en-CA"/>
        </w:rPr>
      </w:pPr>
      <w:r w:rsidRPr="008412EC">
        <w:rPr>
          <w:rFonts w:ascii="Arial" w:hAnsi="Arial" w:cs="Arial"/>
          <w:b/>
          <w:lang w:val="en-CA"/>
        </w:rPr>
        <w:t>Results:</w:t>
      </w:r>
      <w:r w:rsidRPr="008412EC">
        <w:rPr>
          <w:rFonts w:ascii="Arial" w:hAnsi="Arial" w:cs="Arial"/>
          <w:lang w:val="en-CA"/>
        </w:rPr>
        <w:t xml:space="preserve"> Data collection is </w:t>
      </w:r>
      <w:r w:rsidR="00CC7571" w:rsidRPr="008412EC">
        <w:rPr>
          <w:rFonts w:ascii="Arial" w:hAnsi="Arial" w:cs="Arial"/>
          <w:lang w:val="en-CA"/>
        </w:rPr>
        <w:t>in progress</w:t>
      </w:r>
      <w:r w:rsidRPr="008412EC">
        <w:rPr>
          <w:rFonts w:ascii="Arial" w:hAnsi="Arial" w:cs="Arial"/>
          <w:lang w:val="en-CA"/>
        </w:rPr>
        <w:t xml:space="preserve">. </w:t>
      </w:r>
      <w:r w:rsidR="00472D00" w:rsidRPr="008412EC">
        <w:rPr>
          <w:rFonts w:ascii="Arial" w:hAnsi="Arial" w:cs="Arial"/>
          <w:color w:val="222222"/>
          <w:shd w:val="clear" w:color="auto" w:fill="FFFFFF"/>
        </w:rPr>
        <w:t xml:space="preserve">Our presentation will </w:t>
      </w:r>
      <w:r w:rsidR="00D175F9" w:rsidRPr="008412EC">
        <w:rPr>
          <w:rFonts w:ascii="Arial" w:hAnsi="Arial" w:cs="Arial"/>
          <w:color w:val="222222"/>
          <w:shd w:val="clear" w:color="auto" w:fill="FFFFFF"/>
        </w:rPr>
        <w:t>outline</w:t>
      </w:r>
      <w:r w:rsidR="00472D00" w:rsidRPr="008412EC">
        <w:rPr>
          <w:rFonts w:ascii="Arial" w:hAnsi="Arial" w:cs="Arial"/>
          <w:color w:val="222222"/>
          <w:shd w:val="clear" w:color="auto" w:fill="FFFFFF"/>
        </w:rPr>
        <w:t xml:space="preserve"> the various approaches and tools used in coordinating care for this vulnerable population</w:t>
      </w:r>
      <w:r w:rsidR="00226C17" w:rsidRPr="008412EC">
        <w:rPr>
          <w:rFonts w:ascii="Arial" w:hAnsi="Arial" w:cs="Arial"/>
          <w:color w:val="222222"/>
          <w:shd w:val="clear" w:color="auto" w:fill="FFFFFF"/>
        </w:rPr>
        <w:t>. It will also</w:t>
      </w:r>
      <w:r w:rsidR="00D175F9" w:rsidRPr="008412EC">
        <w:rPr>
          <w:rFonts w:ascii="Arial" w:hAnsi="Arial" w:cs="Arial"/>
          <w:color w:val="222222"/>
          <w:shd w:val="clear" w:color="auto" w:fill="FFFFFF"/>
        </w:rPr>
        <w:t xml:space="preserve"> highlight </w:t>
      </w:r>
      <w:r w:rsidR="00CC0B2E">
        <w:rPr>
          <w:rFonts w:ascii="Arial" w:hAnsi="Arial" w:cs="Arial"/>
          <w:color w:val="222222"/>
          <w:shd w:val="clear" w:color="auto" w:fill="FFFFFF"/>
        </w:rPr>
        <w:t xml:space="preserve">patient demographics, early </w:t>
      </w:r>
      <w:r w:rsidR="00226C17" w:rsidRPr="008412EC">
        <w:rPr>
          <w:rFonts w:ascii="Arial" w:hAnsi="Arial" w:cs="Arial"/>
          <w:color w:val="222222"/>
          <w:shd w:val="clear" w:color="auto" w:fill="FFFFFF"/>
        </w:rPr>
        <w:t xml:space="preserve">patient and system </w:t>
      </w:r>
      <w:r w:rsidR="00D175F9" w:rsidRPr="008412EC">
        <w:rPr>
          <w:rFonts w:ascii="Arial" w:hAnsi="Arial" w:cs="Arial"/>
          <w:color w:val="222222"/>
          <w:shd w:val="clear" w:color="auto" w:fill="FFFFFF"/>
        </w:rPr>
        <w:t>outcomes related to the implementation of the CCPs</w:t>
      </w:r>
      <w:r w:rsidR="00CC0B2E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EB4AE1" w:rsidRPr="008412EC">
        <w:rPr>
          <w:rFonts w:ascii="Arial" w:hAnsi="Arial" w:cs="Arial"/>
          <w:color w:val="222222"/>
          <w:shd w:val="clear" w:color="auto" w:fill="FFFFFF"/>
        </w:rPr>
        <w:t>as well</w:t>
      </w:r>
      <w:r w:rsidR="00CC7571" w:rsidRPr="008412EC">
        <w:rPr>
          <w:rFonts w:ascii="Arial" w:hAnsi="Arial" w:cs="Arial"/>
          <w:color w:val="222222"/>
          <w:shd w:val="clear" w:color="auto" w:fill="FFFFFF"/>
        </w:rPr>
        <w:t xml:space="preserve"> as barriers and facilitators related to fostering cross-ministerial coordination and collaboration. </w:t>
      </w:r>
    </w:p>
    <w:p w:rsidR="00226C17" w:rsidRPr="008412EC" w:rsidRDefault="00226C17" w:rsidP="0022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CA"/>
        </w:rPr>
      </w:pPr>
    </w:p>
    <w:p w:rsidR="002D4C88" w:rsidRPr="008412EC" w:rsidRDefault="00472D00" w:rsidP="0022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12EC">
        <w:rPr>
          <w:rFonts w:ascii="Arial" w:hAnsi="Arial" w:cs="Arial"/>
          <w:b/>
          <w:lang w:val="en-CA"/>
        </w:rPr>
        <w:t>Discussion/Conclusion:</w:t>
      </w:r>
      <w:r w:rsidRPr="008412EC">
        <w:rPr>
          <w:rFonts w:ascii="Arial" w:hAnsi="Arial" w:cs="Arial"/>
          <w:lang w:val="en-CA"/>
        </w:rPr>
        <w:t xml:space="preserve"> </w:t>
      </w:r>
      <w:r w:rsidR="008412EC" w:rsidRPr="008412EC">
        <w:rPr>
          <w:rFonts w:ascii="Arial" w:hAnsi="Arial" w:cs="Arial"/>
          <w:color w:val="222222"/>
          <w:shd w:val="clear" w:color="auto" w:fill="FFFFFF"/>
        </w:rPr>
        <w:t xml:space="preserve">The goal of the intervention is to </w:t>
      </w:r>
      <w:r w:rsidR="008412EC" w:rsidRPr="008412EC">
        <w:rPr>
          <w:rFonts w:ascii="Arial" w:hAnsi="Arial" w:cs="Arial"/>
        </w:rPr>
        <w:t>increase the capacity of healthcare providers and social services workers to deliver coordinated, patient-centered care</w:t>
      </w:r>
      <w:r w:rsidR="008412EC">
        <w:rPr>
          <w:rFonts w:ascii="Arial" w:hAnsi="Arial" w:cs="Arial"/>
        </w:rPr>
        <w:t xml:space="preserve"> to some of the most vulnerable and complex patients in our region. </w:t>
      </w:r>
      <w:r w:rsidR="00687A4A" w:rsidRPr="008412EC">
        <w:rPr>
          <w:rFonts w:ascii="Arial" w:hAnsi="Arial" w:cs="Arial"/>
          <w:lang w:val="en-CA"/>
        </w:rPr>
        <w:t xml:space="preserve">As funding and support for Health Links continues to grow in Ontario, this </w:t>
      </w:r>
      <w:r w:rsidR="002D4C88" w:rsidRPr="008412EC">
        <w:rPr>
          <w:rFonts w:ascii="Arial" w:hAnsi="Arial" w:cs="Arial"/>
        </w:rPr>
        <w:t>pilot project can be used as a framework for the expansion of Health Links interventions that target other vulnerable populations across Ontario’s LHINs.</w:t>
      </w:r>
    </w:p>
    <w:p w:rsidR="002D4C88" w:rsidRPr="008412EC" w:rsidRDefault="002D4C88" w:rsidP="00226C17">
      <w:pPr>
        <w:spacing w:after="0" w:line="240" w:lineRule="auto"/>
        <w:rPr>
          <w:rFonts w:ascii="Arial" w:hAnsi="Arial" w:cs="Arial"/>
          <w:lang w:val="en-CA"/>
        </w:rPr>
      </w:pPr>
    </w:p>
    <w:p w:rsidR="00665BDE" w:rsidRDefault="00665BDE" w:rsidP="00CF10D6">
      <w:pPr>
        <w:spacing w:after="0" w:line="240" w:lineRule="auto"/>
        <w:rPr>
          <w:rFonts w:ascii="Arial" w:hAnsi="Arial" w:cs="Arial"/>
          <w:b/>
          <w:lang w:val="en-CA"/>
        </w:rPr>
      </w:pPr>
    </w:p>
    <w:p w:rsidR="00665BDE" w:rsidRDefault="00665BDE" w:rsidP="00CF10D6">
      <w:pPr>
        <w:spacing w:after="0" w:line="240" w:lineRule="auto"/>
        <w:rPr>
          <w:rFonts w:ascii="Arial" w:hAnsi="Arial" w:cs="Arial"/>
          <w:b/>
          <w:lang w:val="en-CA"/>
        </w:rPr>
      </w:pPr>
    </w:p>
    <w:p w:rsidR="00EC4782" w:rsidRDefault="00EC4782" w:rsidP="00CF10D6">
      <w:pPr>
        <w:spacing w:after="0" w:line="240" w:lineRule="auto"/>
        <w:rPr>
          <w:rFonts w:ascii="Arial" w:hAnsi="Arial" w:cs="Arial"/>
          <w:b/>
          <w:lang w:val="en-CA"/>
        </w:rPr>
      </w:pPr>
      <w:r w:rsidRPr="00EC4782">
        <w:rPr>
          <w:rFonts w:ascii="Arial" w:hAnsi="Arial" w:cs="Arial"/>
          <w:b/>
          <w:lang w:val="en-CA"/>
        </w:rPr>
        <w:lastRenderedPageBreak/>
        <w:t>Correspondence:</w:t>
      </w:r>
    </w:p>
    <w:p w:rsidR="00EC4782" w:rsidRPr="00EC4782" w:rsidRDefault="00EC4782" w:rsidP="00CF10D6">
      <w:pPr>
        <w:spacing w:after="0" w:line="240" w:lineRule="auto"/>
        <w:rPr>
          <w:rFonts w:ascii="Arial" w:hAnsi="Arial" w:cs="Arial"/>
          <w:b/>
          <w:lang w:val="en-CA"/>
        </w:rPr>
      </w:pPr>
    </w:p>
    <w:p w:rsidR="00EC4782" w:rsidRPr="00335639" w:rsidRDefault="00EC4782" w:rsidP="00EC4782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Ian </w:t>
      </w:r>
      <w:proofErr w:type="spellStart"/>
      <w:r>
        <w:rPr>
          <w:rFonts w:ascii="Arial" w:hAnsi="Arial" w:cs="Arial"/>
          <w:lang w:val="en-CA"/>
        </w:rPr>
        <w:t>Casson</w:t>
      </w:r>
      <w:proofErr w:type="spellEnd"/>
      <w:r w:rsidRPr="00EC4782">
        <w:rPr>
          <w:rFonts w:ascii="Arial" w:hAnsi="Arial" w:cs="Arial"/>
          <w:lang w:val="en-CA"/>
        </w:rPr>
        <w:t xml:space="preserve">, Department of Family Medicine, Queen’s University - </w:t>
      </w:r>
      <w:hyperlink r:id="rId8" w:history="1">
        <w:r w:rsidRPr="00335639">
          <w:rPr>
            <w:rStyle w:val="Hyperlink"/>
            <w:rFonts w:ascii="Arial" w:hAnsi="Arial" w:cs="Arial"/>
            <w:color w:val="auto"/>
            <w:u w:val="none"/>
            <w:lang w:val="en-CA"/>
          </w:rPr>
          <w:t>Ian.Casson@dfm.queensu.ca</w:t>
        </w:r>
      </w:hyperlink>
    </w:p>
    <w:p w:rsidR="00EC4782" w:rsidRPr="00335639" w:rsidRDefault="00EC4782" w:rsidP="00EC4782">
      <w:pPr>
        <w:spacing w:after="0" w:line="240" w:lineRule="auto"/>
        <w:rPr>
          <w:rFonts w:ascii="Arial" w:hAnsi="Arial" w:cs="Arial"/>
          <w:lang w:val="en-CA"/>
        </w:rPr>
      </w:pPr>
    </w:p>
    <w:p w:rsidR="00EC4782" w:rsidRPr="00335639" w:rsidRDefault="00EC4782" w:rsidP="00EC4782">
      <w:pPr>
        <w:spacing w:after="0" w:line="240" w:lineRule="auto"/>
        <w:rPr>
          <w:rFonts w:ascii="Arial" w:hAnsi="Arial" w:cs="Arial"/>
          <w:lang w:val="en-CA"/>
        </w:rPr>
      </w:pPr>
      <w:r w:rsidRPr="00335639">
        <w:rPr>
          <w:rFonts w:ascii="Arial" w:hAnsi="Arial" w:cs="Arial"/>
          <w:lang w:val="en-CA"/>
        </w:rPr>
        <w:t xml:space="preserve">Meg </w:t>
      </w:r>
      <w:proofErr w:type="spellStart"/>
      <w:r w:rsidRPr="00335639">
        <w:rPr>
          <w:rFonts w:ascii="Arial" w:hAnsi="Arial" w:cs="Arial"/>
          <w:lang w:val="en-CA"/>
        </w:rPr>
        <w:t>Gemmill</w:t>
      </w:r>
      <w:proofErr w:type="spellEnd"/>
      <w:r w:rsidRPr="00335639">
        <w:rPr>
          <w:rFonts w:ascii="Arial" w:hAnsi="Arial" w:cs="Arial"/>
          <w:lang w:val="en-CA"/>
        </w:rPr>
        <w:t xml:space="preserve">, Department of Family Medicine, Queen’s University, </w:t>
      </w:r>
      <w:hyperlink r:id="rId9" w:history="1">
        <w:r w:rsidRPr="00335639">
          <w:rPr>
            <w:rStyle w:val="Hyperlink"/>
            <w:rFonts w:ascii="Arial" w:hAnsi="Arial" w:cs="Arial"/>
            <w:color w:val="auto"/>
            <w:u w:val="none"/>
            <w:lang w:val="en-CA"/>
          </w:rPr>
          <w:t>Meg.Gemmill@dfm.queensu.ca</w:t>
        </w:r>
      </w:hyperlink>
    </w:p>
    <w:p w:rsidR="00EC4782" w:rsidRPr="00335639" w:rsidRDefault="00EC4782" w:rsidP="00EC4782">
      <w:pPr>
        <w:spacing w:after="0" w:line="240" w:lineRule="auto"/>
        <w:rPr>
          <w:rFonts w:ascii="Arial" w:hAnsi="Arial" w:cs="Arial"/>
          <w:lang w:val="en-CA"/>
        </w:rPr>
      </w:pPr>
    </w:p>
    <w:p w:rsidR="00EC4782" w:rsidRPr="00335639" w:rsidRDefault="00EC4782" w:rsidP="00EC4782">
      <w:pPr>
        <w:spacing w:after="0" w:line="240" w:lineRule="auto"/>
        <w:rPr>
          <w:rFonts w:ascii="Arial" w:hAnsi="Arial" w:cs="Arial"/>
          <w:lang w:val="en-CA"/>
        </w:rPr>
      </w:pPr>
      <w:r w:rsidRPr="00335639">
        <w:rPr>
          <w:rFonts w:ascii="Arial" w:hAnsi="Arial" w:cs="Arial"/>
          <w:lang w:val="en-CA"/>
        </w:rPr>
        <w:t xml:space="preserve">Elizabeth Grier, Department of Family Medicine, Queen’s University – </w:t>
      </w:r>
      <w:hyperlink r:id="rId10" w:history="1">
        <w:r w:rsidRPr="00335639">
          <w:rPr>
            <w:rStyle w:val="Hyperlink"/>
            <w:rFonts w:ascii="Arial" w:hAnsi="Arial" w:cs="Arial"/>
            <w:color w:val="auto"/>
            <w:u w:val="none"/>
            <w:lang w:val="en-CA"/>
          </w:rPr>
          <w:t>Liz.Grier@gmail.com</w:t>
        </w:r>
      </w:hyperlink>
    </w:p>
    <w:p w:rsidR="00EC4782" w:rsidRPr="00335639" w:rsidRDefault="00EC4782" w:rsidP="00EC4782">
      <w:pPr>
        <w:spacing w:after="0" w:line="240" w:lineRule="auto"/>
        <w:rPr>
          <w:rFonts w:ascii="Arial" w:hAnsi="Arial" w:cs="Arial"/>
          <w:lang w:val="en-CA"/>
        </w:rPr>
      </w:pPr>
    </w:p>
    <w:p w:rsidR="00EC4782" w:rsidRPr="00335639" w:rsidRDefault="00EC4782" w:rsidP="00EC4782">
      <w:pPr>
        <w:spacing w:after="0" w:line="240" w:lineRule="auto"/>
        <w:rPr>
          <w:rFonts w:ascii="Arial" w:hAnsi="Arial" w:cs="Arial"/>
          <w:lang w:val="en-CA"/>
        </w:rPr>
      </w:pPr>
      <w:r w:rsidRPr="00335639">
        <w:rPr>
          <w:rFonts w:ascii="Arial" w:hAnsi="Arial" w:cs="Arial"/>
          <w:lang w:val="en-CA"/>
        </w:rPr>
        <w:t xml:space="preserve">Mary Martin, Centre for Studies in Primary Care, Department of Family Medicine, Queen’s University, </w:t>
      </w:r>
      <w:hyperlink r:id="rId11" w:history="1">
        <w:r w:rsidRPr="00335639">
          <w:rPr>
            <w:rStyle w:val="Hyperlink"/>
            <w:rFonts w:ascii="Arial" w:hAnsi="Arial" w:cs="Arial"/>
            <w:color w:val="auto"/>
            <w:u w:val="none"/>
            <w:lang w:val="en-CA"/>
          </w:rPr>
          <w:t>Mary.Martin@dfm.queensu.ca</w:t>
        </w:r>
      </w:hyperlink>
    </w:p>
    <w:p w:rsidR="00EC4782" w:rsidRPr="00335639" w:rsidRDefault="00EC4782" w:rsidP="00EC4782">
      <w:pPr>
        <w:spacing w:after="0" w:line="240" w:lineRule="auto"/>
        <w:rPr>
          <w:rFonts w:ascii="Arial" w:hAnsi="Arial" w:cs="Arial"/>
          <w:lang w:val="en-CA"/>
        </w:rPr>
      </w:pPr>
    </w:p>
    <w:p w:rsidR="00EC4782" w:rsidRPr="00335639" w:rsidRDefault="00EC4782" w:rsidP="00335639">
      <w:pPr>
        <w:spacing w:after="0" w:line="240" w:lineRule="auto"/>
        <w:rPr>
          <w:rFonts w:ascii="Arial" w:hAnsi="Arial" w:cs="Arial"/>
          <w:lang w:val="en-CA"/>
        </w:rPr>
      </w:pPr>
      <w:r w:rsidRPr="00335639">
        <w:rPr>
          <w:rFonts w:ascii="Arial" w:hAnsi="Arial" w:cs="Arial"/>
          <w:lang w:val="en-CA"/>
        </w:rPr>
        <w:t xml:space="preserve">Helene Ouellette-Kuntz, </w:t>
      </w:r>
      <w:r w:rsidRPr="00335639">
        <w:rPr>
          <w:rFonts w:ascii="Arial" w:hAnsi="Arial" w:cs="Arial"/>
          <w:vertAlign w:val="superscript"/>
          <w:lang w:val="en-CA"/>
        </w:rPr>
        <w:t>3</w:t>
      </w:r>
      <w:r w:rsidRPr="00335639">
        <w:rPr>
          <w:rFonts w:ascii="Arial" w:hAnsi="Arial" w:cs="Arial"/>
          <w:lang w:val="en-CA"/>
        </w:rPr>
        <w:t>Department of Public Health Sciences, Queen’s University,</w:t>
      </w:r>
      <w:r w:rsidR="00335639">
        <w:rPr>
          <w:rFonts w:ascii="Arial" w:hAnsi="Arial" w:cs="Arial"/>
          <w:lang w:val="en-CA"/>
        </w:rPr>
        <w:t xml:space="preserve"> </w:t>
      </w:r>
      <w:hyperlink r:id="rId12" w:history="1">
        <w:r w:rsidR="00335639" w:rsidRPr="00335639">
          <w:rPr>
            <w:rFonts w:ascii="Arial" w:hAnsi="Arial" w:cs="Arial"/>
            <w:lang w:val="en-CA"/>
          </w:rPr>
          <w:t>oullette@queensu.ca</w:t>
        </w:r>
      </w:hyperlink>
    </w:p>
    <w:p w:rsidR="00335639" w:rsidRPr="00335639" w:rsidRDefault="00335639" w:rsidP="00335639">
      <w:pPr>
        <w:spacing w:after="0" w:line="240" w:lineRule="auto"/>
        <w:rPr>
          <w:rFonts w:ascii="Arial" w:hAnsi="Arial" w:cs="Arial"/>
          <w:lang w:val="en-CA"/>
        </w:rPr>
      </w:pPr>
    </w:p>
    <w:p w:rsidR="00EC4782" w:rsidRPr="00335639" w:rsidRDefault="00EC4782" w:rsidP="00335639">
      <w:pPr>
        <w:spacing w:after="0" w:line="240" w:lineRule="auto"/>
        <w:rPr>
          <w:rFonts w:ascii="Arial" w:hAnsi="Arial" w:cs="Arial"/>
          <w:lang w:val="en-CA"/>
        </w:rPr>
      </w:pPr>
      <w:r w:rsidRPr="00335639">
        <w:rPr>
          <w:rFonts w:ascii="Arial" w:hAnsi="Arial" w:cs="Arial"/>
          <w:lang w:val="en-CA"/>
        </w:rPr>
        <w:t xml:space="preserve">Janet Durbin, </w:t>
      </w:r>
      <w:r w:rsidR="00335639" w:rsidRPr="00335639">
        <w:rPr>
          <w:rFonts w:ascii="Arial" w:hAnsi="Arial" w:cs="Arial"/>
          <w:lang w:val="en-CA"/>
        </w:rPr>
        <w:t xml:space="preserve">Centre for Addiction and Mental Health, </w:t>
      </w:r>
      <w:r w:rsidR="00335639">
        <w:rPr>
          <w:rFonts w:ascii="Arial" w:hAnsi="Arial" w:cs="Arial"/>
          <w:lang w:val="en-CA"/>
        </w:rPr>
        <w:t>Janet.Durbin@camh.ca</w:t>
      </w:r>
    </w:p>
    <w:p w:rsidR="00335639" w:rsidRDefault="00335639" w:rsidP="00EC4782">
      <w:pPr>
        <w:spacing w:after="0" w:line="240" w:lineRule="auto"/>
        <w:rPr>
          <w:rFonts w:ascii="Arial" w:hAnsi="Arial" w:cs="Arial"/>
          <w:lang w:val="en-CA"/>
        </w:rPr>
      </w:pPr>
    </w:p>
    <w:p w:rsidR="00EC4782" w:rsidRPr="00EC4782" w:rsidRDefault="00EC4782" w:rsidP="00EC4782">
      <w:pPr>
        <w:spacing w:after="0" w:line="240" w:lineRule="auto"/>
        <w:rPr>
          <w:rFonts w:ascii="Arial" w:hAnsi="Arial" w:cs="Arial"/>
        </w:rPr>
      </w:pPr>
      <w:proofErr w:type="spellStart"/>
      <w:r w:rsidRPr="00EC4782">
        <w:rPr>
          <w:rFonts w:ascii="Arial" w:hAnsi="Arial" w:cs="Arial"/>
          <w:lang w:val="en-CA"/>
        </w:rPr>
        <w:t>Y</w:t>
      </w:r>
      <w:r>
        <w:rPr>
          <w:rFonts w:ascii="Arial" w:hAnsi="Arial" w:cs="Arial"/>
          <w:lang w:val="en-CA"/>
        </w:rPr>
        <w:t>ona</w:t>
      </w:r>
      <w:proofErr w:type="spellEnd"/>
      <w:r w:rsidRPr="00EC4782">
        <w:rPr>
          <w:rFonts w:ascii="Arial" w:hAnsi="Arial" w:cs="Arial"/>
          <w:lang w:val="en-CA"/>
        </w:rPr>
        <w:t xml:space="preserve"> </w:t>
      </w:r>
      <w:proofErr w:type="spellStart"/>
      <w:r w:rsidRPr="00EC4782">
        <w:rPr>
          <w:rFonts w:ascii="Arial" w:hAnsi="Arial" w:cs="Arial"/>
          <w:lang w:val="en-CA"/>
        </w:rPr>
        <w:t>Lunsky</w:t>
      </w:r>
      <w:proofErr w:type="spellEnd"/>
      <w:r w:rsidRPr="00EC4782">
        <w:rPr>
          <w:rFonts w:ascii="Arial" w:hAnsi="Arial" w:cs="Arial"/>
          <w:lang w:val="en-CA"/>
        </w:rPr>
        <w:t xml:space="preserve"> </w:t>
      </w:r>
      <w:r w:rsidR="00335639" w:rsidRPr="00335639">
        <w:rPr>
          <w:rFonts w:ascii="Arial" w:hAnsi="Arial" w:cs="Arial"/>
          <w:lang w:val="en-CA"/>
        </w:rPr>
        <w:t>Centre for Addiction and Mental Health,</w:t>
      </w:r>
      <w:r w:rsidR="00335639">
        <w:rPr>
          <w:rFonts w:ascii="Arial" w:hAnsi="Arial" w:cs="Arial"/>
          <w:lang w:val="en-CA"/>
        </w:rPr>
        <w:t xml:space="preserve"> Yona.Lunsky@camh.ca</w:t>
      </w:r>
    </w:p>
    <w:p w:rsidR="00EC4782" w:rsidRPr="008412EC" w:rsidRDefault="00EC4782" w:rsidP="00EC4782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n-CA"/>
        </w:rPr>
      </w:pPr>
    </w:p>
    <w:p w:rsidR="00EC4782" w:rsidRPr="00CF10D6" w:rsidRDefault="00EC4782" w:rsidP="00CF10D6">
      <w:pPr>
        <w:spacing w:after="0" w:line="240" w:lineRule="auto"/>
        <w:rPr>
          <w:rFonts w:ascii="Arial" w:hAnsi="Arial" w:cs="Arial"/>
          <w:lang w:val="en-CA"/>
        </w:rPr>
      </w:pPr>
    </w:p>
    <w:sectPr w:rsidR="00EC4782" w:rsidRPr="00CF10D6" w:rsidSect="00CF10D6">
      <w:footerReference w:type="default" r:id="rId13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9B1" w:rsidRDefault="006039B1" w:rsidP="00762893">
      <w:pPr>
        <w:spacing w:after="0" w:line="240" w:lineRule="auto"/>
      </w:pPr>
      <w:r>
        <w:separator/>
      </w:r>
    </w:p>
  </w:endnote>
  <w:endnote w:type="continuationSeparator" w:id="0">
    <w:p w:rsidR="006039B1" w:rsidRDefault="006039B1" w:rsidP="0076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93" w:rsidRPr="00762893" w:rsidRDefault="00E23074">
    <w:pPr>
      <w:pStyle w:val="Footer"/>
      <w:rPr>
        <w:lang w:val="en-CA"/>
      </w:rPr>
    </w:pPr>
    <w:r>
      <w:rPr>
        <w:lang w:val="en-CA"/>
      </w:rPr>
      <w:t xml:space="preserve">Version date: </w:t>
    </w:r>
    <w:r w:rsidR="00226C17">
      <w:rPr>
        <w:lang w:val="en-CA"/>
      </w:rPr>
      <w:t>January 1</w:t>
    </w:r>
    <w:r w:rsidR="00CC7571">
      <w:rPr>
        <w:lang w:val="en-CA"/>
      </w:rPr>
      <w:t>6</w:t>
    </w:r>
    <w:r>
      <w:rPr>
        <w:lang w:val="en-CA"/>
      </w:rPr>
      <w:t xml:space="preserve">, </w:t>
    </w:r>
    <w:r w:rsidR="00226C17">
      <w:rPr>
        <w:lang w:val="en-CA"/>
      </w:rPr>
      <w:t>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9B1" w:rsidRDefault="006039B1" w:rsidP="00762893">
      <w:pPr>
        <w:spacing w:after="0" w:line="240" w:lineRule="auto"/>
      </w:pPr>
      <w:r>
        <w:separator/>
      </w:r>
    </w:p>
  </w:footnote>
  <w:footnote w:type="continuationSeparator" w:id="0">
    <w:p w:rsidR="006039B1" w:rsidRDefault="006039B1" w:rsidP="0076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787"/>
    <w:multiLevelType w:val="hybridMultilevel"/>
    <w:tmpl w:val="F652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E65"/>
    <w:rsid w:val="0000067C"/>
    <w:rsid w:val="00016A44"/>
    <w:rsid w:val="00024629"/>
    <w:rsid w:val="00025AD8"/>
    <w:rsid w:val="0004469D"/>
    <w:rsid w:val="00053C94"/>
    <w:rsid w:val="000839DB"/>
    <w:rsid w:val="0009393C"/>
    <w:rsid w:val="000940F1"/>
    <w:rsid w:val="000C10BF"/>
    <w:rsid w:val="000E1983"/>
    <w:rsid w:val="00105362"/>
    <w:rsid w:val="00111578"/>
    <w:rsid w:val="00113E47"/>
    <w:rsid w:val="00115DD6"/>
    <w:rsid w:val="0014788D"/>
    <w:rsid w:val="00160EC1"/>
    <w:rsid w:val="001626BD"/>
    <w:rsid w:val="00173150"/>
    <w:rsid w:val="001769BD"/>
    <w:rsid w:val="001A34CF"/>
    <w:rsid w:val="001A72FF"/>
    <w:rsid w:val="001D43F9"/>
    <w:rsid w:val="001E6FAC"/>
    <w:rsid w:val="00201FAA"/>
    <w:rsid w:val="00202CAD"/>
    <w:rsid w:val="00212759"/>
    <w:rsid w:val="00226C17"/>
    <w:rsid w:val="00230C7D"/>
    <w:rsid w:val="00260BD4"/>
    <w:rsid w:val="00275F78"/>
    <w:rsid w:val="002A6A7D"/>
    <w:rsid w:val="002C0A75"/>
    <w:rsid w:val="002D13A9"/>
    <w:rsid w:val="002D4C88"/>
    <w:rsid w:val="00335639"/>
    <w:rsid w:val="00350DD6"/>
    <w:rsid w:val="00375715"/>
    <w:rsid w:val="00376AFA"/>
    <w:rsid w:val="00395E7E"/>
    <w:rsid w:val="003A1BB1"/>
    <w:rsid w:val="003D0191"/>
    <w:rsid w:val="003F5B0E"/>
    <w:rsid w:val="003F5E65"/>
    <w:rsid w:val="003F79FA"/>
    <w:rsid w:val="00411C66"/>
    <w:rsid w:val="0044212F"/>
    <w:rsid w:val="0044661A"/>
    <w:rsid w:val="00453731"/>
    <w:rsid w:val="00465821"/>
    <w:rsid w:val="00471D7F"/>
    <w:rsid w:val="00472D00"/>
    <w:rsid w:val="0048465C"/>
    <w:rsid w:val="004966A5"/>
    <w:rsid w:val="004B2EB5"/>
    <w:rsid w:val="004C1D4F"/>
    <w:rsid w:val="004D508F"/>
    <w:rsid w:val="004F4516"/>
    <w:rsid w:val="00500B74"/>
    <w:rsid w:val="005518FF"/>
    <w:rsid w:val="005843D5"/>
    <w:rsid w:val="00590490"/>
    <w:rsid w:val="00590F52"/>
    <w:rsid w:val="005C443E"/>
    <w:rsid w:val="005E2052"/>
    <w:rsid w:val="005E75F3"/>
    <w:rsid w:val="005F4440"/>
    <w:rsid w:val="005F54C8"/>
    <w:rsid w:val="006039B1"/>
    <w:rsid w:val="0062305B"/>
    <w:rsid w:val="00625AB9"/>
    <w:rsid w:val="006411FF"/>
    <w:rsid w:val="0064244A"/>
    <w:rsid w:val="00653423"/>
    <w:rsid w:val="00665BDE"/>
    <w:rsid w:val="00684310"/>
    <w:rsid w:val="00687A4A"/>
    <w:rsid w:val="00695C28"/>
    <w:rsid w:val="006B66DE"/>
    <w:rsid w:val="006C47BD"/>
    <w:rsid w:val="006C631C"/>
    <w:rsid w:val="006F5EA6"/>
    <w:rsid w:val="006F6252"/>
    <w:rsid w:val="00701C9C"/>
    <w:rsid w:val="00701CB5"/>
    <w:rsid w:val="00726830"/>
    <w:rsid w:val="00730F1F"/>
    <w:rsid w:val="00762893"/>
    <w:rsid w:val="007732D3"/>
    <w:rsid w:val="007A24A5"/>
    <w:rsid w:val="007B4541"/>
    <w:rsid w:val="007D4022"/>
    <w:rsid w:val="007D44F2"/>
    <w:rsid w:val="007D4C31"/>
    <w:rsid w:val="007E6D58"/>
    <w:rsid w:val="00810C38"/>
    <w:rsid w:val="00820785"/>
    <w:rsid w:val="00831CA7"/>
    <w:rsid w:val="008412EC"/>
    <w:rsid w:val="008420C7"/>
    <w:rsid w:val="00851699"/>
    <w:rsid w:val="00853E09"/>
    <w:rsid w:val="00870FE2"/>
    <w:rsid w:val="008719B0"/>
    <w:rsid w:val="00872B10"/>
    <w:rsid w:val="00875D2A"/>
    <w:rsid w:val="0088290A"/>
    <w:rsid w:val="00884FD7"/>
    <w:rsid w:val="00897249"/>
    <w:rsid w:val="008B7230"/>
    <w:rsid w:val="008D4F04"/>
    <w:rsid w:val="008F3DE8"/>
    <w:rsid w:val="008F6EFB"/>
    <w:rsid w:val="00924E4F"/>
    <w:rsid w:val="0092500A"/>
    <w:rsid w:val="00946FB9"/>
    <w:rsid w:val="009519B3"/>
    <w:rsid w:val="00967F06"/>
    <w:rsid w:val="00980D62"/>
    <w:rsid w:val="009B240B"/>
    <w:rsid w:val="009C66A9"/>
    <w:rsid w:val="009D7106"/>
    <w:rsid w:val="009E7D8C"/>
    <w:rsid w:val="009F77FE"/>
    <w:rsid w:val="00A02BB2"/>
    <w:rsid w:val="00A07FFE"/>
    <w:rsid w:val="00A139C6"/>
    <w:rsid w:val="00A23516"/>
    <w:rsid w:val="00A3476B"/>
    <w:rsid w:val="00A35942"/>
    <w:rsid w:val="00A4490F"/>
    <w:rsid w:val="00A72B5B"/>
    <w:rsid w:val="00A810A9"/>
    <w:rsid w:val="00AA72D6"/>
    <w:rsid w:val="00AA77E8"/>
    <w:rsid w:val="00AC3635"/>
    <w:rsid w:val="00AC5185"/>
    <w:rsid w:val="00AD2F70"/>
    <w:rsid w:val="00AD3806"/>
    <w:rsid w:val="00B070BB"/>
    <w:rsid w:val="00B14576"/>
    <w:rsid w:val="00B86235"/>
    <w:rsid w:val="00BC2030"/>
    <w:rsid w:val="00BC2E05"/>
    <w:rsid w:val="00BF3553"/>
    <w:rsid w:val="00BF427D"/>
    <w:rsid w:val="00BF7D9F"/>
    <w:rsid w:val="00C03808"/>
    <w:rsid w:val="00C04A4B"/>
    <w:rsid w:val="00C20FAA"/>
    <w:rsid w:val="00C22869"/>
    <w:rsid w:val="00C33CAB"/>
    <w:rsid w:val="00C37381"/>
    <w:rsid w:val="00C43F14"/>
    <w:rsid w:val="00C4690B"/>
    <w:rsid w:val="00C478DC"/>
    <w:rsid w:val="00C62CFD"/>
    <w:rsid w:val="00C84724"/>
    <w:rsid w:val="00C90345"/>
    <w:rsid w:val="00C94342"/>
    <w:rsid w:val="00CC0B2E"/>
    <w:rsid w:val="00CC6401"/>
    <w:rsid w:val="00CC7571"/>
    <w:rsid w:val="00CE333D"/>
    <w:rsid w:val="00CE35FC"/>
    <w:rsid w:val="00CF10D6"/>
    <w:rsid w:val="00CF3071"/>
    <w:rsid w:val="00D02F16"/>
    <w:rsid w:val="00D175F9"/>
    <w:rsid w:val="00D21720"/>
    <w:rsid w:val="00D44CF2"/>
    <w:rsid w:val="00D45B41"/>
    <w:rsid w:val="00D504A9"/>
    <w:rsid w:val="00D51BF1"/>
    <w:rsid w:val="00D551F9"/>
    <w:rsid w:val="00D6076B"/>
    <w:rsid w:val="00D60F48"/>
    <w:rsid w:val="00D648A0"/>
    <w:rsid w:val="00D85342"/>
    <w:rsid w:val="00DB06E0"/>
    <w:rsid w:val="00DB10A4"/>
    <w:rsid w:val="00DC0E9E"/>
    <w:rsid w:val="00DF1781"/>
    <w:rsid w:val="00DF1B9D"/>
    <w:rsid w:val="00E161AB"/>
    <w:rsid w:val="00E23074"/>
    <w:rsid w:val="00E2570C"/>
    <w:rsid w:val="00E31398"/>
    <w:rsid w:val="00E612A8"/>
    <w:rsid w:val="00EA168E"/>
    <w:rsid w:val="00EA1AC8"/>
    <w:rsid w:val="00EA7942"/>
    <w:rsid w:val="00EB25C1"/>
    <w:rsid w:val="00EB3F12"/>
    <w:rsid w:val="00EB4AE1"/>
    <w:rsid w:val="00EB709B"/>
    <w:rsid w:val="00EC336D"/>
    <w:rsid w:val="00EC4782"/>
    <w:rsid w:val="00EC5851"/>
    <w:rsid w:val="00ED73F0"/>
    <w:rsid w:val="00F06209"/>
    <w:rsid w:val="00F11D73"/>
    <w:rsid w:val="00F2420B"/>
    <w:rsid w:val="00F520B9"/>
    <w:rsid w:val="00F809C1"/>
    <w:rsid w:val="00FA1E78"/>
    <w:rsid w:val="00FD2EA3"/>
    <w:rsid w:val="00FD45A6"/>
    <w:rsid w:val="00FE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65"/>
  </w:style>
  <w:style w:type="paragraph" w:styleId="Heading4">
    <w:name w:val="heading 4"/>
    <w:basedOn w:val="Normal"/>
    <w:link w:val="Heading4Char"/>
    <w:uiPriority w:val="9"/>
    <w:qFormat/>
    <w:rsid w:val="00A72B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E65"/>
    <w:pPr>
      <w:autoSpaceDE w:val="0"/>
      <w:autoSpaceDN w:val="0"/>
      <w:adjustRightInd w:val="0"/>
      <w:spacing w:after="0" w:line="240" w:lineRule="auto"/>
    </w:pPr>
    <w:rPr>
      <w:rFonts w:ascii="Malgun Gothic" w:hAnsi="Malgun Gothic" w:cs="Malgun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E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E6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72B5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72B5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6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893"/>
  </w:style>
  <w:style w:type="paragraph" w:styleId="Footer">
    <w:name w:val="footer"/>
    <w:basedOn w:val="Normal"/>
    <w:link w:val="FooterChar"/>
    <w:uiPriority w:val="99"/>
    <w:semiHidden/>
    <w:unhideWhenUsed/>
    <w:rsid w:val="0076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893"/>
  </w:style>
  <w:style w:type="character" w:customStyle="1" w:styleId="apple-converted-space">
    <w:name w:val="apple-converted-space"/>
    <w:basedOn w:val="DefaultParagraphFont"/>
    <w:rsid w:val="00160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Casson@dfm.queensu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ullette@queensu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y.Martin@dfm.queensu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z.Gri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g.Gemmill@dfm.queensu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6D3EB412-26BF-492F-A929-A57D64B8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Martin</dc:creator>
  <cp:keywords/>
  <dc:description/>
  <cp:lastModifiedBy>Mary Martin</cp:lastModifiedBy>
  <cp:revision>10</cp:revision>
  <dcterms:created xsi:type="dcterms:W3CDTF">2017-01-12T19:00:00Z</dcterms:created>
  <dcterms:modified xsi:type="dcterms:W3CDTF">2017-01-16T21:53:00Z</dcterms:modified>
</cp:coreProperties>
</file>