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C76DD" w14:textId="77777777" w:rsidR="00185D54" w:rsidRPr="00185D54" w:rsidRDefault="00E90D05" w:rsidP="00185D54">
      <w:pPr>
        <w:spacing w:before="100" w:beforeAutospacing="1" w:after="100" w:afterAutospacing="1"/>
        <w:jc w:val="center"/>
        <w:rPr>
          <w:rFonts w:ascii="Arial" w:eastAsia="Times New Roman" w:hAnsi="Arial" w:cs="Arial"/>
          <w:b/>
          <w:szCs w:val="22"/>
          <w:lang w:val="en-CA" w:eastAsia="en-CA"/>
        </w:rPr>
      </w:pPr>
      <w:bookmarkStart w:id="0" w:name="_GoBack"/>
      <w:r w:rsidRPr="00185D54">
        <w:rPr>
          <w:rFonts w:ascii="Arial" w:eastAsia="Times New Roman" w:hAnsi="Arial" w:cs="Arial"/>
          <w:b/>
          <w:szCs w:val="22"/>
          <w:lang w:val="en-CA" w:eastAsia="en-CA"/>
        </w:rPr>
        <w:t xml:space="preserve">INTENSIVE COLLEGE ADAPTIVE SKILL TRAINING PROGRAM FOR ADULTS WITH INTELLECTUAL DISABILITIES </w:t>
      </w:r>
    </w:p>
    <w:bookmarkEnd w:id="0"/>
    <w:p w14:paraId="4018CDBC" w14:textId="77777777" w:rsidR="00185D54" w:rsidRPr="00185D54" w:rsidRDefault="00185D54" w:rsidP="00185D54">
      <w:pPr>
        <w:rPr>
          <w:rFonts w:ascii="Arial" w:hAnsi="Arial" w:cs="Arial"/>
          <w:b/>
          <w:szCs w:val="22"/>
        </w:rPr>
      </w:pPr>
    </w:p>
    <w:p w14:paraId="129969C9" w14:textId="77777777" w:rsidR="00185D54" w:rsidRPr="00E90D05" w:rsidRDefault="00185D54" w:rsidP="00E90D05">
      <w:pPr>
        <w:jc w:val="center"/>
        <w:rPr>
          <w:rFonts w:ascii="Arial" w:hAnsi="Arial" w:cs="Arial"/>
          <w:b/>
          <w:szCs w:val="22"/>
        </w:rPr>
      </w:pPr>
      <w:r w:rsidRPr="00E90D05">
        <w:rPr>
          <w:rFonts w:ascii="Arial" w:hAnsi="Arial" w:cs="Arial"/>
          <w:b/>
          <w:szCs w:val="22"/>
        </w:rPr>
        <w:t>Carmen Hall, PhD Student</w:t>
      </w:r>
      <w:r w:rsidR="00E90D05">
        <w:rPr>
          <w:rFonts w:ascii="Arial" w:hAnsi="Arial" w:cs="Arial"/>
          <w:b/>
          <w:szCs w:val="22"/>
        </w:rPr>
        <w:t xml:space="preserve">, Fanshawe College, </w:t>
      </w:r>
      <w:proofErr w:type="spellStart"/>
      <w:r w:rsidR="00E90D05">
        <w:rPr>
          <w:rFonts w:ascii="Arial" w:hAnsi="Arial" w:cs="Arial"/>
          <w:b/>
          <w:szCs w:val="22"/>
        </w:rPr>
        <w:t>Saybrook</w:t>
      </w:r>
      <w:proofErr w:type="spellEnd"/>
      <w:r w:rsidR="00E90D05">
        <w:rPr>
          <w:rFonts w:ascii="Arial" w:hAnsi="Arial" w:cs="Arial"/>
          <w:b/>
          <w:szCs w:val="22"/>
        </w:rPr>
        <w:t xml:space="preserve"> University</w:t>
      </w:r>
    </w:p>
    <w:p w14:paraId="227BF83F" w14:textId="77777777" w:rsidR="00185D54" w:rsidRDefault="00185D54" w:rsidP="00185D54">
      <w:pPr>
        <w:rPr>
          <w:rFonts w:ascii="Arial" w:hAnsi="Arial" w:cs="Arial"/>
          <w:b/>
          <w:szCs w:val="22"/>
        </w:rPr>
      </w:pPr>
    </w:p>
    <w:p w14:paraId="08EF5385" w14:textId="77777777" w:rsidR="00E11512" w:rsidRDefault="00E11512" w:rsidP="00185D54">
      <w:pPr>
        <w:jc w:val="center"/>
        <w:rPr>
          <w:rFonts w:ascii="Arial" w:hAnsi="Arial" w:cs="Arial"/>
          <w:b/>
          <w:szCs w:val="22"/>
        </w:rPr>
      </w:pPr>
    </w:p>
    <w:p w14:paraId="6063C57E" w14:textId="77777777" w:rsidR="00185D54" w:rsidRPr="00185D54" w:rsidRDefault="00185D54" w:rsidP="00185D54">
      <w:pPr>
        <w:jc w:val="center"/>
        <w:rPr>
          <w:rFonts w:ascii="Arial" w:hAnsi="Arial" w:cs="Arial"/>
          <w:b/>
          <w:szCs w:val="22"/>
        </w:rPr>
      </w:pPr>
      <w:r w:rsidRPr="00185D54">
        <w:rPr>
          <w:rFonts w:ascii="Arial" w:hAnsi="Arial" w:cs="Arial"/>
          <w:b/>
          <w:szCs w:val="22"/>
        </w:rPr>
        <w:t>Abstract</w:t>
      </w:r>
    </w:p>
    <w:p w14:paraId="6E9C6B1B" w14:textId="77777777" w:rsidR="00185D54" w:rsidRDefault="00185D54" w:rsidP="00185D54">
      <w:pPr>
        <w:rPr>
          <w:rFonts w:ascii="Arial" w:eastAsia="Times New Roman" w:hAnsi="Arial" w:cs="Arial"/>
          <w:b/>
          <w:szCs w:val="22"/>
          <w:lang w:val="en-CA" w:eastAsia="en-CA"/>
        </w:rPr>
      </w:pPr>
    </w:p>
    <w:p w14:paraId="01C5E013" w14:textId="77777777" w:rsidR="00185D54" w:rsidRPr="00185D54" w:rsidRDefault="00185D54" w:rsidP="00185D54">
      <w:pPr>
        <w:rPr>
          <w:rFonts w:ascii="Arial" w:eastAsia="Times New Roman" w:hAnsi="Arial" w:cs="Arial"/>
          <w:b/>
          <w:szCs w:val="22"/>
          <w:lang w:val="en-CA" w:eastAsia="en-CA"/>
        </w:rPr>
      </w:pPr>
      <w:r w:rsidRPr="00185D54">
        <w:rPr>
          <w:rFonts w:ascii="Arial" w:eastAsia="Times New Roman" w:hAnsi="Arial" w:cs="Arial"/>
          <w:b/>
          <w:szCs w:val="22"/>
          <w:lang w:val="en-CA" w:eastAsia="en-CA"/>
        </w:rPr>
        <w:t xml:space="preserve">Objectives </w:t>
      </w:r>
    </w:p>
    <w:p w14:paraId="1F31F6B8" w14:textId="1350761A" w:rsidR="00185D54" w:rsidRDefault="00185D54" w:rsidP="00185D54">
      <w:pPr>
        <w:ind w:firstLine="360"/>
        <w:rPr>
          <w:rFonts w:ascii="Arial" w:hAnsi="Arial" w:cs="Arial"/>
        </w:rPr>
      </w:pPr>
      <w:r w:rsidRPr="00185D54">
        <w:rPr>
          <w:rFonts w:ascii="Arial" w:hAnsi="Arial" w:cs="Arial"/>
        </w:rPr>
        <w:t xml:space="preserve">The following study </w:t>
      </w:r>
      <w:r w:rsidR="00C8010A">
        <w:rPr>
          <w:rFonts w:ascii="Arial" w:hAnsi="Arial" w:cs="Arial"/>
        </w:rPr>
        <w:t>addressed</w:t>
      </w:r>
      <w:r w:rsidRPr="00185D54">
        <w:rPr>
          <w:rFonts w:ascii="Arial" w:hAnsi="Arial" w:cs="Arial"/>
        </w:rPr>
        <w:t xml:space="preserve"> the gap in services for transition-age youth and emerging adults with </w:t>
      </w:r>
      <w:r w:rsidR="00E90D05">
        <w:rPr>
          <w:rFonts w:ascii="Arial" w:hAnsi="Arial" w:cs="Arial"/>
        </w:rPr>
        <w:t>moderate</w:t>
      </w:r>
      <w:r w:rsidRPr="00185D54">
        <w:rPr>
          <w:rFonts w:ascii="Arial" w:hAnsi="Arial" w:cs="Arial"/>
        </w:rPr>
        <w:t xml:space="preserve"> to </w:t>
      </w:r>
      <w:r w:rsidR="00E90D05">
        <w:rPr>
          <w:rFonts w:ascii="Arial" w:hAnsi="Arial" w:cs="Arial"/>
        </w:rPr>
        <w:t>severe</w:t>
      </w:r>
      <w:r w:rsidRPr="00185D54">
        <w:rPr>
          <w:rFonts w:ascii="Arial" w:hAnsi="Arial" w:cs="Arial"/>
        </w:rPr>
        <w:t xml:space="preserve"> intellectual disabilities. The study identifies the gaps in the community living, inclusion movement for adults with </w:t>
      </w:r>
      <w:r w:rsidR="00CC6238">
        <w:rPr>
          <w:rFonts w:ascii="Arial" w:hAnsi="Arial" w:cs="Arial"/>
        </w:rPr>
        <w:t>moderate</w:t>
      </w:r>
      <w:r w:rsidRPr="00185D54">
        <w:rPr>
          <w:rFonts w:ascii="Arial" w:hAnsi="Arial" w:cs="Arial"/>
        </w:rPr>
        <w:t xml:space="preserve"> to </w:t>
      </w:r>
      <w:r w:rsidR="00CC6238">
        <w:rPr>
          <w:rFonts w:ascii="Arial" w:hAnsi="Arial" w:cs="Arial"/>
        </w:rPr>
        <w:t>severe</w:t>
      </w:r>
      <w:r w:rsidRPr="00185D54">
        <w:rPr>
          <w:rFonts w:ascii="Arial" w:hAnsi="Arial" w:cs="Arial"/>
        </w:rPr>
        <w:t xml:space="preserve"> intellectual disabilities, whereby often a focus on physical inclusion is required but does not necessarily </w:t>
      </w:r>
      <w:r w:rsidR="00C8010A">
        <w:rPr>
          <w:rFonts w:ascii="Arial" w:hAnsi="Arial" w:cs="Arial"/>
        </w:rPr>
        <w:t xml:space="preserve">highlight </w:t>
      </w:r>
      <w:r w:rsidRPr="00185D54">
        <w:rPr>
          <w:rFonts w:ascii="Arial" w:hAnsi="Arial" w:cs="Arial"/>
        </w:rPr>
        <w:t>skill building</w:t>
      </w:r>
      <w:r w:rsidR="00C8010A">
        <w:rPr>
          <w:rFonts w:ascii="Arial" w:hAnsi="Arial" w:cs="Arial"/>
        </w:rPr>
        <w:t xml:space="preserve"> to promote greater access and inclusion</w:t>
      </w:r>
      <w:r w:rsidRPr="00185D54">
        <w:rPr>
          <w:rFonts w:ascii="Arial" w:hAnsi="Arial" w:cs="Arial"/>
        </w:rPr>
        <w:t xml:space="preserve">, leaving such movements with only mild success (Lamb &amp; </w:t>
      </w:r>
      <w:proofErr w:type="spellStart"/>
      <w:r w:rsidRPr="00185D54">
        <w:rPr>
          <w:rFonts w:ascii="Arial" w:hAnsi="Arial" w:cs="Arial"/>
        </w:rPr>
        <w:t>Bachrach</w:t>
      </w:r>
      <w:proofErr w:type="spellEnd"/>
      <w:r w:rsidRPr="00185D54">
        <w:rPr>
          <w:rFonts w:ascii="Arial" w:hAnsi="Arial" w:cs="Arial"/>
        </w:rPr>
        <w:t>, 2001; Owen et al., 2015).</w:t>
      </w:r>
    </w:p>
    <w:p w14:paraId="5AD2C510" w14:textId="77777777" w:rsidR="00185D54" w:rsidRDefault="00185D54" w:rsidP="00185D54">
      <w:pPr>
        <w:rPr>
          <w:rFonts w:ascii="Arial" w:hAnsi="Arial" w:cs="Arial"/>
        </w:rPr>
      </w:pPr>
    </w:p>
    <w:p w14:paraId="62DEEDF2" w14:textId="77777777" w:rsidR="00185D54" w:rsidRPr="00185D54" w:rsidRDefault="00185D54" w:rsidP="00185D54">
      <w:pPr>
        <w:rPr>
          <w:rFonts w:ascii="Arial" w:hAnsi="Arial" w:cs="Arial"/>
          <w:b/>
        </w:rPr>
      </w:pPr>
      <w:r w:rsidRPr="00185D54">
        <w:rPr>
          <w:rFonts w:ascii="Arial" w:hAnsi="Arial" w:cs="Arial"/>
          <w:b/>
        </w:rPr>
        <w:t xml:space="preserve">The </w:t>
      </w:r>
      <w:r w:rsidR="00E11512">
        <w:rPr>
          <w:rFonts w:ascii="Arial" w:hAnsi="Arial" w:cs="Arial"/>
          <w:b/>
        </w:rPr>
        <w:t>study addressed</w:t>
      </w:r>
      <w:r w:rsidRPr="00185D54">
        <w:rPr>
          <w:rFonts w:ascii="Arial" w:hAnsi="Arial" w:cs="Arial"/>
          <w:b/>
        </w:rPr>
        <w:t xml:space="preserve"> the following research questions:</w:t>
      </w:r>
    </w:p>
    <w:p w14:paraId="1D5B55C7" w14:textId="0E027A3E" w:rsidR="00185D54" w:rsidRPr="00185D54" w:rsidRDefault="00185D54" w:rsidP="00185D54">
      <w:pPr>
        <w:pStyle w:val="ListParagraph"/>
        <w:numPr>
          <w:ilvl w:val="0"/>
          <w:numId w:val="4"/>
        </w:numPr>
        <w:ind w:left="709"/>
        <w:rPr>
          <w:rFonts w:ascii="Arial" w:hAnsi="Arial" w:cs="Arial"/>
        </w:rPr>
      </w:pPr>
      <w:r w:rsidRPr="00185D54">
        <w:rPr>
          <w:rFonts w:ascii="Arial" w:hAnsi="Arial" w:cs="Arial"/>
        </w:rPr>
        <w:t>Does a comprehensive, short-term behavioral treatment package positively influence skill acquisition?</w:t>
      </w:r>
    </w:p>
    <w:p w14:paraId="2EBD4625" w14:textId="77777777" w:rsidR="00185D54" w:rsidRPr="00185D54" w:rsidRDefault="00185D54" w:rsidP="00185D54">
      <w:pPr>
        <w:pStyle w:val="ListParagraph"/>
        <w:numPr>
          <w:ilvl w:val="0"/>
          <w:numId w:val="4"/>
        </w:numPr>
        <w:ind w:left="709"/>
        <w:rPr>
          <w:rFonts w:ascii="Arial" w:hAnsi="Arial" w:cs="Arial"/>
        </w:rPr>
      </w:pPr>
      <w:r w:rsidRPr="00185D54">
        <w:rPr>
          <w:rFonts w:ascii="Arial" w:hAnsi="Arial" w:cs="Arial"/>
        </w:rPr>
        <w:t>How do caregivers and the community rate the treatment package and perceive it in influencing the individuals’ quality of life, self-determination, support needs, and independent living skills?</w:t>
      </w:r>
      <w:r w:rsidRPr="00185D54">
        <w:rPr>
          <w:rFonts w:ascii="Arial" w:hAnsi="Arial" w:cs="Arial"/>
        </w:rPr>
        <w:tab/>
      </w:r>
      <w:r w:rsidRPr="00185D54">
        <w:rPr>
          <w:rFonts w:ascii="Arial" w:hAnsi="Arial" w:cs="Arial"/>
        </w:rPr>
        <w:tab/>
      </w:r>
      <w:r w:rsidRPr="00185D54">
        <w:rPr>
          <w:rFonts w:ascii="Arial" w:hAnsi="Arial" w:cs="Arial"/>
        </w:rPr>
        <w:tab/>
      </w:r>
    </w:p>
    <w:p w14:paraId="2E38C951" w14:textId="77777777" w:rsidR="00185D54" w:rsidRPr="00185D54" w:rsidRDefault="00185D54" w:rsidP="00185D54">
      <w:pPr>
        <w:rPr>
          <w:rFonts w:ascii="Arial" w:eastAsia="Times New Roman" w:hAnsi="Arial" w:cs="Arial"/>
          <w:b/>
          <w:szCs w:val="22"/>
          <w:lang w:val="en-CA" w:eastAsia="en-CA"/>
        </w:rPr>
      </w:pPr>
    </w:p>
    <w:p w14:paraId="538FF407" w14:textId="77777777" w:rsidR="00185D54" w:rsidRPr="00185D54" w:rsidRDefault="00185D54" w:rsidP="00185D54">
      <w:pPr>
        <w:rPr>
          <w:rFonts w:ascii="Arial" w:eastAsia="Times New Roman" w:hAnsi="Arial" w:cs="Arial"/>
          <w:b/>
          <w:szCs w:val="22"/>
          <w:lang w:val="en-CA" w:eastAsia="en-CA"/>
        </w:rPr>
      </w:pPr>
      <w:r w:rsidRPr="00185D54">
        <w:rPr>
          <w:rFonts w:ascii="Arial" w:eastAsia="Times New Roman" w:hAnsi="Arial" w:cs="Arial"/>
          <w:b/>
          <w:szCs w:val="22"/>
          <w:lang w:val="en-CA" w:eastAsia="en-CA"/>
        </w:rPr>
        <w:t>Method</w:t>
      </w:r>
    </w:p>
    <w:p w14:paraId="549194F2" w14:textId="0CF32EF2" w:rsidR="00185D54" w:rsidRDefault="00185D54" w:rsidP="00185D54">
      <w:pPr>
        <w:ind w:firstLine="720"/>
        <w:rPr>
          <w:rFonts w:ascii="Arial" w:hAnsi="Arial" w:cs="Arial"/>
          <w:szCs w:val="22"/>
        </w:rPr>
      </w:pPr>
      <w:r w:rsidRPr="00185D54">
        <w:rPr>
          <w:rFonts w:ascii="Arial" w:hAnsi="Arial" w:cs="Arial"/>
          <w:szCs w:val="22"/>
        </w:rPr>
        <w:t xml:space="preserve">Eighteen participants ages 16 to 33 years old participated in a five-week summer intensive behavior skill building and habilitation training course offered to adults with moderate to severe intellectual disabilities at the local college. Trained ABA therapists taught individuals in natural settings with individualized programs and goals to teach communication, social, and adaptive living skills. </w:t>
      </w:r>
      <w:r w:rsidR="00CC6238">
        <w:rPr>
          <w:rFonts w:ascii="Arial" w:hAnsi="Arial" w:cs="Arial"/>
          <w:szCs w:val="22"/>
        </w:rPr>
        <w:t xml:space="preserve">A mixed methods approach was </w:t>
      </w:r>
      <w:r w:rsidR="00C8010A">
        <w:rPr>
          <w:rFonts w:ascii="Arial" w:hAnsi="Arial" w:cs="Arial"/>
          <w:szCs w:val="22"/>
        </w:rPr>
        <w:t>utilized</w:t>
      </w:r>
      <w:r w:rsidR="00CC6238">
        <w:rPr>
          <w:rFonts w:ascii="Arial" w:hAnsi="Arial" w:cs="Arial"/>
          <w:szCs w:val="22"/>
        </w:rPr>
        <w:t>. First, a</w:t>
      </w:r>
      <w:r w:rsidRPr="00185D54">
        <w:rPr>
          <w:rFonts w:ascii="Arial" w:hAnsi="Arial" w:cs="Arial"/>
          <w:szCs w:val="22"/>
        </w:rPr>
        <w:t xml:space="preserve"> switching replications design was used to measure participant’s communication skills, social skills, adaptive living skills, and quality of life from pre- to post-intervention</w:t>
      </w:r>
      <w:r w:rsidR="00C8010A">
        <w:rPr>
          <w:rFonts w:ascii="Arial" w:hAnsi="Arial" w:cs="Arial"/>
          <w:szCs w:val="22"/>
        </w:rPr>
        <w:t xml:space="preserve"> with five published measures</w:t>
      </w:r>
      <w:r w:rsidRPr="00185D54">
        <w:rPr>
          <w:rFonts w:ascii="Arial" w:hAnsi="Arial" w:cs="Arial"/>
          <w:szCs w:val="22"/>
        </w:rPr>
        <w:t>.</w:t>
      </w:r>
      <w:r w:rsidR="00E11512">
        <w:rPr>
          <w:rFonts w:ascii="Arial" w:hAnsi="Arial" w:cs="Arial"/>
          <w:szCs w:val="22"/>
        </w:rPr>
        <w:t xml:space="preserve"> Two groups were formed and each group acted as the others’ control.</w:t>
      </w:r>
      <w:r w:rsidR="00CC6238">
        <w:rPr>
          <w:rFonts w:ascii="Arial" w:hAnsi="Arial" w:cs="Arial"/>
          <w:szCs w:val="22"/>
        </w:rPr>
        <w:t xml:space="preserve"> Second, a single-subject,</w:t>
      </w:r>
      <w:r w:rsidRPr="00185D54">
        <w:rPr>
          <w:rFonts w:ascii="Arial" w:hAnsi="Arial" w:cs="Arial"/>
          <w:szCs w:val="22"/>
        </w:rPr>
        <w:t xml:space="preserve"> multiple </w:t>
      </w:r>
      <w:proofErr w:type="gramStart"/>
      <w:r w:rsidRPr="00185D54">
        <w:rPr>
          <w:rFonts w:ascii="Arial" w:hAnsi="Arial" w:cs="Arial"/>
          <w:szCs w:val="22"/>
        </w:rPr>
        <w:t>probe</w:t>
      </w:r>
      <w:proofErr w:type="gramEnd"/>
      <w:r w:rsidRPr="00185D54">
        <w:rPr>
          <w:rFonts w:ascii="Arial" w:hAnsi="Arial" w:cs="Arial"/>
          <w:szCs w:val="22"/>
        </w:rPr>
        <w:t xml:space="preserve"> across behaviors design </w:t>
      </w:r>
      <w:r w:rsidR="00C8010A">
        <w:rPr>
          <w:rFonts w:ascii="Arial" w:hAnsi="Arial" w:cs="Arial"/>
          <w:szCs w:val="22"/>
        </w:rPr>
        <w:t>measured</w:t>
      </w:r>
      <w:r w:rsidR="00E90D05">
        <w:rPr>
          <w:rFonts w:ascii="Arial" w:hAnsi="Arial" w:cs="Arial"/>
          <w:szCs w:val="22"/>
        </w:rPr>
        <w:t xml:space="preserve"> each participant’s</w:t>
      </w:r>
      <w:r w:rsidRPr="00185D54">
        <w:rPr>
          <w:rFonts w:ascii="Arial" w:hAnsi="Arial" w:cs="Arial"/>
          <w:szCs w:val="22"/>
        </w:rPr>
        <w:t xml:space="preserve"> social and communication skills across three identified behaviors.</w:t>
      </w:r>
      <w:r>
        <w:rPr>
          <w:rFonts w:ascii="Arial" w:hAnsi="Arial" w:cs="Arial"/>
          <w:szCs w:val="22"/>
        </w:rPr>
        <w:t xml:space="preserve"> </w:t>
      </w:r>
      <w:proofErr w:type="spellStart"/>
      <w:r w:rsidR="008A4AAB">
        <w:rPr>
          <w:rFonts w:ascii="Arial" w:hAnsi="Arial" w:cs="Arial"/>
          <w:szCs w:val="22"/>
        </w:rPr>
        <w:t>Interobserver</w:t>
      </w:r>
      <w:proofErr w:type="spellEnd"/>
      <w:r w:rsidR="008A4AAB">
        <w:rPr>
          <w:rFonts w:ascii="Arial" w:hAnsi="Arial" w:cs="Arial"/>
          <w:szCs w:val="22"/>
        </w:rPr>
        <w:t xml:space="preserve"> agreement (IOA) was recorded for 31% of sessions and 96% IOA was obtained. </w:t>
      </w:r>
      <w:r w:rsidR="00CC6238">
        <w:rPr>
          <w:rFonts w:ascii="Arial" w:hAnsi="Arial" w:cs="Arial"/>
          <w:szCs w:val="22"/>
        </w:rPr>
        <w:t>Lastly, a</w:t>
      </w:r>
      <w:r>
        <w:rPr>
          <w:rFonts w:ascii="Arial" w:hAnsi="Arial" w:cs="Arial"/>
          <w:szCs w:val="22"/>
        </w:rPr>
        <w:t xml:space="preserve"> focus group and </w:t>
      </w:r>
      <w:r w:rsidR="00CC6238">
        <w:rPr>
          <w:rFonts w:ascii="Arial" w:hAnsi="Arial" w:cs="Arial"/>
          <w:szCs w:val="22"/>
        </w:rPr>
        <w:t xml:space="preserve">social validity </w:t>
      </w:r>
      <w:r>
        <w:rPr>
          <w:rFonts w:ascii="Arial" w:hAnsi="Arial" w:cs="Arial"/>
          <w:szCs w:val="22"/>
        </w:rPr>
        <w:t>survey were complete</w:t>
      </w:r>
      <w:r w:rsidR="00CC6238">
        <w:rPr>
          <w:rFonts w:ascii="Arial" w:hAnsi="Arial" w:cs="Arial"/>
          <w:szCs w:val="22"/>
        </w:rPr>
        <w:t>d</w:t>
      </w:r>
      <w:r>
        <w:rPr>
          <w:rFonts w:ascii="Arial" w:hAnsi="Arial" w:cs="Arial"/>
          <w:szCs w:val="22"/>
        </w:rPr>
        <w:t xml:space="preserve"> to </w:t>
      </w:r>
      <w:r w:rsidR="00CC6238">
        <w:rPr>
          <w:rFonts w:ascii="Arial" w:hAnsi="Arial" w:cs="Arial"/>
          <w:szCs w:val="22"/>
        </w:rPr>
        <w:t>capture</w:t>
      </w:r>
      <w:r>
        <w:rPr>
          <w:rFonts w:ascii="Arial" w:hAnsi="Arial" w:cs="Arial"/>
          <w:szCs w:val="22"/>
        </w:rPr>
        <w:t xml:space="preserve"> caregivers’ satisfaction, concerns, and suggestions.</w:t>
      </w:r>
    </w:p>
    <w:p w14:paraId="700BF109" w14:textId="77777777" w:rsidR="00185D54" w:rsidRPr="00185D54" w:rsidRDefault="00185D54" w:rsidP="00185D54">
      <w:pPr>
        <w:ind w:firstLine="720"/>
        <w:rPr>
          <w:rFonts w:ascii="Arial" w:eastAsia="Times New Roman" w:hAnsi="Arial" w:cs="Arial"/>
          <w:b/>
          <w:szCs w:val="22"/>
          <w:lang w:val="en-CA" w:eastAsia="en-CA"/>
        </w:rPr>
      </w:pPr>
    </w:p>
    <w:p w14:paraId="152AE068" w14:textId="77777777" w:rsidR="00185D54" w:rsidRPr="00185D54" w:rsidRDefault="00185D54" w:rsidP="00185D54">
      <w:pPr>
        <w:rPr>
          <w:rFonts w:ascii="Arial" w:eastAsia="Times New Roman" w:hAnsi="Arial" w:cs="Arial"/>
          <w:b/>
          <w:szCs w:val="22"/>
          <w:lang w:val="en-CA" w:eastAsia="en-CA"/>
        </w:rPr>
      </w:pPr>
      <w:r w:rsidRPr="00185D54">
        <w:rPr>
          <w:rFonts w:ascii="Arial" w:eastAsia="Times New Roman" w:hAnsi="Arial" w:cs="Arial"/>
          <w:b/>
          <w:szCs w:val="22"/>
          <w:lang w:val="en-CA" w:eastAsia="en-CA"/>
        </w:rPr>
        <w:t>Results</w:t>
      </w:r>
    </w:p>
    <w:p w14:paraId="28EFAC41" w14:textId="255E0FBD" w:rsidR="00E11512" w:rsidRDefault="00E90D05" w:rsidP="00E90D05">
      <w:pPr>
        <w:ind w:firstLine="720"/>
        <w:rPr>
          <w:rFonts w:ascii="Arial" w:hAnsi="Arial" w:cs="Arial"/>
          <w:szCs w:val="22"/>
        </w:rPr>
      </w:pPr>
      <w:r>
        <w:rPr>
          <w:rFonts w:ascii="Arial" w:hAnsi="Arial" w:cs="Arial"/>
          <w:szCs w:val="22"/>
        </w:rPr>
        <w:t>Final research analysis is be</w:t>
      </w:r>
      <w:r w:rsidR="00E11512">
        <w:rPr>
          <w:rFonts w:ascii="Arial" w:hAnsi="Arial" w:cs="Arial"/>
          <w:szCs w:val="22"/>
        </w:rPr>
        <w:t>ing completed, however, p</w:t>
      </w:r>
      <w:r>
        <w:rPr>
          <w:rFonts w:ascii="Arial" w:hAnsi="Arial" w:cs="Arial"/>
          <w:szCs w:val="22"/>
        </w:rPr>
        <w:t>reliminary results</w:t>
      </w:r>
      <w:r w:rsidR="00E11512">
        <w:rPr>
          <w:rFonts w:ascii="Arial" w:hAnsi="Arial" w:cs="Arial"/>
          <w:szCs w:val="22"/>
        </w:rPr>
        <w:t xml:space="preserve"> demonstrated</w:t>
      </w:r>
      <w:r w:rsidR="00185D54" w:rsidRPr="00185D54">
        <w:rPr>
          <w:rFonts w:ascii="Arial" w:hAnsi="Arial" w:cs="Arial"/>
          <w:szCs w:val="22"/>
        </w:rPr>
        <w:t xml:space="preserve"> </w:t>
      </w:r>
      <w:r w:rsidR="00E11512">
        <w:rPr>
          <w:rFonts w:ascii="Arial" w:hAnsi="Arial" w:cs="Arial"/>
          <w:szCs w:val="22"/>
        </w:rPr>
        <w:t xml:space="preserve">moderate to large </w:t>
      </w:r>
      <w:r w:rsidR="00185D54" w:rsidRPr="00185D54">
        <w:rPr>
          <w:rFonts w:ascii="Arial" w:hAnsi="Arial" w:cs="Arial"/>
          <w:szCs w:val="22"/>
        </w:rPr>
        <w:t xml:space="preserve">increase in skills acquired </w:t>
      </w:r>
      <w:r w:rsidR="00185D54">
        <w:rPr>
          <w:rFonts w:ascii="Arial" w:hAnsi="Arial" w:cs="Arial"/>
          <w:szCs w:val="22"/>
        </w:rPr>
        <w:t>for participants who were able to learn the</w:t>
      </w:r>
      <w:r w:rsidR="00CC6238">
        <w:rPr>
          <w:rFonts w:ascii="Arial" w:hAnsi="Arial" w:cs="Arial"/>
          <w:szCs w:val="22"/>
        </w:rPr>
        <w:t xml:space="preserve"> three</w:t>
      </w:r>
      <w:r w:rsidR="00185D54">
        <w:rPr>
          <w:rFonts w:ascii="Arial" w:hAnsi="Arial" w:cs="Arial"/>
          <w:szCs w:val="22"/>
        </w:rPr>
        <w:t xml:space="preserve"> skills within the 5-week intervention</w:t>
      </w:r>
      <w:r w:rsidR="00CC6238">
        <w:rPr>
          <w:rFonts w:ascii="Arial" w:hAnsi="Arial" w:cs="Arial"/>
          <w:szCs w:val="22"/>
        </w:rPr>
        <w:t xml:space="preserve"> in the single-subject design</w:t>
      </w:r>
      <w:r w:rsidR="00185D54" w:rsidRPr="00185D54">
        <w:rPr>
          <w:rFonts w:ascii="Arial" w:hAnsi="Arial" w:cs="Arial"/>
          <w:szCs w:val="22"/>
        </w:rPr>
        <w:t>.</w:t>
      </w:r>
      <w:r w:rsidR="00CC6238">
        <w:rPr>
          <w:rFonts w:ascii="Arial" w:hAnsi="Arial" w:cs="Arial"/>
          <w:szCs w:val="22"/>
        </w:rPr>
        <w:t xml:space="preserve"> </w:t>
      </w:r>
      <w:r w:rsidR="00E11512">
        <w:rPr>
          <w:rFonts w:ascii="Arial" w:hAnsi="Arial" w:cs="Arial"/>
          <w:szCs w:val="22"/>
        </w:rPr>
        <w:t xml:space="preserve">Maintenance </w:t>
      </w:r>
      <w:r w:rsidR="00C8010A">
        <w:rPr>
          <w:rFonts w:ascii="Arial" w:hAnsi="Arial" w:cs="Arial"/>
          <w:szCs w:val="22"/>
        </w:rPr>
        <w:t>was maintained four months later</w:t>
      </w:r>
      <w:r w:rsidR="00E11512">
        <w:rPr>
          <w:rFonts w:ascii="Arial" w:hAnsi="Arial" w:cs="Arial"/>
          <w:szCs w:val="22"/>
        </w:rPr>
        <w:t xml:space="preserve">. </w:t>
      </w:r>
      <w:r w:rsidR="00CC6238">
        <w:rPr>
          <w:rFonts w:ascii="Arial" w:hAnsi="Arial" w:cs="Arial"/>
          <w:szCs w:val="22"/>
        </w:rPr>
        <w:t xml:space="preserve">In the switching replications design, </w:t>
      </w:r>
      <w:r w:rsidR="00C8010A">
        <w:rPr>
          <w:rFonts w:ascii="Arial" w:hAnsi="Arial" w:cs="Arial"/>
          <w:szCs w:val="22"/>
        </w:rPr>
        <w:t>results demonstrated</w:t>
      </w:r>
      <w:r>
        <w:rPr>
          <w:rFonts w:ascii="Arial" w:hAnsi="Arial" w:cs="Arial"/>
          <w:szCs w:val="22"/>
        </w:rPr>
        <w:t xml:space="preserve"> significantly greater skills in communication, social skills, daily living skills</w:t>
      </w:r>
      <w:r w:rsidR="00C8010A">
        <w:rPr>
          <w:rFonts w:ascii="Arial" w:hAnsi="Arial" w:cs="Arial"/>
          <w:szCs w:val="22"/>
        </w:rPr>
        <w:t>, and quality of life</w:t>
      </w:r>
      <w:r>
        <w:rPr>
          <w:rFonts w:ascii="Arial" w:hAnsi="Arial" w:cs="Arial"/>
          <w:szCs w:val="22"/>
        </w:rPr>
        <w:t xml:space="preserve"> from pre- to post-intervention</w:t>
      </w:r>
      <w:r w:rsidR="00E11512">
        <w:rPr>
          <w:rFonts w:ascii="Arial" w:hAnsi="Arial" w:cs="Arial"/>
          <w:szCs w:val="22"/>
        </w:rPr>
        <w:t xml:space="preserve"> on two skill-based</w:t>
      </w:r>
      <w:r w:rsidR="00C8010A">
        <w:rPr>
          <w:rFonts w:ascii="Arial" w:hAnsi="Arial" w:cs="Arial"/>
          <w:szCs w:val="22"/>
        </w:rPr>
        <w:t xml:space="preserve"> measures as compared to the control group</w:t>
      </w:r>
      <w:r w:rsidR="00E11512">
        <w:rPr>
          <w:rFonts w:ascii="Arial" w:hAnsi="Arial" w:cs="Arial"/>
          <w:szCs w:val="22"/>
        </w:rPr>
        <w:t xml:space="preserve">, increasing </w:t>
      </w:r>
      <w:r w:rsidR="005D0E3C">
        <w:rPr>
          <w:rFonts w:ascii="Arial" w:hAnsi="Arial" w:cs="Arial"/>
          <w:szCs w:val="22"/>
        </w:rPr>
        <w:t>on average 8% for communication and social skills and 15.6% for daily living skills.</w:t>
      </w:r>
      <w:r>
        <w:rPr>
          <w:rFonts w:ascii="Arial" w:hAnsi="Arial" w:cs="Arial"/>
          <w:szCs w:val="22"/>
        </w:rPr>
        <w:t xml:space="preserve"> </w:t>
      </w:r>
      <w:r w:rsidR="00185D54" w:rsidRPr="00185D54">
        <w:rPr>
          <w:rFonts w:ascii="Arial" w:hAnsi="Arial" w:cs="Arial"/>
          <w:szCs w:val="22"/>
        </w:rPr>
        <w:t>Parents rated the inter</w:t>
      </w:r>
      <w:r w:rsidR="00E11512">
        <w:rPr>
          <w:rFonts w:ascii="Arial" w:hAnsi="Arial" w:cs="Arial"/>
          <w:szCs w:val="22"/>
        </w:rPr>
        <w:t xml:space="preserve">vention high in social validity with 100% of parents indicating that they strongly agreed </w:t>
      </w:r>
      <w:r w:rsidR="008A4AAB">
        <w:rPr>
          <w:rFonts w:ascii="Arial" w:hAnsi="Arial" w:cs="Arial"/>
          <w:szCs w:val="22"/>
        </w:rPr>
        <w:t>with</w:t>
      </w:r>
      <w:r w:rsidR="00E11512">
        <w:rPr>
          <w:rFonts w:ascii="Arial" w:hAnsi="Arial" w:cs="Arial"/>
          <w:szCs w:val="22"/>
        </w:rPr>
        <w:t xml:space="preserve"> the </w:t>
      </w:r>
      <w:r w:rsidR="00C8010A">
        <w:rPr>
          <w:rFonts w:ascii="Arial" w:hAnsi="Arial" w:cs="Arial"/>
          <w:szCs w:val="22"/>
        </w:rPr>
        <w:t>program, the methods used, and</w:t>
      </w:r>
      <w:r w:rsidR="00E11512">
        <w:rPr>
          <w:rFonts w:ascii="Arial" w:hAnsi="Arial" w:cs="Arial"/>
          <w:szCs w:val="22"/>
        </w:rPr>
        <w:t xml:space="preserve"> would have their child participate again. </w:t>
      </w:r>
      <w:r w:rsidR="00185D54" w:rsidRPr="00185D54">
        <w:rPr>
          <w:rFonts w:ascii="Arial" w:hAnsi="Arial" w:cs="Arial"/>
          <w:szCs w:val="22"/>
        </w:rPr>
        <w:t xml:space="preserve"> </w:t>
      </w:r>
      <w:r w:rsidR="00E11512">
        <w:rPr>
          <w:rFonts w:ascii="Arial" w:hAnsi="Arial" w:cs="Arial"/>
          <w:szCs w:val="22"/>
        </w:rPr>
        <w:t>In f</w:t>
      </w:r>
      <w:r w:rsidR="00C8010A">
        <w:rPr>
          <w:rFonts w:ascii="Arial" w:hAnsi="Arial" w:cs="Arial"/>
          <w:szCs w:val="22"/>
        </w:rPr>
        <w:t xml:space="preserve">ocus groups themes of enjoyment of the program </w:t>
      </w:r>
      <w:r w:rsidR="00E11512">
        <w:rPr>
          <w:rFonts w:ascii="Arial" w:hAnsi="Arial" w:cs="Arial"/>
          <w:szCs w:val="22"/>
        </w:rPr>
        <w:t>and desperation fo</w:t>
      </w:r>
      <w:r w:rsidR="00C8010A">
        <w:rPr>
          <w:rFonts w:ascii="Arial" w:hAnsi="Arial" w:cs="Arial"/>
          <w:szCs w:val="22"/>
        </w:rPr>
        <w:t xml:space="preserve">r a full-time </w:t>
      </w:r>
      <w:proofErr w:type="gramStart"/>
      <w:r w:rsidR="00C8010A">
        <w:rPr>
          <w:rFonts w:ascii="Arial" w:hAnsi="Arial" w:cs="Arial"/>
          <w:szCs w:val="22"/>
        </w:rPr>
        <w:t>skill teaching</w:t>
      </w:r>
      <w:proofErr w:type="gramEnd"/>
      <w:r w:rsidR="00C8010A">
        <w:rPr>
          <w:rFonts w:ascii="Arial" w:hAnsi="Arial" w:cs="Arial"/>
          <w:szCs w:val="22"/>
        </w:rPr>
        <w:t xml:space="preserve"> program emerged. Parents enjoyed </w:t>
      </w:r>
      <w:r w:rsidR="008A4AAB">
        <w:rPr>
          <w:rFonts w:ascii="Arial" w:hAnsi="Arial" w:cs="Arial"/>
          <w:szCs w:val="22"/>
        </w:rPr>
        <w:t>the i</w:t>
      </w:r>
      <w:r w:rsidR="00E11512">
        <w:rPr>
          <w:rFonts w:ascii="Arial" w:hAnsi="Arial" w:cs="Arial"/>
          <w:szCs w:val="22"/>
        </w:rPr>
        <w:t xml:space="preserve">ntensity of teaching and low </w:t>
      </w:r>
      <w:r w:rsidR="00C8010A">
        <w:rPr>
          <w:rFonts w:ascii="Arial" w:hAnsi="Arial" w:cs="Arial"/>
          <w:szCs w:val="22"/>
        </w:rPr>
        <w:t>support</w:t>
      </w:r>
      <w:r w:rsidR="00E11512">
        <w:rPr>
          <w:rFonts w:ascii="Arial" w:hAnsi="Arial" w:cs="Arial"/>
          <w:szCs w:val="22"/>
        </w:rPr>
        <w:t xml:space="preserve"> to </w:t>
      </w:r>
      <w:r w:rsidR="00C8010A">
        <w:rPr>
          <w:rFonts w:ascii="Arial" w:hAnsi="Arial" w:cs="Arial"/>
          <w:szCs w:val="22"/>
        </w:rPr>
        <w:t>participant</w:t>
      </w:r>
      <w:r w:rsidR="00E11512">
        <w:rPr>
          <w:rFonts w:ascii="Arial" w:hAnsi="Arial" w:cs="Arial"/>
          <w:szCs w:val="22"/>
        </w:rPr>
        <w:t xml:space="preserve"> ratio. </w:t>
      </w:r>
    </w:p>
    <w:p w14:paraId="0DB0157B" w14:textId="77777777" w:rsidR="00E90D05" w:rsidRPr="00185D54" w:rsidRDefault="00E90D05" w:rsidP="00185D54">
      <w:pPr>
        <w:rPr>
          <w:rFonts w:ascii="Arial" w:eastAsia="Times New Roman" w:hAnsi="Arial" w:cs="Arial"/>
          <w:b/>
          <w:szCs w:val="22"/>
          <w:lang w:val="en-CA" w:eastAsia="en-CA"/>
        </w:rPr>
      </w:pPr>
    </w:p>
    <w:p w14:paraId="3734B752" w14:textId="77777777" w:rsidR="00185D54" w:rsidRPr="00185D54" w:rsidRDefault="00185D54" w:rsidP="00185D54">
      <w:pPr>
        <w:rPr>
          <w:rFonts w:ascii="Arial" w:eastAsia="Times New Roman" w:hAnsi="Arial" w:cs="Arial"/>
          <w:b/>
          <w:szCs w:val="22"/>
          <w:lang w:val="en-CA" w:eastAsia="en-CA"/>
        </w:rPr>
      </w:pPr>
      <w:r w:rsidRPr="00185D54">
        <w:rPr>
          <w:rFonts w:ascii="Arial" w:eastAsia="Times New Roman" w:hAnsi="Arial" w:cs="Arial"/>
          <w:b/>
          <w:szCs w:val="22"/>
          <w:lang w:val="en-CA" w:eastAsia="en-CA"/>
        </w:rPr>
        <w:lastRenderedPageBreak/>
        <w:t>Discussion/Conclusions</w:t>
      </w:r>
    </w:p>
    <w:p w14:paraId="7C69A1FF" w14:textId="5899F522" w:rsidR="00185D54" w:rsidRPr="00185D54" w:rsidRDefault="00185D54" w:rsidP="00185D54">
      <w:pPr>
        <w:pStyle w:val="Default"/>
        <w:ind w:firstLine="720"/>
        <w:rPr>
          <w:color w:val="auto"/>
          <w:sz w:val="22"/>
          <w:szCs w:val="22"/>
        </w:rPr>
      </w:pPr>
      <w:r w:rsidRPr="00185D54">
        <w:rPr>
          <w:sz w:val="22"/>
          <w:szCs w:val="22"/>
        </w:rPr>
        <w:t>The research highlights the need for intensive</w:t>
      </w:r>
      <w:r w:rsidR="00C8010A">
        <w:rPr>
          <w:sz w:val="22"/>
          <w:szCs w:val="22"/>
        </w:rPr>
        <w:t>, clinical</w:t>
      </w:r>
      <w:r w:rsidRPr="00185D54">
        <w:rPr>
          <w:sz w:val="22"/>
          <w:szCs w:val="22"/>
        </w:rPr>
        <w:t xml:space="preserve"> training programs for adults with </w:t>
      </w:r>
      <w:r w:rsidR="00E90D05">
        <w:rPr>
          <w:sz w:val="22"/>
          <w:szCs w:val="22"/>
        </w:rPr>
        <w:t xml:space="preserve">intellectually </w:t>
      </w:r>
      <w:r w:rsidRPr="00185D54">
        <w:rPr>
          <w:sz w:val="22"/>
          <w:szCs w:val="22"/>
        </w:rPr>
        <w:t>disabilities to enhance skill development</w:t>
      </w:r>
      <w:r w:rsidR="00E11512">
        <w:rPr>
          <w:sz w:val="22"/>
          <w:szCs w:val="22"/>
        </w:rPr>
        <w:t xml:space="preserve"> and thus</w:t>
      </w:r>
      <w:r w:rsidRPr="00185D54">
        <w:rPr>
          <w:sz w:val="22"/>
          <w:szCs w:val="22"/>
        </w:rPr>
        <w:t xml:space="preserve"> independence and quality of life. </w:t>
      </w:r>
      <w:r w:rsidR="00E90D05">
        <w:rPr>
          <w:sz w:val="22"/>
          <w:szCs w:val="22"/>
        </w:rPr>
        <w:t xml:space="preserve">By providing opportunities to learn skills on a daily basis that are individualized, customized, taught to mastery, and generalized into the community, the number of opportunities </w:t>
      </w:r>
      <w:r w:rsidR="008A4AAB">
        <w:rPr>
          <w:sz w:val="22"/>
          <w:szCs w:val="22"/>
        </w:rPr>
        <w:t xml:space="preserve">to be included </w:t>
      </w:r>
      <w:r w:rsidR="00C8010A">
        <w:rPr>
          <w:sz w:val="22"/>
          <w:szCs w:val="22"/>
        </w:rPr>
        <w:t>in the community</w:t>
      </w:r>
      <w:r w:rsidR="008A4AAB">
        <w:rPr>
          <w:sz w:val="22"/>
          <w:szCs w:val="22"/>
        </w:rPr>
        <w:t xml:space="preserve"> and enhance quality of life</w:t>
      </w:r>
      <w:r w:rsidR="00C8010A">
        <w:rPr>
          <w:sz w:val="22"/>
          <w:szCs w:val="22"/>
        </w:rPr>
        <w:t xml:space="preserve"> increases</w:t>
      </w:r>
      <w:r w:rsidR="00E11512">
        <w:rPr>
          <w:sz w:val="22"/>
          <w:szCs w:val="22"/>
        </w:rPr>
        <w:t>.</w:t>
      </w:r>
    </w:p>
    <w:p w14:paraId="7B78B256" w14:textId="77777777" w:rsidR="00185D54" w:rsidRPr="00185D54" w:rsidRDefault="00185D54" w:rsidP="00185D54">
      <w:pPr>
        <w:rPr>
          <w:rFonts w:ascii="Arial" w:eastAsia="Times New Roman" w:hAnsi="Arial" w:cs="Arial"/>
          <w:b/>
          <w:szCs w:val="22"/>
          <w:lang w:val="en-CA" w:eastAsia="en-CA"/>
        </w:rPr>
      </w:pPr>
    </w:p>
    <w:p w14:paraId="605E9370" w14:textId="77777777" w:rsidR="00185D54" w:rsidRPr="00185D54" w:rsidRDefault="00185D54" w:rsidP="00185D54">
      <w:pPr>
        <w:rPr>
          <w:rFonts w:ascii="Arial" w:hAnsi="Arial" w:cs="Arial"/>
          <w:szCs w:val="22"/>
          <w:lang w:val="en-CA"/>
        </w:rPr>
      </w:pPr>
    </w:p>
    <w:p w14:paraId="274B15D1" w14:textId="77777777" w:rsidR="00185D54" w:rsidRPr="00E90D05" w:rsidRDefault="00E90D05" w:rsidP="00185D54">
      <w:pPr>
        <w:tabs>
          <w:tab w:val="left" w:pos="5055"/>
        </w:tabs>
        <w:rPr>
          <w:rFonts w:ascii="Arial" w:hAnsi="Arial" w:cs="Arial"/>
          <w:b/>
          <w:szCs w:val="22"/>
          <w:lang w:val="en-CA"/>
        </w:rPr>
      </w:pPr>
      <w:r w:rsidRPr="00E90D05">
        <w:rPr>
          <w:rFonts w:ascii="Arial" w:hAnsi="Arial" w:cs="Arial"/>
          <w:b/>
          <w:szCs w:val="22"/>
          <w:lang w:val="en-CA"/>
        </w:rPr>
        <w:t>Correspondence:</w:t>
      </w:r>
    </w:p>
    <w:p w14:paraId="0690BC82" w14:textId="77777777" w:rsidR="00E90D05" w:rsidRPr="00E90D05" w:rsidRDefault="00E90D05" w:rsidP="00185D54">
      <w:pPr>
        <w:tabs>
          <w:tab w:val="left" w:pos="5055"/>
        </w:tabs>
        <w:rPr>
          <w:rFonts w:ascii="Arial" w:hAnsi="Arial" w:cs="Arial"/>
          <w:szCs w:val="22"/>
          <w:lang w:val="en-CA"/>
        </w:rPr>
      </w:pPr>
      <w:r w:rsidRPr="00E90D05">
        <w:rPr>
          <w:rFonts w:ascii="Arial" w:hAnsi="Arial" w:cs="Arial"/>
          <w:szCs w:val="22"/>
          <w:lang w:val="en-CA"/>
        </w:rPr>
        <w:t>Carmen Hall</w:t>
      </w:r>
    </w:p>
    <w:p w14:paraId="799C88EF" w14:textId="77777777" w:rsidR="00E90D05" w:rsidRPr="00E90D05" w:rsidRDefault="00E90D05" w:rsidP="00185D54">
      <w:pPr>
        <w:tabs>
          <w:tab w:val="left" w:pos="5055"/>
        </w:tabs>
        <w:rPr>
          <w:rFonts w:ascii="Arial" w:hAnsi="Arial" w:cs="Arial"/>
          <w:szCs w:val="22"/>
          <w:lang w:val="en-CA"/>
        </w:rPr>
      </w:pPr>
      <w:proofErr w:type="spellStart"/>
      <w:r w:rsidRPr="00E90D05">
        <w:rPr>
          <w:rFonts w:ascii="Arial" w:hAnsi="Arial" w:cs="Arial"/>
          <w:szCs w:val="22"/>
          <w:lang w:val="en-CA"/>
        </w:rPr>
        <w:t>Fanshawe</w:t>
      </w:r>
      <w:proofErr w:type="spellEnd"/>
      <w:r w:rsidRPr="00E90D05">
        <w:rPr>
          <w:rFonts w:ascii="Arial" w:hAnsi="Arial" w:cs="Arial"/>
          <w:szCs w:val="22"/>
          <w:lang w:val="en-CA"/>
        </w:rPr>
        <w:t xml:space="preserve"> College / </w:t>
      </w:r>
      <w:proofErr w:type="spellStart"/>
      <w:r w:rsidRPr="00E90D05">
        <w:rPr>
          <w:rFonts w:ascii="Arial" w:hAnsi="Arial" w:cs="Arial"/>
          <w:szCs w:val="22"/>
          <w:lang w:val="en-CA"/>
        </w:rPr>
        <w:t>Saybrook</w:t>
      </w:r>
      <w:proofErr w:type="spellEnd"/>
      <w:r w:rsidRPr="00E90D05">
        <w:rPr>
          <w:rFonts w:ascii="Arial" w:hAnsi="Arial" w:cs="Arial"/>
          <w:szCs w:val="22"/>
          <w:lang w:val="en-CA"/>
        </w:rPr>
        <w:t xml:space="preserve"> University</w:t>
      </w:r>
    </w:p>
    <w:p w14:paraId="053E447F" w14:textId="77777777" w:rsidR="00E90D05" w:rsidRPr="00E90D05" w:rsidRDefault="00E90D05" w:rsidP="00185D54">
      <w:pPr>
        <w:tabs>
          <w:tab w:val="left" w:pos="5055"/>
        </w:tabs>
        <w:rPr>
          <w:rFonts w:ascii="Arial" w:hAnsi="Arial" w:cs="Arial"/>
          <w:szCs w:val="22"/>
          <w:lang w:val="en-CA"/>
        </w:rPr>
      </w:pPr>
      <w:r w:rsidRPr="00E90D05">
        <w:rPr>
          <w:rFonts w:ascii="Arial" w:hAnsi="Arial" w:cs="Arial"/>
          <w:szCs w:val="22"/>
          <w:lang w:val="en-CA"/>
        </w:rPr>
        <w:t>clhall@fanshawec.ca</w:t>
      </w:r>
    </w:p>
    <w:p w14:paraId="40D65F6E" w14:textId="77777777" w:rsidR="00185D54" w:rsidRPr="00E90D05" w:rsidRDefault="00185D54" w:rsidP="00185D54">
      <w:pPr>
        <w:tabs>
          <w:tab w:val="left" w:pos="5055"/>
        </w:tabs>
        <w:rPr>
          <w:rFonts w:ascii="Arial" w:hAnsi="Arial" w:cs="Arial"/>
          <w:szCs w:val="22"/>
          <w:lang w:val="en-CA"/>
        </w:rPr>
      </w:pPr>
    </w:p>
    <w:p w14:paraId="7B17C7A3" w14:textId="77777777" w:rsidR="00185D54" w:rsidRPr="00185D54" w:rsidRDefault="00185D54" w:rsidP="00185D54">
      <w:pPr>
        <w:rPr>
          <w:rFonts w:ascii="Arial" w:hAnsi="Arial" w:cs="Arial"/>
          <w:b/>
          <w:szCs w:val="22"/>
        </w:rPr>
      </w:pPr>
    </w:p>
    <w:p w14:paraId="5A52BFC2" w14:textId="77777777" w:rsidR="00C07405" w:rsidRPr="00185D54" w:rsidRDefault="00C07405">
      <w:pPr>
        <w:rPr>
          <w:rFonts w:ascii="Arial" w:hAnsi="Arial" w:cs="Arial"/>
          <w:szCs w:val="22"/>
        </w:rPr>
      </w:pPr>
    </w:p>
    <w:sectPr w:rsidR="00C07405" w:rsidRPr="00185D54" w:rsidSect="00185D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FB869" w14:textId="77777777" w:rsidR="00C8010A" w:rsidRDefault="00C8010A" w:rsidP="00185D54">
      <w:r>
        <w:separator/>
      </w:r>
    </w:p>
  </w:endnote>
  <w:endnote w:type="continuationSeparator" w:id="0">
    <w:p w14:paraId="35C6F988" w14:textId="77777777" w:rsidR="00C8010A" w:rsidRDefault="00C8010A" w:rsidP="0018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365F2" w14:textId="77777777" w:rsidR="00C8010A" w:rsidRDefault="00C8010A" w:rsidP="00185D54">
      <w:r>
        <w:separator/>
      </w:r>
    </w:p>
  </w:footnote>
  <w:footnote w:type="continuationSeparator" w:id="0">
    <w:p w14:paraId="6F8C8B73" w14:textId="77777777" w:rsidR="00C8010A" w:rsidRDefault="00C8010A" w:rsidP="00185D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0F53"/>
    <w:multiLevelType w:val="hybridMultilevel"/>
    <w:tmpl w:val="94E47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14CC5"/>
    <w:multiLevelType w:val="hybridMultilevel"/>
    <w:tmpl w:val="D5DCE2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FF233D"/>
    <w:multiLevelType w:val="hybridMultilevel"/>
    <w:tmpl w:val="0A9A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117A7A"/>
    <w:multiLevelType w:val="hybridMultilevel"/>
    <w:tmpl w:val="EC3C4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B1551A"/>
    <w:multiLevelType w:val="hybridMultilevel"/>
    <w:tmpl w:val="386E4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54"/>
    <w:rsid w:val="00185D54"/>
    <w:rsid w:val="005D0E3C"/>
    <w:rsid w:val="008A4AAB"/>
    <w:rsid w:val="00C07405"/>
    <w:rsid w:val="00C8010A"/>
    <w:rsid w:val="00CC6238"/>
    <w:rsid w:val="00E0706C"/>
    <w:rsid w:val="00E11512"/>
    <w:rsid w:val="00E90D0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450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54"/>
    <w:rPr>
      <w:rFonts w:ascii="Calibri" w:eastAsiaTheme="minorHAns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D54"/>
    <w:pPr>
      <w:widowControl w:val="0"/>
      <w:autoSpaceDE w:val="0"/>
      <w:autoSpaceDN w:val="0"/>
      <w:adjustRightInd w:val="0"/>
    </w:pPr>
    <w:rPr>
      <w:rFonts w:ascii="Arial" w:eastAsia="Times New Roman" w:hAnsi="Arial" w:cs="Arial"/>
      <w:color w:val="000000"/>
      <w:lang w:val="en-US"/>
    </w:rPr>
  </w:style>
  <w:style w:type="paragraph" w:styleId="ListParagraph">
    <w:name w:val="List Paragraph"/>
    <w:basedOn w:val="Normal"/>
    <w:uiPriority w:val="34"/>
    <w:qFormat/>
    <w:rsid w:val="00185D54"/>
    <w:pPr>
      <w:ind w:left="720"/>
      <w:contextualSpacing/>
    </w:pPr>
  </w:style>
  <w:style w:type="paragraph" w:styleId="Header">
    <w:name w:val="header"/>
    <w:basedOn w:val="Normal"/>
    <w:link w:val="HeaderChar"/>
    <w:uiPriority w:val="99"/>
    <w:unhideWhenUsed/>
    <w:rsid w:val="00185D54"/>
    <w:pPr>
      <w:tabs>
        <w:tab w:val="center" w:pos="4320"/>
        <w:tab w:val="right" w:pos="8640"/>
      </w:tabs>
    </w:pPr>
  </w:style>
  <w:style w:type="character" w:customStyle="1" w:styleId="HeaderChar">
    <w:name w:val="Header Char"/>
    <w:basedOn w:val="DefaultParagraphFont"/>
    <w:link w:val="Header"/>
    <w:uiPriority w:val="99"/>
    <w:rsid w:val="00185D54"/>
    <w:rPr>
      <w:rFonts w:ascii="Calibri" w:eastAsiaTheme="minorHAnsi" w:hAnsi="Calibri" w:cs="Times New Roman"/>
      <w:sz w:val="22"/>
      <w:lang w:val="en-US"/>
    </w:rPr>
  </w:style>
  <w:style w:type="paragraph" w:styleId="Footer">
    <w:name w:val="footer"/>
    <w:basedOn w:val="Normal"/>
    <w:link w:val="FooterChar"/>
    <w:uiPriority w:val="99"/>
    <w:unhideWhenUsed/>
    <w:rsid w:val="00185D54"/>
    <w:pPr>
      <w:tabs>
        <w:tab w:val="center" w:pos="4320"/>
        <w:tab w:val="right" w:pos="8640"/>
      </w:tabs>
    </w:pPr>
  </w:style>
  <w:style w:type="character" w:customStyle="1" w:styleId="FooterChar">
    <w:name w:val="Footer Char"/>
    <w:basedOn w:val="DefaultParagraphFont"/>
    <w:link w:val="Footer"/>
    <w:uiPriority w:val="99"/>
    <w:rsid w:val="00185D54"/>
    <w:rPr>
      <w:rFonts w:ascii="Calibri" w:eastAsiaTheme="minorHAnsi" w:hAnsi="Calibri" w:cs="Times New Roman"/>
      <w:sz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54"/>
    <w:rPr>
      <w:rFonts w:ascii="Calibri" w:eastAsiaTheme="minorHAns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D54"/>
    <w:pPr>
      <w:widowControl w:val="0"/>
      <w:autoSpaceDE w:val="0"/>
      <w:autoSpaceDN w:val="0"/>
      <w:adjustRightInd w:val="0"/>
    </w:pPr>
    <w:rPr>
      <w:rFonts w:ascii="Arial" w:eastAsia="Times New Roman" w:hAnsi="Arial" w:cs="Arial"/>
      <w:color w:val="000000"/>
      <w:lang w:val="en-US"/>
    </w:rPr>
  </w:style>
  <w:style w:type="paragraph" w:styleId="ListParagraph">
    <w:name w:val="List Paragraph"/>
    <w:basedOn w:val="Normal"/>
    <w:uiPriority w:val="34"/>
    <w:qFormat/>
    <w:rsid w:val="00185D54"/>
    <w:pPr>
      <w:ind w:left="720"/>
      <w:contextualSpacing/>
    </w:pPr>
  </w:style>
  <w:style w:type="paragraph" w:styleId="Header">
    <w:name w:val="header"/>
    <w:basedOn w:val="Normal"/>
    <w:link w:val="HeaderChar"/>
    <w:uiPriority w:val="99"/>
    <w:unhideWhenUsed/>
    <w:rsid w:val="00185D54"/>
    <w:pPr>
      <w:tabs>
        <w:tab w:val="center" w:pos="4320"/>
        <w:tab w:val="right" w:pos="8640"/>
      </w:tabs>
    </w:pPr>
  </w:style>
  <w:style w:type="character" w:customStyle="1" w:styleId="HeaderChar">
    <w:name w:val="Header Char"/>
    <w:basedOn w:val="DefaultParagraphFont"/>
    <w:link w:val="Header"/>
    <w:uiPriority w:val="99"/>
    <w:rsid w:val="00185D54"/>
    <w:rPr>
      <w:rFonts w:ascii="Calibri" w:eastAsiaTheme="minorHAnsi" w:hAnsi="Calibri" w:cs="Times New Roman"/>
      <w:sz w:val="22"/>
      <w:lang w:val="en-US"/>
    </w:rPr>
  </w:style>
  <w:style w:type="paragraph" w:styleId="Footer">
    <w:name w:val="footer"/>
    <w:basedOn w:val="Normal"/>
    <w:link w:val="FooterChar"/>
    <w:uiPriority w:val="99"/>
    <w:unhideWhenUsed/>
    <w:rsid w:val="00185D54"/>
    <w:pPr>
      <w:tabs>
        <w:tab w:val="center" w:pos="4320"/>
        <w:tab w:val="right" w:pos="8640"/>
      </w:tabs>
    </w:pPr>
  </w:style>
  <w:style w:type="character" w:customStyle="1" w:styleId="FooterChar">
    <w:name w:val="Footer Char"/>
    <w:basedOn w:val="DefaultParagraphFont"/>
    <w:link w:val="Footer"/>
    <w:uiPriority w:val="99"/>
    <w:rsid w:val="00185D54"/>
    <w:rPr>
      <w:rFonts w:ascii="Calibri" w:eastAsiaTheme="minorHAns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3205</Characters>
  <Application>Microsoft Macintosh Word</Application>
  <DocSecurity>0</DocSecurity>
  <Lines>26</Lines>
  <Paragraphs>7</Paragraphs>
  <ScaleCrop>false</ScaleCrop>
  <Company>Fanshawe College</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Hall</dc:creator>
  <cp:keywords/>
  <dc:description/>
  <cp:lastModifiedBy>Carmen  Hall</cp:lastModifiedBy>
  <cp:revision>2</cp:revision>
  <dcterms:created xsi:type="dcterms:W3CDTF">2017-01-08T01:40:00Z</dcterms:created>
  <dcterms:modified xsi:type="dcterms:W3CDTF">2017-01-08T01:40:00Z</dcterms:modified>
</cp:coreProperties>
</file>