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8C88" w14:textId="77777777" w:rsidR="00A70B7E" w:rsidRDefault="00A70B7E" w:rsidP="00C9294B">
      <w:pPr>
        <w:shd w:val="clear" w:color="auto" w:fill="FFFFFF"/>
        <w:spacing w:after="150"/>
      </w:pPr>
      <w:r w:rsidRPr="00A70B7E">
        <w:rPr>
          <w:rFonts w:ascii="Helvetica" w:hAnsi="Helvetica"/>
          <w:color w:val="4A4A4A"/>
        </w:rPr>
        <w:br/>
      </w:r>
    </w:p>
    <w:p w14:paraId="23270663" w14:textId="77777777" w:rsidR="00900D3D" w:rsidRPr="0020043F" w:rsidRDefault="00900D3D" w:rsidP="00C9294B">
      <w:pPr>
        <w:pStyle w:val="Body"/>
        <w:jc w:val="center"/>
        <w:rPr>
          <w:rFonts w:ascii="Arial" w:hAnsi="Arial" w:cs="Arial"/>
          <w:b/>
          <w:color w:val="auto"/>
          <w:sz w:val="22"/>
          <w:szCs w:val="22"/>
        </w:rPr>
      </w:pPr>
      <w:r w:rsidRPr="0020043F">
        <w:rPr>
          <w:rFonts w:ascii="Arial" w:hAnsi="Arial" w:cs="Arial"/>
          <w:b/>
          <w:color w:val="auto"/>
          <w:sz w:val="22"/>
          <w:szCs w:val="22"/>
        </w:rPr>
        <w:t>IMPROVING PRACTICES OF RISK ASSESMENT AND INTERVENTION PLANNING FOR PERSONS WITH INTELLECTUAL DISABILITIES WHO SEXUALLY OFFEND</w:t>
      </w:r>
    </w:p>
    <w:p w14:paraId="2B2CDAA9" w14:textId="77777777" w:rsidR="006835A6" w:rsidRPr="0020043F" w:rsidRDefault="006835A6" w:rsidP="006835A6">
      <w:pPr>
        <w:pStyle w:val="Body"/>
        <w:jc w:val="center"/>
        <w:rPr>
          <w:rFonts w:ascii="Arial" w:hAnsi="Arial" w:cs="Arial"/>
          <w:b/>
          <w:color w:val="auto"/>
          <w:sz w:val="22"/>
          <w:szCs w:val="22"/>
        </w:rPr>
      </w:pPr>
    </w:p>
    <w:p w14:paraId="72CD3EF0" w14:textId="77777777" w:rsidR="00644CB6" w:rsidRPr="0020043F" w:rsidRDefault="00644CB6" w:rsidP="006835A6">
      <w:pPr>
        <w:pStyle w:val="Body"/>
        <w:jc w:val="center"/>
        <w:rPr>
          <w:rFonts w:ascii="Arial" w:hAnsi="Arial" w:cs="Arial"/>
          <w:b/>
          <w:color w:val="auto"/>
          <w:sz w:val="22"/>
          <w:szCs w:val="22"/>
        </w:rPr>
      </w:pPr>
      <w:r w:rsidRPr="0020043F">
        <w:rPr>
          <w:rFonts w:ascii="Arial" w:hAnsi="Arial" w:cs="Arial"/>
          <w:b/>
          <w:color w:val="auto"/>
          <w:sz w:val="22"/>
          <w:szCs w:val="22"/>
        </w:rPr>
        <w:t>Jason Keller</w:t>
      </w:r>
    </w:p>
    <w:p w14:paraId="46F46A35" w14:textId="77777777" w:rsidR="006835A6" w:rsidRPr="0020043F" w:rsidRDefault="006835A6" w:rsidP="006835A6">
      <w:pPr>
        <w:pStyle w:val="Body"/>
        <w:jc w:val="center"/>
        <w:rPr>
          <w:rFonts w:ascii="Arial" w:hAnsi="Arial" w:cs="Arial"/>
          <w:color w:val="auto"/>
          <w:sz w:val="22"/>
          <w:szCs w:val="22"/>
          <w:lang w:val="en-US"/>
        </w:rPr>
      </w:pPr>
    </w:p>
    <w:p w14:paraId="299B582F" w14:textId="77777777" w:rsidR="00AF65D8" w:rsidRPr="0020043F" w:rsidRDefault="00AF65D8" w:rsidP="006835A6">
      <w:pPr>
        <w:pStyle w:val="Body"/>
        <w:jc w:val="center"/>
        <w:rPr>
          <w:rFonts w:ascii="Arial" w:hAnsi="Arial" w:cs="Arial"/>
          <w:color w:val="auto"/>
          <w:sz w:val="22"/>
          <w:szCs w:val="22"/>
          <w:lang w:val="en-US"/>
        </w:rPr>
      </w:pPr>
      <w:r w:rsidRPr="0020043F">
        <w:rPr>
          <w:rFonts w:ascii="Arial" w:hAnsi="Arial" w:cs="Arial"/>
          <w:color w:val="auto"/>
          <w:sz w:val="22"/>
          <w:szCs w:val="22"/>
          <w:lang w:val="en-US"/>
        </w:rPr>
        <w:t>O</w:t>
      </w:r>
      <w:r w:rsidR="00A32312" w:rsidRPr="0020043F">
        <w:rPr>
          <w:rFonts w:ascii="Arial" w:hAnsi="Arial" w:cs="Arial"/>
          <w:color w:val="auto"/>
          <w:sz w:val="22"/>
          <w:szCs w:val="22"/>
          <w:lang w:val="en-US"/>
        </w:rPr>
        <w:t>bjective</w:t>
      </w:r>
    </w:p>
    <w:p w14:paraId="4792D040" w14:textId="77777777" w:rsidR="006835A6" w:rsidRPr="0020043F" w:rsidRDefault="006835A6" w:rsidP="006835A6">
      <w:pPr>
        <w:pStyle w:val="Body"/>
        <w:ind w:firstLine="720"/>
        <w:rPr>
          <w:rFonts w:ascii="Arial" w:hAnsi="Arial" w:cs="Arial"/>
          <w:color w:val="auto"/>
          <w:sz w:val="22"/>
          <w:szCs w:val="22"/>
          <w:lang w:val="en-US"/>
        </w:rPr>
      </w:pPr>
    </w:p>
    <w:p w14:paraId="664C0489" w14:textId="52DD3B8B" w:rsidR="00373549" w:rsidRPr="0020043F" w:rsidRDefault="005C7E96" w:rsidP="006835A6">
      <w:pPr>
        <w:pStyle w:val="Body"/>
        <w:ind w:firstLine="720"/>
        <w:rPr>
          <w:rFonts w:ascii="Arial" w:hAnsi="Arial" w:cs="Arial"/>
          <w:sz w:val="22"/>
          <w:szCs w:val="22"/>
          <w:lang w:val="en-US"/>
        </w:rPr>
      </w:pPr>
      <w:r w:rsidRPr="0020043F">
        <w:rPr>
          <w:rFonts w:ascii="Arial" w:hAnsi="Arial" w:cs="Arial"/>
          <w:color w:val="auto"/>
          <w:sz w:val="22"/>
          <w:szCs w:val="22"/>
          <w:lang w:val="en-US"/>
        </w:rPr>
        <w:t xml:space="preserve">Proactive assessment and intervention planning should be undertaken in cases of sexual offending behavior by persons with intellectual disabilities (ID).  Although best practices in risk assessment for the general offender population are somewhat established, sexual offending behavior among individuals with ID is distinct.  </w:t>
      </w:r>
      <w:r w:rsidR="000E0370" w:rsidRPr="0020043F">
        <w:rPr>
          <w:rFonts w:ascii="Arial" w:hAnsi="Arial" w:cs="Arial"/>
          <w:color w:val="auto"/>
          <w:sz w:val="22"/>
          <w:szCs w:val="22"/>
          <w:lang w:val="en-US"/>
        </w:rPr>
        <w:t>Th</w:t>
      </w:r>
      <w:r w:rsidR="000D7B7A" w:rsidRPr="0020043F">
        <w:rPr>
          <w:rFonts w:ascii="Arial" w:hAnsi="Arial" w:cs="Arial"/>
          <w:color w:val="auto"/>
          <w:sz w:val="22"/>
          <w:szCs w:val="22"/>
          <w:lang w:val="en-US"/>
        </w:rPr>
        <w:t>e author conducted a systematic review of</w:t>
      </w:r>
      <w:r w:rsidR="000E0370" w:rsidRPr="0020043F">
        <w:rPr>
          <w:rFonts w:ascii="Arial" w:hAnsi="Arial" w:cs="Arial"/>
          <w:color w:val="auto"/>
          <w:sz w:val="22"/>
          <w:szCs w:val="22"/>
          <w:lang w:val="en-US"/>
        </w:rPr>
        <w:t xml:space="preserve"> contemporary academic research</w:t>
      </w:r>
      <w:r w:rsidR="007915C2" w:rsidRPr="0020043F">
        <w:rPr>
          <w:rFonts w:ascii="Arial" w:hAnsi="Arial" w:cs="Arial"/>
          <w:color w:val="auto"/>
          <w:sz w:val="22"/>
          <w:szCs w:val="22"/>
          <w:lang w:val="en-US"/>
        </w:rPr>
        <w:t xml:space="preserve"> on the subject</w:t>
      </w:r>
      <w:r w:rsidR="005E03E3" w:rsidRPr="0020043F">
        <w:rPr>
          <w:rFonts w:ascii="Arial" w:hAnsi="Arial" w:cs="Arial"/>
          <w:color w:val="auto"/>
          <w:sz w:val="22"/>
          <w:szCs w:val="22"/>
          <w:lang w:val="en-US"/>
        </w:rPr>
        <w:t xml:space="preserve"> of risk assessment and intervention practices with persons with </w:t>
      </w:r>
      <w:r w:rsidRPr="0020043F">
        <w:rPr>
          <w:rFonts w:ascii="Arial" w:hAnsi="Arial" w:cs="Arial"/>
          <w:color w:val="auto"/>
          <w:sz w:val="22"/>
          <w:szCs w:val="22"/>
          <w:lang w:val="en-US"/>
        </w:rPr>
        <w:t xml:space="preserve">ID </w:t>
      </w:r>
      <w:r w:rsidR="005E03E3" w:rsidRPr="0020043F">
        <w:rPr>
          <w:rFonts w:ascii="Arial" w:hAnsi="Arial" w:cs="Arial"/>
          <w:color w:val="auto"/>
          <w:sz w:val="22"/>
          <w:szCs w:val="22"/>
          <w:lang w:val="en-US"/>
        </w:rPr>
        <w:t>who sexually offend</w:t>
      </w:r>
      <w:r w:rsidR="000E0370" w:rsidRPr="0020043F">
        <w:rPr>
          <w:rFonts w:ascii="Arial" w:hAnsi="Arial" w:cs="Arial"/>
          <w:color w:val="auto"/>
          <w:sz w:val="22"/>
          <w:szCs w:val="22"/>
          <w:lang w:val="en-US"/>
        </w:rPr>
        <w:t xml:space="preserve">.  </w:t>
      </w:r>
      <w:r w:rsidR="008801C7" w:rsidRPr="0020043F">
        <w:rPr>
          <w:rFonts w:ascii="Arial" w:hAnsi="Arial" w:cs="Arial"/>
          <w:sz w:val="22"/>
          <w:szCs w:val="22"/>
          <w:lang w:val="en-US"/>
        </w:rPr>
        <w:t xml:space="preserve">The purpose of this work was to </w:t>
      </w:r>
      <w:r w:rsidR="00325EB5" w:rsidRPr="0020043F">
        <w:rPr>
          <w:rFonts w:ascii="Arial" w:hAnsi="Arial" w:cs="Arial"/>
          <w:sz w:val="22"/>
          <w:szCs w:val="22"/>
          <w:lang w:val="en-US"/>
        </w:rPr>
        <w:t>seek out and highlight</w:t>
      </w:r>
      <w:r w:rsidR="008801C7" w:rsidRPr="0020043F">
        <w:rPr>
          <w:rFonts w:ascii="Arial" w:hAnsi="Arial" w:cs="Arial"/>
          <w:sz w:val="22"/>
          <w:szCs w:val="22"/>
          <w:lang w:val="en-US"/>
        </w:rPr>
        <w:t xml:space="preserve"> opportunities for improvement and areas of future study.</w:t>
      </w:r>
      <w:r w:rsidR="00325EB5" w:rsidRPr="0020043F">
        <w:rPr>
          <w:rFonts w:ascii="Arial" w:hAnsi="Arial" w:cs="Arial"/>
          <w:sz w:val="22"/>
          <w:szCs w:val="22"/>
          <w:lang w:val="en-US"/>
        </w:rPr>
        <w:t xml:space="preserve"> </w:t>
      </w:r>
      <w:r w:rsidR="001F0BDA">
        <w:rPr>
          <w:rFonts w:ascii="Arial" w:hAnsi="Arial" w:cs="Arial"/>
          <w:sz w:val="22"/>
          <w:szCs w:val="22"/>
          <w:lang w:val="en-US"/>
        </w:rPr>
        <w:t xml:space="preserve"> </w:t>
      </w:r>
      <w:r w:rsidR="004A1983" w:rsidRPr="0020043F">
        <w:rPr>
          <w:rFonts w:ascii="Arial" w:hAnsi="Arial" w:cs="Arial"/>
          <w:sz w:val="22"/>
          <w:szCs w:val="22"/>
          <w:lang w:val="en-US"/>
        </w:rPr>
        <w:t xml:space="preserve">This review first examined static and dynamic factors in risk assessment for individuals with ID who sexually offend.  Differences between empirically validated common factors and factors that are specific to the individual </w:t>
      </w:r>
      <w:r w:rsidR="00624C8C" w:rsidRPr="0020043F">
        <w:rPr>
          <w:rFonts w:ascii="Arial" w:hAnsi="Arial" w:cs="Arial"/>
          <w:sz w:val="22"/>
          <w:szCs w:val="22"/>
          <w:lang w:val="en-US"/>
        </w:rPr>
        <w:t>were contemplated.</w:t>
      </w:r>
      <w:r w:rsidR="00D31E7F" w:rsidRPr="0020043F">
        <w:rPr>
          <w:rFonts w:ascii="Arial" w:hAnsi="Arial" w:cs="Arial"/>
          <w:sz w:val="22"/>
          <w:szCs w:val="22"/>
          <w:lang w:val="en-US"/>
        </w:rPr>
        <w:t xml:space="preserve"> </w:t>
      </w:r>
      <w:r w:rsidR="00C402D5">
        <w:rPr>
          <w:rFonts w:ascii="Arial" w:hAnsi="Arial" w:cs="Arial"/>
          <w:sz w:val="22"/>
          <w:szCs w:val="22"/>
          <w:lang w:val="en-US"/>
        </w:rPr>
        <w:t xml:space="preserve"> </w:t>
      </w:r>
      <w:r w:rsidR="004A1983" w:rsidRPr="0020043F">
        <w:rPr>
          <w:rFonts w:ascii="Arial" w:hAnsi="Arial" w:cs="Arial"/>
          <w:sz w:val="22"/>
          <w:szCs w:val="22"/>
          <w:lang w:val="en-US"/>
        </w:rPr>
        <w:t>Following this, actuarial and structured clinical judgment approaches w</w:t>
      </w:r>
      <w:r w:rsidR="00624C8C" w:rsidRPr="0020043F">
        <w:rPr>
          <w:rFonts w:ascii="Arial" w:hAnsi="Arial" w:cs="Arial"/>
          <w:sz w:val="22"/>
          <w:szCs w:val="22"/>
          <w:lang w:val="en-US"/>
        </w:rPr>
        <w:t>ere</w:t>
      </w:r>
      <w:r w:rsidR="004A1983" w:rsidRPr="0020043F">
        <w:rPr>
          <w:rFonts w:ascii="Arial" w:hAnsi="Arial" w:cs="Arial"/>
          <w:sz w:val="22"/>
          <w:szCs w:val="22"/>
          <w:lang w:val="en-US"/>
        </w:rPr>
        <w:t xml:space="preserve"> evaluated.  Lastly, a survey of the Person-Centered Planning (PCP) approach, which is commonly used in service planning for persons with ID, </w:t>
      </w:r>
      <w:r w:rsidR="00A432E0" w:rsidRPr="0020043F">
        <w:rPr>
          <w:rFonts w:ascii="Arial" w:hAnsi="Arial" w:cs="Arial"/>
          <w:sz w:val="22"/>
          <w:szCs w:val="22"/>
          <w:lang w:val="en-US"/>
        </w:rPr>
        <w:t>was conducted</w:t>
      </w:r>
      <w:r w:rsidR="004A1983" w:rsidRPr="0020043F">
        <w:rPr>
          <w:rFonts w:ascii="Arial" w:hAnsi="Arial" w:cs="Arial"/>
          <w:sz w:val="22"/>
          <w:szCs w:val="22"/>
          <w:lang w:val="en-US"/>
        </w:rPr>
        <w:t xml:space="preserve"> with the intent of discovering how the principles of this approach may add to current best practices in risk assessment and intervention planning for this population.  </w:t>
      </w:r>
    </w:p>
    <w:p w14:paraId="0D56DB15" w14:textId="77777777" w:rsidR="006835A6" w:rsidRPr="0020043F" w:rsidRDefault="006835A6" w:rsidP="006835A6">
      <w:pPr>
        <w:pStyle w:val="Body"/>
        <w:jc w:val="center"/>
        <w:rPr>
          <w:rFonts w:ascii="Arial" w:hAnsi="Arial" w:cs="Arial"/>
          <w:color w:val="auto"/>
          <w:sz w:val="22"/>
          <w:szCs w:val="22"/>
          <w:lang w:val="en-US"/>
        </w:rPr>
      </w:pPr>
    </w:p>
    <w:p w14:paraId="581F69E7" w14:textId="77777777" w:rsidR="00373549" w:rsidRPr="0020043F" w:rsidRDefault="007915C2" w:rsidP="006835A6">
      <w:pPr>
        <w:pStyle w:val="Body"/>
        <w:jc w:val="center"/>
        <w:rPr>
          <w:rFonts w:ascii="Arial" w:hAnsi="Arial" w:cs="Arial"/>
          <w:color w:val="auto"/>
          <w:sz w:val="22"/>
          <w:szCs w:val="22"/>
          <w:lang w:val="en-US"/>
        </w:rPr>
      </w:pPr>
      <w:r w:rsidRPr="0020043F">
        <w:rPr>
          <w:rFonts w:ascii="Arial" w:hAnsi="Arial" w:cs="Arial"/>
          <w:color w:val="auto"/>
          <w:sz w:val="22"/>
          <w:szCs w:val="22"/>
          <w:lang w:val="en-US"/>
        </w:rPr>
        <w:t>Method</w:t>
      </w:r>
    </w:p>
    <w:p w14:paraId="482EA260" w14:textId="77777777" w:rsidR="006835A6" w:rsidRPr="0020043F" w:rsidRDefault="006835A6" w:rsidP="006835A6">
      <w:pPr>
        <w:pStyle w:val="Body"/>
        <w:ind w:firstLine="720"/>
        <w:rPr>
          <w:rFonts w:ascii="Arial" w:hAnsi="Arial" w:cs="Arial"/>
          <w:color w:val="auto"/>
          <w:sz w:val="22"/>
          <w:szCs w:val="22"/>
          <w:lang w:val="en-US"/>
        </w:rPr>
      </w:pPr>
    </w:p>
    <w:p w14:paraId="40182673" w14:textId="2E6E01EC" w:rsidR="000F1DB8" w:rsidRPr="0020043F" w:rsidRDefault="00DB54ED" w:rsidP="006835A6">
      <w:pPr>
        <w:pStyle w:val="Body"/>
        <w:ind w:firstLine="720"/>
        <w:rPr>
          <w:rFonts w:ascii="Arial" w:hAnsi="Arial" w:cs="Arial"/>
          <w:color w:val="auto"/>
          <w:sz w:val="22"/>
          <w:szCs w:val="22"/>
          <w:lang w:val="en-US"/>
        </w:rPr>
      </w:pPr>
      <w:r w:rsidRPr="00393A0D">
        <w:rPr>
          <w:rFonts w:ascii="Arial" w:hAnsi="Arial" w:cs="Arial"/>
          <w:color w:val="auto"/>
          <w:sz w:val="22"/>
          <w:szCs w:val="22"/>
          <w:lang w:val="en-US"/>
        </w:rPr>
        <w:t xml:space="preserve">This systematic literature review followed the suggested five-step method outlined by Parahoo (2006).  </w:t>
      </w:r>
      <w:r w:rsidRPr="0020043F">
        <w:rPr>
          <w:rFonts w:ascii="Arial" w:hAnsi="Arial" w:cs="Arial"/>
          <w:color w:val="auto"/>
          <w:sz w:val="22"/>
          <w:szCs w:val="22"/>
          <w:lang w:val="en-US"/>
        </w:rPr>
        <w:t xml:space="preserve">First, two research questions were developed and considered central to this critical analysis of the literature.  These were: What are unique challenges present in risk assessment and intervention planning for sexual offenders with ID? </w:t>
      </w:r>
      <w:r w:rsidR="00012EB5">
        <w:rPr>
          <w:rFonts w:ascii="Arial" w:hAnsi="Arial" w:cs="Arial"/>
          <w:color w:val="auto"/>
          <w:sz w:val="22"/>
          <w:szCs w:val="22"/>
          <w:lang w:val="en-US"/>
        </w:rPr>
        <w:t xml:space="preserve"> </w:t>
      </w:r>
      <w:r w:rsidR="000F1DB8" w:rsidRPr="0020043F">
        <w:rPr>
          <w:rFonts w:ascii="Arial" w:hAnsi="Arial" w:cs="Arial"/>
          <w:color w:val="auto"/>
          <w:sz w:val="22"/>
          <w:szCs w:val="22"/>
          <w:lang w:val="en-US"/>
        </w:rPr>
        <w:t xml:space="preserve">How are these challenges addressed?  Second, search terms were selected as inclusion criteria. </w:t>
      </w:r>
      <w:r w:rsidR="00012EB5">
        <w:rPr>
          <w:rFonts w:ascii="Arial" w:hAnsi="Arial" w:cs="Arial"/>
          <w:color w:val="auto"/>
          <w:sz w:val="22"/>
          <w:szCs w:val="22"/>
          <w:lang w:val="en-US"/>
        </w:rPr>
        <w:t xml:space="preserve"> </w:t>
      </w:r>
      <w:r w:rsidR="000F1DB8" w:rsidRPr="0020043F">
        <w:rPr>
          <w:rFonts w:ascii="Arial" w:hAnsi="Arial" w:cs="Arial"/>
          <w:color w:val="auto"/>
          <w:sz w:val="22"/>
          <w:szCs w:val="22"/>
          <w:lang w:val="en-US"/>
        </w:rPr>
        <w:t>Third, literature was selected and accessed.</w:t>
      </w:r>
      <w:r w:rsidR="00D27A07" w:rsidRPr="0020043F">
        <w:rPr>
          <w:rFonts w:ascii="Arial" w:hAnsi="Arial" w:cs="Arial"/>
          <w:color w:val="auto"/>
          <w:sz w:val="22"/>
          <w:szCs w:val="22"/>
          <w:lang w:val="en-US"/>
        </w:rPr>
        <w:t xml:space="preserve"> Fourth, the quality and relevance of the literature was assessed.  </w:t>
      </w:r>
      <w:r w:rsidR="00D27A07" w:rsidRPr="0020043F">
        <w:rPr>
          <w:rFonts w:ascii="Arial" w:hAnsi="Arial" w:cs="Arial"/>
          <w:color w:val="auto"/>
          <w:sz w:val="22"/>
          <w:szCs w:val="22"/>
        </w:rPr>
        <w:t xml:space="preserve">Finally, the included articles were read a second time and the analysis, critique, and synthesis of the literature was completed.  This was completed by one person, written in outline and draft form, and subjected to two peer reviews at each stage.  Discussion generated in the peer review process also prompted additional research.  </w:t>
      </w:r>
    </w:p>
    <w:p w14:paraId="7987E0FE" w14:textId="77777777" w:rsidR="006835A6" w:rsidRPr="0020043F" w:rsidRDefault="006835A6" w:rsidP="006835A6">
      <w:pPr>
        <w:pStyle w:val="Body"/>
        <w:jc w:val="center"/>
        <w:rPr>
          <w:rFonts w:ascii="Arial" w:hAnsi="Arial" w:cs="Arial"/>
          <w:color w:val="auto"/>
          <w:sz w:val="22"/>
          <w:szCs w:val="22"/>
          <w:lang w:val="en-US"/>
        </w:rPr>
      </w:pPr>
    </w:p>
    <w:p w14:paraId="6CCF5A98" w14:textId="77777777" w:rsidR="009758D5" w:rsidRPr="0020043F" w:rsidRDefault="005041AB" w:rsidP="006835A6">
      <w:pPr>
        <w:pStyle w:val="Body"/>
        <w:jc w:val="center"/>
        <w:rPr>
          <w:rFonts w:ascii="Arial" w:hAnsi="Arial" w:cs="Arial"/>
          <w:color w:val="auto"/>
          <w:sz w:val="22"/>
          <w:szCs w:val="22"/>
          <w:lang w:val="en-US"/>
        </w:rPr>
      </w:pPr>
      <w:r w:rsidRPr="0020043F">
        <w:rPr>
          <w:rFonts w:ascii="Arial" w:hAnsi="Arial" w:cs="Arial"/>
          <w:color w:val="auto"/>
          <w:sz w:val="22"/>
          <w:szCs w:val="22"/>
          <w:lang w:val="en-US"/>
        </w:rPr>
        <w:t>Results</w:t>
      </w:r>
    </w:p>
    <w:p w14:paraId="69D36FD4" w14:textId="77777777" w:rsidR="006835A6" w:rsidRPr="0020043F" w:rsidRDefault="006835A6" w:rsidP="006835A6">
      <w:pPr>
        <w:pStyle w:val="Body"/>
        <w:ind w:firstLine="720"/>
        <w:rPr>
          <w:rFonts w:ascii="Arial" w:hAnsi="Arial" w:cs="Arial"/>
          <w:color w:val="auto"/>
          <w:sz w:val="22"/>
          <w:szCs w:val="22"/>
          <w:lang w:val="en-US"/>
        </w:rPr>
      </w:pPr>
    </w:p>
    <w:p w14:paraId="6F760688" w14:textId="77777777" w:rsidR="005041AB" w:rsidRPr="0020043F" w:rsidRDefault="00D31E7F" w:rsidP="006835A6">
      <w:pPr>
        <w:pStyle w:val="Body"/>
        <w:ind w:firstLine="720"/>
        <w:rPr>
          <w:rFonts w:ascii="Arial" w:hAnsi="Arial" w:cs="Arial"/>
          <w:color w:val="auto"/>
          <w:sz w:val="22"/>
          <w:szCs w:val="22"/>
          <w:lang w:val="en-US"/>
        </w:rPr>
      </w:pPr>
      <w:r w:rsidRPr="0020043F">
        <w:rPr>
          <w:rFonts w:ascii="Arial" w:hAnsi="Arial" w:cs="Arial"/>
          <w:color w:val="auto"/>
          <w:sz w:val="22"/>
          <w:szCs w:val="22"/>
          <w:lang w:val="en-US"/>
        </w:rPr>
        <w:t>The</w:t>
      </w:r>
      <w:r w:rsidR="000E0370" w:rsidRPr="0020043F">
        <w:rPr>
          <w:rFonts w:ascii="Arial" w:hAnsi="Arial" w:cs="Arial"/>
          <w:color w:val="auto"/>
          <w:sz w:val="22"/>
          <w:szCs w:val="22"/>
          <w:lang w:val="en-US"/>
        </w:rPr>
        <w:t xml:space="preserve"> </w:t>
      </w:r>
      <w:r w:rsidR="005041AB" w:rsidRPr="0020043F">
        <w:rPr>
          <w:rFonts w:ascii="Arial" w:hAnsi="Arial" w:cs="Arial"/>
          <w:color w:val="auto"/>
          <w:sz w:val="22"/>
          <w:szCs w:val="22"/>
          <w:lang w:val="en-US"/>
        </w:rPr>
        <w:t>author concluded</w:t>
      </w:r>
      <w:r w:rsidR="000E0370" w:rsidRPr="0020043F">
        <w:rPr>
          <w:rFonts w:ascii="Arial" w:hAnsi="Arial" w:cs="Arial"/>
          <w:color w:val="auto"/>
          <w:sz w:val="22"/>
          <w:szCs w:val="22"/>
          <w:lang w:val="en-US"/>
        </w:rPr>
        <w:t xml:space="preserve"> that effective collaboration between support teams and clinical professionals, maximizing focus on individual risk factors and strengths, will improve outcomes of risk assessment and intervention planning for persons with ID who sexually offend.  </w:t>
      </w:r>
    </w:p>
    <w:p w14:paraId="1DE58C8A" w14:textId="77777777" w:rsidR="006835A6" w:rsidRPr="0020043F" w:rsidRDefault="006835A6" w:rsidP="006835A6">
      <w:pPr>
        <w:pStyle w:val="Body"/>
        <w:jc w:val="center"/>
        <w:rPr>
          <w:rFonts w:ascii="Arial" w:hAnsi="Arial" w:cs="Arial"/>
          <w:color w:val="auto"/>
          <w:sz w:val="22"/>
          <w:szCs w:val="22"/>
          <w:lang w:val="en-US"/>
        </w:rPr>
      </w:pPr>
    </w:p>
    <w:p w14:paraId="0A4D4ACD" w14:textId="77777777" w:rsidR="005041AB" w:rsidRPr="0020043F" w:rsidRDefault="005041AB" w:rsidP="006835A6">
      <w:pPr>
        <w:pStyle w:val="Body"/>
        <w:jc w:val="center"/>
        <w:rPr>
          <w:rFonts w:ascii="Arial" w:hAnsi="Arial" w:cs="Arial"/>
          <w:color w:val="auto"/>
          <w:sz w:val="22"/>
          <w:szCs w:val="22"/>
          <w:lang w:val="en-US"/>
        </w:rPr>
      </w:pPr>
      <w:r w:rsidRPr="0020043F">
        <w:rPr>
          <w:rFonts w:ascii="Arial" w:hAnsi="Arial" w:cs="Arial"/>
          <w:color w:val="auto"/>
          <w:sz w:val="22"/>
          <w:szCs w:val="22"/>
          <w:lang w:val="en-US"/>
        </w:rPr>
        <w:t>Discussion</w:t>
      </w:r>
    </w:p>
    <w:p w14:paraId="523B4495" w14:textId="77777777" w:rsidR="006835A6" w:rsidRPr="0020043F" w:rsidRDefault="006835A6" w:rsidP="006835A6">
      <w:pPr>
        <w:pStyle w:val="Body"/>
        <w:ind w:firstLine="720"/>
        <w:rPr>
          <w:rFonts w:ascii="Arial" w:hAnsi="Arial" w:cs="Arial"/>
          <w:color w:val="auto"/>
          <w:sz w:val="22"/>
          <w:szCs w:val="22"/>
          <w:lang w:val="en-US"/>
        </w:rPr>
      </w:pPr>
    </w:p>
    <w:p w14:paraId="46C2E51D" w14:textId="1B156EDF" w:rsidR="000E0370" w:rsidRPr="00193950" w:rsidRDefault="00E2350F" w:rsidP="0089506B">
      <w:pPr>
        <w:ind w:firstLine="720"/>
        <w:rPr>
          <w:rFonts w:ascii="Arial" w:hAnsi="Arial" w:cs="Arial"/>
          <w:sz w:val="22"/>
          <w:szCs w:val="22"/>
          <w:lang w:val="en-CA"/>
        </w:rPr>
      </w:pPr>
      <w:r w:rsidRPr="0020043F">
        <w:rPr>
          <w:rFonts w:ascii="Arial" w:hAnsi="Arial" w:cs="Arial"/>
          <w:sz w:val="22"/>
          <w:szCs w:val="22"/>
        </w:rPr>
        <w:t>Research in effective specialized risk assessment and intervention planning for this client group is only an emerging area of focus at this time</w:t>
      </w:r>
      <w:r w:rsidR="007D66F1" w:rsidRPr="0020043F">
        <w:rPr>
          <w:rFonts w:ascii="Arial" w:hAnsi="Arial" w:cs="Arial"/>
          <w:sz w:val="22"/>
          <w:szCs w:val="22"/>
        </w:rPr>
        <w:t xml:space="preserve"> and a great deal of additional study is ne</w:t>
      </w:r>
      <w:r w:rsidR="006B0B40">
        <w:rPr>
          <w:rFonts w:ascii="Arial" w:hAnsi="Arial" w:cs="Arial"/>
          <w:sz w:val="22"/>
          <w:szCs w:val="22"/>
        </w:rPr>
        <w:t>eded</w:t>
      </w:r>
      <w:r w:rsidRPr="0020043F">
        <w:rPr>
          <w:rFonts w:ascii="Arial" w:hAnsi="Arial" w:cs="Arial"/>
          <w:sz w:val="22"/>
          <w:szCs w:val="22"/>
        </w:rPr>
        <w:t xml:space="preserve">.  </w:t>
      </w:r>
      <w:r w:rsidR="000E0370" w:rsidRPr="0020043F">
        <w:rPr>
          <w:rFonts w:ascii="Arial" w:hAnsi="Arial" w:cs="Arial"/>
          <w:sz w:val="22"/>
          <w:szCs w:val="22"/>
        </w:rPr>
        <w:t xml:space="preserve">An enhanced, fourth-generation, approach that embodies </w:t>
      </w:r>
      <w:r w:rsidR="005E03E3" w:rsidRPr="0020043F">
        <w:rPr>
          <w:rFonts w:ascii="Arial" w:hAnsi="Arial" w:cs="Arial"/>
          <w:sz w:val="22"/>
          <w:szCs w:val="22"/>
        </w:rPr>
        <w:t xml:space="preserve">the collaborative framework of PCP </w:t>
      </w:r>
      <w:r w:rsidR="00D40D8D" w:rsidRPr="0020043F">
        <w:rPr>
          <w:rFonts w:ascii="Arial" w:hAnsi="Arial" w:cs="Arial"/>
          <w:sz w:val="22"/>
          <w:szCs w:val="22"/>
        </w:rPr>
        <w:t xml:space="preserve">should be developed to </w:t>
      </w:r>
      <w:r w:rsidR="00C9294B" w:rsidRPr="0020043F">
        <w:rPr>
          <w:rFonts w:ascii="Arial" w:hAnsi="Arial" w:cs="Arial"/>
          <w:sz w:val="22"/>
          <w:szCs w:val="22"/>
        </w:rPr>
        <w:t>bolster</w:t>
      </w:r>
      <w:r w:rsidR="00D40D8D" w:rsidRPr="0020043F">
        <w:rPr>
          <w:rFonts w:ascii="Arial" w:hAnsi="Arial" w:cs="Arial"/>
          <w:sz w:val="22"/>
          <w:szCs w:val="22"/>
        </w:rPr>
        <w:t xml:space="preserve"> practices of risk assessment and intervention planning for persons with intellectual disabilities who sexually offend</w:t>
      </w:r>
      <w:r w:rsidR="000E0370" w:rsidRPr="0020043F">
        <w:rPr>
          <w:rFonts w:ascii="Arial" w:hAnsi="Arial" w:cs="Arial"/>
          <w:sz w:val="22"/>
          <w:szCs w:val="22"/>
        </w:rPr>
        <w:t>.</w:t>
      </w:r>
      <w:r w:rsidR="001E4A55" w:rsidRPr="0020043F">
        <w:rPr>
          <w:rFonts w:ascii="Arial" w:hAnsi="Arial" w:cs="Arial"/>
          <w:sz w:val="22"/>
          <w:szCs w:val="22"/>
        </w:rPr>
        <w:t xml:space="preserve"> </w:t>
      </w:r>
      <w:r w:rsidR="00193950">
        <w:rPr>
          <w:rFonts w:ascii="Arial" w:hAnsi="Arial" w:cs="Arial"/>
          <w:sz w:val="22"/>
          <w:szCs w:val="22"/>
        </w:rPr>
        <w:t xml:space="preserve"> </w:t>
      </w:r>
      <w:r w:rsidR="001E4A55" w:rsidRPr="0020043F">
        <w:rPr>
          <w:rFonts w:ascii="Arial" w:hAnsi="Arial" w:cs="Arial"/>
          <w:sz w:val="22"/>
          <w:szCs w:val="22"/>
        </w:rPr>
        <w:t xml:space="preserve">This </w:t>
      </w:r>
      <w:r w:rsidR="005E03E3" w:rsidRPr="0020043F">
        <w:rPr>
          <w:rFonts w:ascii="Arial" w:hAnsi="Arial" w:cs="Arial"/>
          <w:sz w:val="22"/>
          <w:szCs w:val="22"/>
        </w:rPr>
        <w:t xml:space="preserve">approach </w:t>
      </w:r>
      <w:r w:rsidR="001E4A55" w:rsidRPr="0020043F">
        <w:rPr>
          <w:rFonts w:ascii="Arial" w:hAnsi="Arial" w:cs="Arial"/>
          <w:sz w:val="22"/>
          <w:szCs w:val="22"/>
        </w:rPr>
        <w:t xml:space="preserve">should </w:t>
      </w:r>
      <w:r w:rsidR="005E03E3" w:rsidRPr="0020043F">
        <w:rPr>
          <w:rFonts w:ascii="Arial" w:hAnsi="Arial" w:cs="Arial"/>
          <w:sz w:val="22"/>
          <w:szCs w:val="22"/>
        </w:rPr>
        <w:t xml:space="preserve">further </w:t>
      </w:r>
      <w:r w:rsidR="001E4A55" w:rsidRPr="00193950">
        <w:rPr>
          <w:rFonts w:ascii="Arial" w:hAnsi="Arial" w:cs="Arial"/>
          <w:sz w:val="22"/>
          <w:szCs w:val="22"/>
        </w:rPr>
        <w:lastRenderedPageBreak/>
        <w:t>inc</w:t>
      </w:r>
      <w:r w:rsidR="00321950" w:rsidRPr="00193950">
        <w:rPr>
          <w:rFonts w:ascii="Arial" w:hAnsi="Arial" w:cs="Arial"/>
          <w:sz w:val="22"/>
          <w:szCs w:val="22"/>
        </w:rPr>
        <w:t>orporate the unique</w:t>
      </w:r>
      <w:r w:rsidR="001E4A55" w:rsidRPr="00193950">
        <w:rPr>
          <w:rFonts w:ascii="Arial" w:hAnsi="Arial" w:cs="Arial"/>
          <w:sz w:val="22"/>
          <w:szCs w:val="22"/>
        </w:rPr>
        <w:t xml:space="preserve"> </w:t>
      </w:r>
      <w:r w:rsidR="00B23530" w:rsidRPr="00193950">
        <w:rPr>
          <w:rFonts w:ascii="Arial" w:hAnsi="Arial" w:cs="Arial"/>
          <w:sz w:val="22"/>
          <w:szCs w:val="22"/>
        </w:rPr>
        <w:t xml:space="preserve">factor considerations </w:t>
      </w:r>
      <w:r w:rsidR="00193950">
        <w:rPr>
          <w:rFonts w:ascii="Arial" w:hAnsi="Arial" w:cs="Arial"/>
          <w:sz w:val="22"/>
          <w:szCs w:val="22"/>
        </w:rPr>
        <w:t>outlined by</w:t>
      </w:r>
      <w:r w:rsidR="00B23530" w:rsidRPr="00193950">
        <w:rPr>
          <w:rFonts w:ascii="Arial" w:hAnsi="Arial" w:cs="Arial"/>
          <w:sz w:val="22"/>
          <w:szCs w:val="22"/>
        </w:rPr>
        <w:t xml:space="preserve"> the </w:t>
      </w:r>
      <w:r w:rsidR="00843AE4" w:rsidRPr="00193950">
        <w:rPr>
          <w:rFonts w:ascii="Arial" w:hAnsi="Arial" w:cs="Arial"/>
          <w:sz w:val="22"/>
          <w:szCs w:val="22"/>
        </w:rPr>
        <w:t>counterfeit deviance</w:t>
      </w:r>
      <w:r w:rsidR="00321950" w:rsidRPr="00193950">
        <w:rPr>
          <w:rFonts w:ascii="Arial" w:hAnsi="Arial" w:cs="Arial"/>
          <w:sz w:val="22"/>
          <w:szCs w:val="22"/>
        </w:rPr>
        <w:t xml:space="preserve"> </w:t>
      </w:r>
      <w:r w:rsidR="00B23530" w:rsidRPr="00193950">
        <w:rPr>
          <w:rFonts w:ascii="Arial" w:hAnsi="Arial" w:cs="Arial"/>
          <w:sz w:val="22"/>
          <w:szCs w:val="22"/>
        </w:rPr>
        <w:t>hypothesis</w:t>
      </w:r>
      <w:r w:rsidR="00644CB6" w:rsidRPr="00193950">
        <w:rPr>
          <w:rFonts w:ascii="Arial" w:hAnsi="Arial" w:cs="Arial"/>
          <w:sz w:val="22"/>
          <w:szCs w:val="22"/>
        </w:rPr>
        <w:t>’</w:t>
      </w:r>
      <w:r w:rsidR="00B23530" w:rsidRPr="00193950">
        <w:rPr>
          <w:rFonts w:ascii="Arial" w:hAnsi="Arial" w:cs="Arial"/>
          <w:sz w:val="22"/>
          <w:szCs w:val="22"/>
        </w:rPr>
        <w:t xml:space="preserve"> </w:t>
      </w:r>
      <w:r w:rsidR="00321950" w:rsidRPr="00193950">
        <w:rPr>
          <w:rFonts w:ascii="Arial" w:hAnsi="Arial" w:cs="Arial"/>
          <w:sz w:val="22"/>
          <w:szCs w:val="22"/>
        </w:rPr>
        <w:t>(</w:t>
      </w:r>
      <w:r w:rsidR="00F22EA5" w:rsidRPr="00193950">
        <w:rPr>
          <w:rFonts w:ascii="Arial" w:hAnsi="Arial" w:cs="Arial"/>
          <w:sz w:val="22"/>
          <w:szCs w:val="22"/>
        </w:rPr>
        <w:t>Gr</w:t>
      </w:r>
      <w:r w:rsidR="00CC36DC" w:rsidRPr="00193950">
        <w:rPr>
          <w:rFonts w:ascii="Arial" w:hAnsi="Arial" w:cs="Arial"/>
          <w:sz w:val="22"/>
          <w:szCs w:val="22"/>
        </w:rPr>
        <w:t>iffiths, Hingsburger, Hoath, &amp; I</w:t>
      </w:r>
      <w:r w:rsidR="00F22EA5" w:rsidRPr="00193950">
        <w:rPr>
          <w:rFonts w:ascii="Arial" w:hAnsi="Arial" w:cs="Arial"/>
          <w:sz w:val="22"/>
          <w:szCs w:val="22"/>
        </w:rPr>
        <w:t>oannou</w:t>
      </w:r>
      <w:r w:rsidR="00452225" w:rsidRPr="00193950">
        <w:rPr>
          <w:rFonts w:ascii="Arial" w:hAnsi="Arial" w:cs="Arial"/>
          <w:sz w:val="22"/>
          <w:szCs w:val="22"/>
        </w:rPr>
        <w:t xml:space="preserve">, </w:t>
      </w:r>
      <w:r w:rsidR="00F22EA5" w:rsidRPr="00193950">
        <w:rPr>
          <w:rFonts w:ascii="Arial" w:hAnsi="Arial" w:cs="Arial"/>
          <w:sz w:val="22"/>
          <w:szCs w:val="22"/>
        </w:rPr>
        <w:t>2013</w:t>
      </w:r>
      <w:r w:rsidR="00321950" w:rsidRPr="00193950">
        <w:rPr>
          <w:rFonts w:ascii="Arial" w:hAnsi="Arial" w:cs="Arial"/>
          <w:sz w:val="22"/>
          <w:szCs w:val="22"/>
        </w:rPr>
        <w:t xml:space="preserve">) and the </w:t>
      </w:r>
      <w:r w:rsidR="00B23530" w:rsidRPr="00193950">
        <w:rPr>
          <w:rFonts w:ascii="Arial" w:hAnsi="Arial" w:cs="Arial"/>
          <w:sz w:val="22"/>
          <w:szCs w:val="22"/>
        </w:rPr>
        <w:t>good lives model (</w:t>
      </w:r>
      <w:r w:rsidR="00C869B3" w:rsidRPr="00193950">
        <w:rPr>
          <w:rFonts w:ascii="Arial" w:eastAsia="Times New Roman" w:hAnsi="Arial" w:cs="Arial"/>
          <w:color w:val="000000"/>
          <w:sz w:val="22"/>
          <w:szCs w:val="22"/>
          <w:shd w:val="clear" w:color="auto" w:fill="FFFFFF"/>
        </w:rPr>
        <w:t>Birgden, 2002</w:t>
      </w:r>
      <w:r w:rsidR="00C9294B" w:rsidRPr="00193950">
        <w:rPr>
          <w:rFonts w:ascii="Arial" w:hAnsi="Arial" w:cs="Arial"/>
          <w:sz w:val="22"/>
          <w:szCs w:val="22"/>
        </w:rPr>
        <w:t>).</w:t>
      </w:r>
    </w:p>
    <w:p w14:paraId="3DDC7356" w14:textId="77777777" w:rsidR="006835A6" w:rsidRPr="00193950" w:rsidRDefault="000E0370" w:rsidP="006835A6">
      <w:pPr>
        <w:rPr>
          <w:rFonts w:ascii="Arial" w:hAnsi="Arial" w:cs="Arial"/>
          <w:sz w:val="22"/>
          <w:szCs w:val="22"/>
        </w:rPr>
      </w:pPr>
      <w:r w:rsidRPr="00193950">
        <w:rPr>
          <w:rFonts w:ascii="Arial" w:hAnsi="Arial" w:cs="Arial"/>
          <w:sz w:val="22"/>
          <w:szCs w:val="22"/>
        </w:rPr>
        <w:tab/>
      </w:r>
    </w:p>
    <w:p w14:paraId="4D417000" w14:textId="77777777" w:rsidR="000E0370" w:rsidRPr="00193950" w:rsidRDefault="000E0370" w:rsidP="006835A6">
      <w:pPr>
        <w:rPr>
          <w:rFonts w:ascii="Arial" w:hAnsi="Arial" w:cs="Arial"/>
          <w:sz w:val="22"/>
          <w:szCs w:val="22"/>
        </w:rPr>
      </w:pPr>
      <w:r w:rsidRPr="00193950">
        <w:rPr>
          <w:rFonts w:ascii="Arial" w:hAnsi="Arial" w:cs="Arial"/>
          <w:iCs/>
          <w:sz w:val="22"/>
          <w:szCs w:val="22"/>
        </w:rPr>
        <w:t>Keywords:</w:t>
      </w:r>
      <w:r w:rsidRPr="00193950">
        <w:rPr>
          <w:rFonts w:ascii="Arial" w:hAnsi="Arial" w:cs="Arial"/>
          <w:sz w:val="22"/>
          <w:szCs w:val="22"/>
        </w:rPr>
        <w:t xml:space="preserve"> Intellectual disabilities, developmental disabilities, sexually offend, risk assessment, intervention planning.</w:t>
      </w:r>
    </w:p>
    <w:p w14:paraId="6D1041AB" w14:textId="77777777" w:rsidR="006835A6" w:rsidRPr="00193950" w:rsidRDefault="006835A6" w:rsidP="00952A0D">
      <w:pPr>
        <w:rPr>
          <w:rFonts w:ascii="Arial" w:hAnsi="Arial" w:cs="Arial"/>
          <w:iCs/>
          <w:sz w:val="22"/>
          <w:szCs w:val="22"/>
        </w:rPr>
      </w:pPr>
    </w:p>
    <w:p w14:paraId="23B41FF4" w14:textId="2D5CF170" w:rsidR="00C71529" w:rsidRPr="00193950" w:rsidRDefault="00047994" w:rsidP="00952A0D">
      <w:pPr>
        <w:rPr>
          <w:rFonts w:ascii="Arial" w:hAnsi="Arial" w:cs="Arial"/>
          <w:sz w:val="22"/>
          <w:szCs w:val="22"/>
        </w:rPr>
      </w:pPr>
      <w:r w:rsidRPr="00193950">
        <w:rPr>
          <w:rFonts w:ascii="Arial" w:hAnsi="Arial" w:cs="Arial"/>
          <w:iCs/>
          <w:sz w:val="22"/>
          <w:szCs w:val="22"/>
        </w:rPr>
        <w:t>Correspondence:</w:t>
      </w:r>
      <w:r w:rsidR="008B2FCB" w:rsidRPr="00193950">
        <w:rPr>
          <w:rFonts w:ascii="Arial" w:hAnsi="Arial" w:cs="Arial"/>
          <w:sz w:val="22"/>
          <w:szCs w:val="22"/>
        </w:rPr>
        <w:t xml:space="preserve"> Jason Keller</w:t>
      </w:r>
      <w:r w:rsidR="00C71529" w:rsidRPr="00193950">
        <w:rPr>
          <w:rFonts w:ascii="Arial" w:hAnsi="Arial" w:cs="Arial"/>
          <w:sz w:val="22"/>
          <w:szCs w:val="22"/>
        </w:rPr>
        <w:t xml:space="preserve">. </w:t>
      </w:r>
      <w:r w:rsidR="00F34D8E" w:rsidRPr="00193950">
        <w:rPr>
          <w:rFonts w:ascii="Arial" w:hAnsi="Arial" w:cs="Arial"/>
          <w:sz w:val="22"/>
          <w:szCs w:val="22"/>
        </w:rPr>
        <w:t>Email -</w:t>
      </w:r>
      <w:r w:rsidR="00C71529" w:rsidRPr="00193950">
        <w:rPr>
          <w:rFonts w:ascii="Arial" w:hAnsi="Arial" w:cs="Arial"/>
          <w:sz w:val="22"/>
          <w:szCs w:val="22"/>
        </w:rPr>
        <w:t xml:space="preserve"> </w:t>
      </w:r>
      <w:r w:rsidR="00952A0D" w:rsidRPr="00193950">
        <w:rPr>
          <w:rFonts w:ascii="Arial" w:hAnsi="Arial" w:cs="Arial"/>
          <w:sz w:val="22"/>
          <w:szCs w:val="22"/>
        </w:rPr>
        <w:t>jasonbkeller@gmail.com</w:t>
      </w:r>
    </w:p>
    <w:p w14:paraId="62BECD96" w14:textId="77777777" w:rsidR="00952A0D" w:rsidRPr="00193950" w:rsidRDefault="00952A0D" w:rsidP="00952A0D">
      <w:pPr>
        <w:rPr>
          <w:rFonts w:ascii="Arial" w:hAnsi="Arial" w:cs="Arial"/>
          <w:sz w:val="22"/>
          <w:szCs w:val="22"/>
        </w:rPr>
      </w:pPr>
    </w:p>
    <w:p w14:paraId="33221938" w14:textId="2EEEEA8D" w:rsidR="00952A0D" w:rsidRPr="00C869B3" w:rsidRDefault="00952A0D" w:rsidP="00952A0D">
      <w:pPr>
        <w:rPr>
          <w:rFonts w:ascii="Arial" w:hAnsi="Arial" w:cs="Arial"/>
          <w:sz w:val="22"/>
          <w:szCs w:val="22"/>
        </w:rPr>
      </w:pPr>
      <w:r w:rsidRPr="00193950">
        <w:rPr>
          <w:rFonts w:ascii="Arial" w:hAnsi="Arial" w:cs="Arial"/>
          <w:iCs/>
          <w:sz w:val="22"/>
          <w:szCs w:val="22"/>
        </w:rPr>
        <w:t>About the author:</w:t>
      </w:r>
      <w:r w:rsidRPr="00193950">
        <w:rPr>
          <w:rFonts w:ascii="Arial" w:hAnsi="Arial" w:cs="Arial"/>
          <w:sz w:val="22"/>
          <w:szCs w:val="22"/>
        </w:rPr>
        <w:t xml:space="preserve"> Jason Keller is a provisional psychologist in the province of Alberta</w:t>
      </w:r>
      <w:r w:rsidR="0099773F" w:rsidRPr="00193950">
        <w:rPr>
          <w:rFonts w:ascii="Arial" w:hAnsi="Arial" w:cs="Arial"/>
          <w:sz w:val="22"/>
          <w:szCs w:val="22"/>
        </w:rPr>
        <w:t>, Canada</w:t>
      </w:r>
      <w:r w:rsidRPr="00193950">
        <w:rPr>
          <w:rFonts w:ascii="Arial" w:hAnsi="Arial" w:cs="Arial"/>
          <w:sz w:val="22"/>
          <w:szCs w:val="22"/>
        </w:rPr>
        <w:t xml:space="preserve">. He has recently completed his clinical internship </w:t>
      </w:r>
      <w:r w:rsidR="005A1446">
        <w:rPr>
          <w:rFonts w:ascii="Arial" w:hAnsi="Arial" w:cs="Arial"/>
          <w:sz w:val="22"/>
          <w:szCs w:val="22"/>
        </w:rPr>
        <w:t>at the G</w:t>
      </w:r>
      <w:r w:rsidR="0099773F" w:rsidRPr="00193950">
        <w:rPr>
          <w:rFonts w:ascii="Arial" w:hAnsi="Arial" w:cs="Arial"/>
          <w:sz w:val="22"/>
          <w:szCs w:val="22"/>
        </w:rPr>
        <w:t>overnment of Alberta and Alberta Health Services</w:t>
      </w:r>
      <w:r w:rsidR="005A1446">
        <w:rPr>
          <w:rFonts w:ascii="Arial" w:hAnsi="Arial" w:cs="Arial"/>
          <w:sz w:val="22"/>
          <w:szCs w:val="22"/>
        </w:rPr>
        <w:t xml:space="preserve"> (AHS)</w:t>
      </w:r>
      <w:bookmarkStart w:id="0" w:name="_GoBack"/>
      <w:bookmarkEnd w:id="0"/>
      <w:r w:rsidR="0099773F" w:rsidRPr="00193950">
        <w:rPr>
          <w:rFonts w:ascii="Arial" w:hAnsi="Arial" w:cs="Arial"/>
          <w:sz w:val="22"/>
          <w:szCs w:val="22"/>
        </w:rPr>
        <w:t xml:space="preserve">. He </w:t>
      </w:r>
      <w:r w:rsidRPr="00193950">
        <w:rPr>
          <w:rFonts w:ascii="Arial" w:hAnsi="Arial" w:cs="Arial"/>
          <w:sz w:val="22"/>
          <w:szCs w:val="22"/>
        </w:rPr>
        <w:t>is pursuing opportunities for further study and registration for autonomous</w:t>
      </w:r>
      <w:r w:rsidRPr="00C869B3">
        <w:rPr>
          <w:rFonts w:ascii="Arial" w:hAnsi="Arial" w:cs="Arial"/>
          <w:sz w:val="22"/>
          <w:szCs w:val="22"/>
        </w:rPr>
        <w:t xml:space="preserve"> practice as a clinical psychologist.</w:t>
      </w:r>
    </w:p>
    <w:p w14:paraId="56BE0D27" w14:textId="77777777" w:rsidR="00952A0D" w:rsidRDefault="00952A0D" w:rsidP="00952A0D">
      <w:pPr>
        <w:rPr>
          <w:rFonts w:ascii="Arial" w:hAnsi="Arial" w:cs="Arial"/>
          <w:sz w:val="22"/>
          <w:szCs w:val="22"/>
        </w:rPr>
      </w:pPr>
    </w:p>
    <w:p w14:paraId="540B6F0D" w14:textId="5A19ABD9" w:rsidR="00952A0D" w:rsidRPr="005C4DB4" w:rsidRDefault="00952A0D" w:rsidP="005C4DB4">
      <w:pPr>
        <w:jc w:val="center"/>
        <w:rPr>
          <w:rFonts w:ascii="Arial" w:hAnsi="Arial" w:cs="Arial"/>
          <w:sz w:val="22"/>
          <w:szCs w:val="22"/>
        </w:rPr>
      </w:pPr>
      <w:r>
        <w:rPr>
          <w:rFonts w:ascii="Arial" w:hAnsi="Arial" w:cs="Arial"/>
          <w:sz w:val="22"/>
          <w:szCs w:val="22"/>
        </w:rPr>
        <w:t>References</w:t>
      </w:r>
    </w:p>
    <w:p w14:paraId="79FBF60F" w14:textId="77777777" w:rsidR="00952A0D" w:rsidRPr="00C869B3" w:rsidRDefault="00952A0D" w:rsidP="00952A0D">
      <w:pPr>
        <w:pStyle w:val="Body"/>
        <w:ind w:left="720" w:hanging="720"/>
        <w:rPr>
          <w:rFonts w:ascii="Arial" w:hAnsi="Arial" w:cs="Arial"/>
          <w:color w:val="auto"/>
          <w:sz w:val="22"/>
          <w:szCs w:val="22"/>
          <w:lang w:val="en-US"/>
        </w:rPr>
      </w:pPr>
    </w:p>
    <w:p w14:paraId="22E5A37F" w14:textId="77777777" w:rsidR="005C7F28" w:rsidRPr="00C869B3" w:rsidRDefault="005C7F28" w:rsidP="005C7F28">
      <w:pPr>
        <w:rPr>
          <w:rFonts w:ascii="Arial" w:eastAsia="Times New Roman" w:hAnsi="Arial" w:cs="Arial"/>
          <w:sz w:val="22"/>
          <w:szCs w:val="22"/>
        </w:rPr>
      </w:pPr>
      <w:r w:rsidRPr="00C869B3">
        <w:rPr>
          <w:rFonts w:ascii="Arial" w:eastAsia="Times New Roman" w:hAnsi="Arial" w:cs="Arial"/>
          <w:color w:val="000000"/>
          <w:sz w:val="22"/>
          <w:szCs w:val="22"/>
          <w:shd w:val="clear" w:color="auto" w:fill="FFFFFF"/>
        </w:rPr>
        <w:t xml:space="preserve">Birgden, A. (2002). Therapeutic jurisprudence and “good lives”: A rehabilitation framework for corrections. </w:t>
      </w:r>
      <w:r w:rsidRPr="00302E65">
        <w:rPr>
          <w:rFonts w:ascii="Arial" w:eastAsia="Times New Roman" w:hAnsi="Arial" w:cs="Arial"/>
          <w:i/>
          <w:color w:val="000000"/>
          <w:sz w:val="22"/>
          <w:szCs w:val="22"/>
          <w:shd w:val="clear" w:color="auto" w:fill="FFFFFF"/>
        </w:rPr>
        <w:t>Australian Psychologist</w:t>
      </w:r>
      <w:r w:rsidRPr="00C869B3">
        <w:rPr>
          <w:rFonts w:ascii="Arial" w:eastAsia="Times New Roman" w:hAnsi="Arial" w:cs="Arial"/>
          <w:color w:val="000000"/>
          <w:sz w:val="22"/>
          <w:szCs w:val="22"/>
          <w:shd w:val="clear" w:color="auto" w:fill="FFFFFF"/>
        </w:rPr>
        <w:t>, 37(3), 180-186.</w:t>
      </w:r>
    </w:p>
    <w:p w14:paraId="5EBDFDA0" w14:textId="77777777" w:rsidR="005C7F28" w:rsidRDefault="005C7F28" w:rsidP="00952A0D">
      <w:pPr>
        <w:pStyle w:val="Body"/>
        <w:ind w:left="720" w:hanging="720"/>
        <w:rPr>
          <w:rFonts w:ascii="Arial" w:hAnsi="Arial" w:cs="Arial"/>
          <w:sz w:val="22"/>
          <w:szCs w:val="22"/>
          <w:lang w:val="en-US"/>
        </w:rPr>
      </w:pPr>
    </w:p>
    <w:p w14:paraId="2340CED8" w14:textId="77777777" w:rsidR="00F22EA5" w:rsidRDefault="00F22EA5" w:rsidP="00952A0D">
      <w:pPr>
        <w:pStyle w:val="Body"/>
        <w:ind w:left="720" w:hanging="720"/>
        <w:rPr>
          <w:rFonts w:ascii="Arial" w:hAnsi="Arial" w:cs="Arial"/>
          <w:sz w:val="22"/>
          <w:szCs w:val="22"/>
          <w:lang w:val="en-US"/>
        </w:rPr>
      </w:pPr>
      <w:r w:rsidRPr="00C869B3">
        <w:rPr>
          <w:rFonts w:ascii="Arial" w:hAnsi="Arial" w:cs="Arial"/>
          <w:sz w:val="22"/>
          <w:szCs w:val="22"/>
          <w:lang w:val="en-US"/>
        </w:rPr>
        <w:t xml:space="preserve">Griffiths, D., Hingsburger, D., Hoath, J., &amp; Ioannou, S. (2013). 'Counterfeit deviance' revisited. </w:t>
      </w:r>
      <w:r w:rsidRPr="00C869B3">
        <w:rPr>
          <w:rFonts w:ascii="Arial" w:hAnsi="Arial" w:cs="Arial"/>
          <w:i/>
          <w:iCs/>
          <w:sz w:val="22"/>
          <w:szCs w:val="22"/>
          <w:lang w:val="en-US"/>
        </w:rPr>
        <w:t>Journal of Applied Research in Intellectual Disabilities, 26</w:t>
      </w:r>
      <w:r w:rsidRPr="00C869B3">
        <w:rPr>
          <w:rFonts w:ascii="Arial" w:hAnsi="Arial" w:cs="Arial"/>
          <w:sz w:val="22"/>
          <w:szCs w:val="22"/>
          <w:lang w:val="en-US"/>
        </w:rPr>
        <w:t>(5), 471-480. doi: 10.1111/jar.12034</w:t>
      </w:r>
    </w:p>
    <w:p w14:paraId="2121C572" w14:textId="77777777" w:rsidR="008067CE" w:rsidRDefault="008067CE" w:rsidP="008067CE">
      <w:pPr>
        <w:pStyle w:val="Body"/>
        <w:ind w:left="720" w:hanging="720"/>
        <w:rPr>
          <w:rFonts w:ascii="Arial" w:eastAsia="Times New Roman" w:hAnsi="Arial" w:cs="Arial"/>
          <w:color w:val="auto"/>
          <w:sz w:val="22"/>
          <w:szCs w:val="22"/>
          <w:bdr w:val="none" w:sz="0" w:space="0" w:color="auto"/>
        </w:rPr>
      </w:pPr>
    </w:p>
    <w:p w14:paraId="4AE3D2FB" w14:textId="77777777" w:rsidR="008067CE" w:rsidRPr="008067CE" w:rsidRDefault="008067CE" w:rsidP="008067CE">
      <w:pPr>
        <w:pStyle w:val="Body"/>
        <w:ind w:left="720" w:hanging="720"/>
        <w:rPr>
          <w:rFonts w:ascii="Arial" w:eastAsia="Times New Roman" w:hAnsi="Arial" w:cs="Arial"/>
          <w:color w:val="auto"/>
          <w:sz w:val="22"/>
          <w:szCs w:val="22"/>
          <w:bdr w:val="none" w:sz="0" w:space="0" w:color="auto"/>
        </w:rPr>
      </w:pPr>
      <w:r w:rsidRPr="008067CE">
        <w:rPr>
          <w:rFonts w:ascii="Arial" w:eastAsia="Times New Roman" w:hAnsi="Arial" w:cs="Arial"/>
          <w:color w:val="auto"/>
          <w:sz w:val="22"/>
          <w:szCs w:val="22"/>
          <w:bdr w:val="none" w:sz="0" w:space="0" w:color="auto"/>
        </w:rPr>
        <w:t>Parahoo, K. (2006) Nursing Research: Principles, process and issues (2nd ed). London, U.K., Palgrave MacMillan.</w:t>
      </w:r>
    </w:p>
    <w:p w14:paraId="521B9316" w14:textId="77777777" w:rsidR="00952A0D" w:rsidRPr="008067CE" w:rsidRDefault="00952A0D" w:rsidP="00952A0D">
      <w:pPr>
        <w:pStyle w:val="Body"/>
        <w:ind w:left="720" w:hanging="720"/>
        <w:rPr>
          <w:rFonts w:ascii="Arial" w:hAnsi="Arial" w:cs="Arial"/>
          <w:sz w:val="22"/>
          <w:szCs w:val="22"/>
          <w:lang w:val="en-US"/>
        </w:rPr>
      </w:pPr>
    </w:p>
    <w:p w14:paraId="3240F957" w14:textId="77777777" w:rsidR="00275294" w:rsidRDefault="00275294" w:rsidP="00F22EA5">
      <w:pPr>
        <w:pStyle w:val="Body"/>
        <w:spacing w:line="480" w:lineRule="auto"/>
        <w:ind w:left="720" w:hanging="720"/>
        <w:rPr>
          <w:rFonts w:ascii="Arial" w:hAnsi="Arial" w:cs="Arial"/>
          <w:color w:val="auto"/>
          <w:sz w:val="22"/>
          <w:szCs w:val="22"/>
          <w:lang w:val="en-US"/>
        </w:rPr>
      </w:pPr>
    </w:p>
    <w:p w14:paraId="53396096" w14:textId="508AF022" w:rsidR="00074199" w:rsidRPr="005C4DB4" w:rsidRDefault="008067CE" w:rsidP="00F22EA5">
      <w:pPr>
        <w:pStyle w:val="Body"/>
        <w:spacing w:line="480" w:lineRule="auto"/>
        <w:ind w:left="720" w:hanging="720"/>
        <w:rPr>
          <w:rFonts w:ascii="Arial" w:hAnsi="Arial" w:cs="Arial"/>
          <w:color w:val="auto"/>
          <w:sz w:val="22"/>
          <w:szCs w:val="22"/>
          <w:lang w:val="en-US"/>
        </w:rPr>
      </w:pPr>
      <w:r w:rsidRPr="005C4DB4">
        <w:rPr>
          <w:rFonts w:ascii="Arial" w:hAnsi="Arial" w:cs="Arial"/>
          <w:color w:val="auto"/>
          <w:sz w:val="22"/>
          <w:szCs w:val="22"/>
          <w:lang w:val="en-US"/>
        </w:rPr>
        <w:t>Suggested Citation:</w:t>
      </w:r>
    </w:p>
    <w:p w14:paraId="2F258338" w14:textId="77777777" w:rsidR="000142DF" w:rsidRPr="005C4DB4" w:rsidRDefault="000142DF" w:rsidP="005C4DB4">
      <w:pPr>
        <w:shd w:val="clear" w:color="auto" w:fill="FFFFFF"/>
        <w:ind w:left="709" w:hanging="709"/>
        <w:rPr>
          <w:rFonts w:ascii="Arial" w:hAnsi="Arial" w:cs="Arial"/>
          <w:sz w:val="22"/>
          <w:szCs w:val="22"/>
        </w:rPr>
      </w:pPr>
      <w:r w:rsidRPr="005C4DB4">
        <w:rPr>
          <w:rFonts w:ascii="Arial" w:hAnsi="Arial" w:cs="Arial"/>
          <w:sz w:val="22"/>
          <w:szCs w:val="22"/>
        </w:rPr>
        <w:t>Keller, J. (2016). Improving practices of risk assessment and intervention planning for persons with intellectual disabilities who sexually offend. Journal of Policy and Practice in Intellectual Disabilities, 13(1), 75-85. doi:10.1111/jppi.12149.</w:t>
      </w:r>
    </w:p>
    <w:p w14:paraId="273BD5A3" w14:textId="77777777" w:rsidR="005C4DB4" w:rsidRPr="005C4DB4" w:rsidRDefault="005C4DB4" w:rsidP="005C4DB4">
      <w:pPr>
        <w:shd w:val="clear" w:color="auto" w:fill="FFFFFF"/>
        <w:ind w:left="709" w:hanging="709"/>
        <w:rPr>
          <w:rFonts w:ascii="Arial" w:hAnsi="Arial" w:cs="Arial"/>
          <w:sz w:val="22"/>
          <w:szCs w:val="22"/>
        </w:rPr>
      </w:pPr>
    </w:p>
    <w:p w14:paraId="4E0ABD62" w14:textId="4251E060" w:rsidR="005C4DB4" w:rsidRPr="005C4DB4" w:rsidRDefault="005C4DB4" w:rsidP="005C4DB4">
      <w:pPr>
        <w:shd w:val="clear" w:color="auto" w:fill="FFFFFF"/>
        <w:rPr>
          <w:rFonts w:ascii="Arial" w:hAnsi="Arial" w:cs="Arial"/>
        </w:rPr>
      </w:pPr>
      <w:r w:rsidRPr="005C4DB4">
        <w:rPr>
          <w:rFonts w:ascii="Arial" w:hAnsi="Arial" w:cs="Arial"/>
          <w:sz w:val="22"/>
          <w:szCs w:val="22"/>
        </w:rPr>
        <w:t>Also see: http://onlinelibrary.wiley.com/doi/10.1111/jppi.12149/epdf</w:t>
      </w:r>
    </w:p>
    <w:p w14:paraId="3D7FA6C8" w14:textId="652E14F4" w:rsidR="005C4DB4" w:rsidRDefault="005C4DB4" w:rsidP="005C4DB4">
      <w:pPr>
        <w:shd w:val="clear" w:color="auto" w:fill="FFFFFF"/>
        <w:ind w:left="709" w:hanging="709"/>
        <w:rPr>
          <w:color w:val="222222"/>
        </w:rPr>
      </w:pPr>
    </w:p>
    <w:p w14:paraId="27A06D39" w14:textId="77777777" w:rsidR="008067CE" w:rsidRDefault="008067CE" w:rsidP="00F22EA5">
      <w:pPr>
        <w:pStyle w:val="Body"/>
        <w:spacing w:line="480" w:lineRule="auto"/>
        <w:ind w:left="720" w:hanging="720"/>
        <w:rPr>
          <w:lang w:val="en-US"/>
        </w:rPr>
      </w:pPr>
    </w:p>
    <w:p w14:paraId="44094C17" w14:textId="77777777" w:rsidR="00163D44" w:rsidRPr="0020043F" w:rsidRDefault="00163D44" w:rsidP="006835A6">
      <w:pPr>
        <w:rPr>
          <w:rFonts w:ascii="Arial" w:hAnsi="Arial" w:cs="Arial"/>
          <w:sz w:val="22"/>
          <w:szCs w:val="22"/>
        </w:rPr>
      </w:pPr>
    </w:p>
    <w:p w14:paraId="33B8F2C3" w14:textId="77777777" w:rsidR="00A32312" w:rsidRPr="0020043F" w:rsidRDefault="00A32312">
      <w:pPr>
        <w:rPr>
          <w:rFonts w:ascii="Arial" w:hAnsi="Arial" w:cs="Arial"/>
          <w:sz w:val="22"/>
          <w:szCs w:val="22"/>
        </w:rPr>
      </w:pPr>
    </w:p>
    <w:sectPr w:rsidR="00A32312" w:rsidRPr="0020043F" w:rsidSect="00942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C486F"/>
    <w:multiLevelType w:val="multilevel"/>
    <w:tmpl w:val="030A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7E"/>
    <w:rsid w:val="00012EB5"/>
    <w:rsid w:val="000142DF"/>
    <w:rsid w:val="00047994"/>
    <w:rsid w:val="00074199"/>
    <w:rsid w:val="000D7B7A"/>
    <w:rsid w:val="000D7BA7"/>
    <w:rsid w:val="000E0370"/>
    <w:rsid w:val="000F1DB8"/>
    <w:rsid w:val="00163D44"/>
    <w:rsid w:val="00167C48"/>
    <w:rsid w:val="00193950"/>
    <w:rsid w:val="001D5B09"/>
    <w:rsid w:val="001E4A55"/>
    <w:rsid w:val="001F0BDA"/>
    <w:rsid w:val="0020043F"/>
    <w:rsid w:val="00275294"/>
    <w:rsid w:val="002D1BEE"/>
    <w:rsid w:val="00302E65"/>
    <w:rsid w:val="00321950"/>
    <w:rsid w:val="00325EB5"/>
    <w:rsid w:val="00373549"/>
    <w:rsid w:val="00393A0D"/>
    <w:rsid w:val="004137E4"/>
    <w:rsid w:val="00452225"/>
    <w:rsid w:val="004A1983"/>
    <w:rsid w:val="005041AB"/>
    <w:rsid w:val="005A1446"/>
    <w:rsid w:val="005C4DB4"/>
    <w:rsid w:val="005C7E96"/>
    <w:rsid w:val="005C7F28"/>
    <w:rsid w:val="005E03E3"/>
    <w:rsid w:val="00624C8C"/>
    <w:rsid w:val="00644CB6"/>
    <w:rsid w:val="00664C03"/>
    <w:rsid w:val="006835A6"/>
    <w:rsid w:val="006B0B40"/>
    <w:rsid w:val="007915C2"/>
    <w:rsid w:val="007D66F1"/>
    <w:rsid w:val="008067CE"/>
    <w:rsid w:val="00843AE4"/>
    <w:rsid w:val="008801C7"/>
    <w:rsid w:val="0089506B"/>
    <w:rsid w:val="008B2FCB"/>
    <w:rsid w:val="00900D3D"/>
    <w:rsid w:val="009429BA"/>
    <w:rsid w:val="00952A0D"/>
    <w:rsid w:val="00964E54"/>
    <w:rsid w:val="009758D5"/>
    <w:rsid w:val="0099773F"/>
    <w:rsid w:val="00A32312"/>
    <w:rsid w:val="00A432E0"/>
    <w:rsid w:val="00A47C5B"/>
    <w:rsid w:val="00A70B7E"/>
    <w:rsid w:val="00AF65D8"/>
    <w:rsid w:val="00B23530"/>
    <w:rsid w:val="00B45BF7"/>
    <w:rsid w:val="00C402D5"/>
    <w:rsid w:val="00C71529"/>
    <w:rsid w:val="00C869B3"/>
    <w:rsid w:val="00C9294B"/>
    <w:rsid w:val="00CC1D9B"/>
    <w:rsid w:val="00CC36DC"/>
    <w:rsid w:val="00D27A07"/>
    <w:rsid w:val="00D31E7F"/>
    <w:rsid w:val="00D36236"/>
    <w:rsid w:val="00D40D8D"/>
    <w:rsid w:val="00DA48A5"/>
    <w:rsid w:val="00DB54ED"/>
    <w:rsid w:val="00E2350F"/>
    <w:rsid w:val="00E42573"/>
    <w:rsid w:val="00E653D9"/>
    <w:rsid w:val="00E721D3"/>
    <w:rsid w:val="00F22EA5"/>
    <w:rsid w:val="00F27B10"/>
    <w:rsid w:val="00F34D8E"/>
    <w:rsid w:val="00F65F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36B1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9B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B7E"/>
    <w:pPr>
      <w:spacing w:before="100" w:beforeAutospacing="1" w:after="100" w:afterAutospacing="1"/>
    </w:pPr>
  </w:style>
  <w:style w:type="character" w:styleId="Strong">
    <w:name w:val="Strong"/>
    <w:basedOn w:val="DefaultParagraphFont"/>
    <w:uiPriority w:val="22"/>
    <w:qFormat/>
    <w:rsid w:val="00A70B7E"/>
    <w:rPr>
      <w:b/>
      <w:bCs/>
    </w:rPr>
  </w:style>
  <w:style w:type="character" w:customStyle="1" w:styleId="apple-converted-space">
    <w:name w:val="apple-converted-space"/>
    <w:basedOn w:val="DefaultParagraphFont"/>
    <w:rsid w:val="00A70B7E"/>
  </w:style>
  <w:style w:type="paragraph" w:customStyle="1" w:styleId="Body">
    <w:name w:val="Body"/>
    <w:rsid w:val="000E0370"/>
    <w:pPr>
      <w:pBdr>
        <w:top w:val="nil"/>
        <w:left w:val="nil"/>
        <w:bottom w:val="nil"/>
        <w:right w:val="nil"/>
        <w:between w:val="nil"/>
        <w:bar w:val="nil"/>
      </w:pBdr>
    </w:pPr>
    <w:rPr>
      <w:rFonts w:ascii="Times New Roman" w:eastAsia="Arial Unicode MS" w:hAnsi="Arial Unicode MS" w:cs="Arial Unicode MS"/>
      <w:color w:val="000000"/>
      <w:u w:color="000000"/>
      <w:bdr w:val="nil"/>
      <w:lang w:val="en-CA"/>
    </w:rPr>
  </w:style>
  <w:style w:type="character" w:styleId="Hyperlink">
    <w:name w:val="Hyperlink"/>
    <w:basedOn w:val="DefaultParagraphFont"/>
    <w:uiPriority w:val="99"/>
    <w:unhideWhenUsed/>
    <w:rsid w:val="00952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6557">
      <w:bodyDiv w:val="1"/>
      <w:marLeft w:val="0"/>
      <w:marRight w:val="0"/>
      <w:marTop w:val="0"/>
      <w:marBottom w:val="0"/>
      <w:divBdr>
        <w:top w:val="none" w:sz="0" w:space="0" w:color="auto"/>
        <w:left w:val="none" w:sz="0" w:space="0" w:color="auto"/>
        <w:bottom w:val="none" w:sz="0" w:space="0" w:color="auto"/>
        <w:right w:val="none" w:sz="0" w:space="0" w:color="auto"/>
      </w:divBdr>
    </w:div>
    <w:div w:id="1886140109">
      <w:bodyDiv w:val="1"/>
      <w:marLeft w:val="0"/>
      <w:marRight w:val="0"/>
      <w:marTop w:val="0"/>
      <w:marBottom w:val="0"/>
      <w:divBdr>
        <w:top w:val="none" w:sz="0" w:space="0" w:color="auto"/>
        <w:left w:val="none" w:sz="0" w:space="0" w:color="auto"/>
        <w:bottom w:val="none" w:sz="0" w:space="0" w:color="auto"/>
        <w:right w:val="none" w:sz="0" w:space="0" w:color="auto"/>
      </w:divBdr>
      <w:divsChild>
        <w:div w:id="169017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447678">
              <w:marLeft w:val="0"/>
              <w:marRight w:val="0"/>
              <w:marTop w:val="0"/>
              <w:marBottom w:val="0"/>
              <w:divBdr>
                <w:top w:val="none" w:sz="0" w:space="0" w:color="auto"/>
                <w:left w:val="none" w:sz="0" w:space="0" w:color="auto"/>
                <w:bottom w:val="none" w:sz="0" w:space="0" w:color="auto"/>
                <w:right w:val="none" w:sz="0" w:space="0" w:color="auto"/>
              </w:divBdr>
              <w:divsChild>
                <w:div w:id="5398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8892">
      <w:bodyDiv w:val="1"/>
      <w:marLeft w:val="0"/>
      <w:marRight w:val="0"/>
      <w:marTop w:val="0"/>
      <w:marBottom w:val="0"/>
      <w:divBdr>
        <w:top w:val="none" w:sz="0" w:space="0" w:color="auto"/>
        <w:left w:val="none" w:sz="0" w:space="0" w:color="auto"/>
        <w:bottom w:val="none" w:sz="0" w:space="0" w:color="auto"/>
        <w:right w:val="none" w:sz="0" w:space="0" w:color="auto"/>
      </w:divBdr>
      <w:divsChild>
        <w:div w:id="137265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500987">
              <w:marLeft w:val="0"/>
              <w:marRight w:val="0"/>
              <w:marTop w:val="0"/>
              <w:marBottom w:val="0"/>
              <w:divBdr>
                <w:top w:val="none" w:sz="0" w:space="0" w:color="auto"/>
                <w:left w:val="none" w:sz="0" w:space="0" w:color="auto"/>
                <w:bottom w:val="none" w:sz="0" w:space="0" w:color="auto"/>
                <w:right w:val="none" w:sz="0" w:space="0" w:color="auto"/>
              </w:divBdr>
              <w:divsChild>
                <w:div w:id="4400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024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683</Words>
  <Characters>3895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Keller</dc:creator>
  <cp:keywords/>
  <dc:description/>
  <cp:lastModifiedBy>Jay Keller</cp:lastModifiedBy>
  <cp:revision>14</cp:revision>
  <dcterms:created xsi:type="dcterms:W3CDTF">2017-02-12T19:16:00Z</dcterms:created>
  <dcterms:modified xsi:type="dcterms:W3CDTF">2017-02-12T20:35:00Z</dcterms:modified>
</cp:coreProperties>
</file>