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59DCB" w14:textId="08C7884B" w:rsidR="005D5515" w:rsidRPr="004D23B3" w:rsidRDefault="00A93752" w:rsidP="00A93752">
      <w:pPr>
        <w:jc w:val="center"/>
        <w:rPr>
          <w:rFonts w:ascii="Arial" w:hAnsi="Arial" w:cs="Arial"/>
          <w:b/>
        </w:rPr>
      </w:pPr>
      <w:bookmarkStart w:id="0" w:name="_GoBack"/>
      <w:r w:rsidRPr="004D23B3">
        <w:rPr>
          <w:rFonts w:ascii="Arial" w:hAnsi="Arial" w:cs="Arial"/>
          <w:b/>
          <w:bCs/>
        </w:rPr>
        <w:t>THE KNOWLEDGE AND SELF-EFFICACY OF HEALTH CARE PROFESSIONALS REGARDING AUTISM SPECTRUM DISORDER ACROSS ONTARIO: A CROSS REGIONAL STUDY.</w:t>
      </w:r>
    </w:p>
    <w:p w14:paraId="6F0B79BF" w14:textId="289BC006" w:rsidR="00157465" w:rsidRPr="004D23B3" w:rsidRDefault="00F63051" w:rsidP="004D23B3">
      <w:pPr>
        <w:spacing w:after="0"/>
        <w:jc w:val="center"/>
        <w:rPr>
          <w:rFonts w:ascii="Arial" w:hAnsi="Arial" w:cs="Arial"/>
          <w:b/>
        </w:rPr>
      </w:pPr>
      <w:r w:rsidRPr="004D23B3">
        <w:rPr>
          <w:rFonts w:ascii="Arial" w:hAnsi="Arial" w:cs="Arial"/>
          <w:b/>
        </w:rPr>
        <w:t>Nathaniel Davin,</w:t>
      </w:r>
      <w:r w:rsidR="00E005FB" w:rsidRPr="004D23B3">
        <w:rPr>
          <w:rFonts w:ascii="Arial" w:hAnsi="Arial" w:cs="Arial"/>
          <w:b/>
        </w:rPr>
        <w:t xml:space="preserve"> Dr. Shelley Watson</w:t>
      </w:r>
      <w:r w:rsidRPr="004D23B3">
        <w:rPr>
          <w:rFonts w:ascii="Arial" w:hAnsi="Arial" w:cs="Arial"/>
          <w:b/>
        </w:rPr>
        <w:t xml:space="preserve"> &amp; </w:t>
      </w:r>
      <w:proofErr w:type="spellStart"/>
      <w:r w:rsidRPr="004D23B3">
        <w:rPr>
          <w:rFonts w:ascii="Arial" w:hAnsi="Arial" w:cs="Arial"/>
          <w:b/>
        </w:rPr>
        <w:t>Golnaz</w:t>
      </w:r>
      <w:proofErr w:type="spellEnd"/>
      <w:r w:rsidRPr="004D23B3">
        <w:rPr>
          <w:rFonts w:ascii="Arial" w:hAnsi="Arial" w:cs="Arial"/>
          <w:b/>
        </w:rPr>
        <w:t xml:space="preserve"> </w:t>
      </w:r>
      <w:proofErr w:type="spellStart"/>
      <w:r w:rsidRPr="004D23B3">
        <w:rPr>
          <w:rFonts w:ascii="Arial" w:hAnsi="Arial" w:cs="Arial"/>
          <w:b/>
        </w:rPr>
        <w:t>Ghaderi</w:t>
      </w:r>
      <w:proofErr w:type="spellEnd"/>
    </w:p>
    <w:p w14:paraId="65911DB7" w14:textId="79E9F244" w:rsidR="00E005FB" w:rsidRPr="004D23B3" w:rsidRDefault="00E005FB" w:rsidP="004D23B3">
      <w:pPr>
        <w:spacing w:after="0"/>
        <w:jc w:val="center"/>
        <w:rPr>
          <w:rFonts w:ascii="Arial" w:hAnsi="Arial" w:cs="Arial"/>
          <w:b/>
        </w:rPr>
      </w:pPr>
      <w:r w:rsidRPr="004D23B3">
        <w:rPr>
          <w:rFonts w:ascii="Arial" w:hAnsi="Arial" w:cs="Arial"/>
          <w:b/>
        </w:rPr>
        <w:t>Laurentian University</w:t>
      </w:r>
    </w:p>
    <w:p w14:paraId="7924C747" w14:textId="643029D0" w:rsidR="00157465" w:rsidRPr="004D23B3" w:rsidRDefault="00157465" w:rsidP="00EA471D">
      <w:pPr>
        <w:rPr>
          <w:rFonts w:ascii="Arial" w:hAnsi="Arial" w:cs="Arial"/>
        </w:rPr>
      </w:pPr>
      <w:r w:rsidRPr="004D23B3">
        <w:rPr>
          <w:rFonts w:ascii="Arial" w:hAnsi="Arial" w:cs="Arial"/>
          <w:b/>
        </w:rPr>
        <w:t>1)</w:t>
      </w:r>
      <w:r w:rsidRPr="004D23B3">
        <w:rPr>
          <w:rFonts w:ascii="Arial" w:hAnsi="Arial" w:cs="Arial"/>
        </w:rPr>
        <w:t xml:space="preserve"> </w:t>
      </w:r>
      <w:r w:rsidRPr="004D23B3">
        <w:rPr>
          <w:rFonts w:ascii="Arial" w:hAnsi="Arial" w:cs="Arial"/>
          <w:b/>
        </w:rPr>
        <w:t>Objectives:</w:t>
      </w:r>
      <w:r w:rsidRPr="004D23B3">
        <w:rPr>
          <w:rFonts w:ascii="Arial" w:hAnsi="Arial" w:cs="Arial"/>
        </w:rPr>
        <w:t xml:space="preserve"> </w:t>
      </w:r>
      <w:r w:rsidR="3E3FD1C0" w:rsidRPr="004D23B3">
        <w:rPr>
          <w:rFonts w:ascii="Arial" w:hAnsi="Arial" w:cs="Arial"/>
        </w:rPr>
        <w:t xml:space="preserve">ASD’s prevalence rate is rising and is described as one of the fastest growing disabilities in children and its prevalence rate has been estimated at one in 68. Concerns have been raised pertaining to lack of information about services (Rhoades, </w:t>
      </w:r>
      <w:proofErr w:type="spellStart"/>
      <w:r w:rsidR="3E3FD1C0" w:rsidRPr="004D23B3">
        <w:rPr>
          <w:rFonts w:ascii="Arial" w:hAnsi="Arial" w:cs="Arial"/>
        </w:rPr>
        <w:t>Scarpa</w:t>
      </w:r>
      <w:proofErr w:type="spellEnd"/>
      <w:r w:rsidR="3E3FD1C0" w:rsidRPr="004D23B3">
        <w:rPr>
          <w:rFonts w:ascii="Arial" w:hAnsi="Arial" w:cs="Arial"/>
        </w:rPr>
        <w:t xml:space="preserve">, &amp; </w:t>
      </w:r>
      <w:proofErr w:type="spellStart"/>
      <w:r w:rsidR="3E3FD1C0" w:rsidRPr="004D23B3">
        <w:rPr>
          <w:rFonts w:ascii="Arial" w:hAnsi="Arial" w:cs="Arial"/>
        </w:rPr>
        <w:t>Salley</w:t>
      </w:r>
      <w:proofErr w:type="spellEnd"/>
      <w:r w:rsidR="3E3FD1C0" w:rsidRPr="004D23B3">
        <w:rPr>
          <w:rFonts w:ascii="Arial" w:hAnsi="Arial" w:cs="Arial"/>
        </w:rPr>
        <w:t>, 2007), differences in age of diagnosis (Jo et al., 2015), and health care professionals' knowledge specific to geographic regions (Ouellette-Kuntz et al., 2009). The current study examines the following research questions:</w:t>
      </w:r>
    </w:p>
    <w:p w14:paraId="1E6F3749" w14:textId="209D61B9" w:rsidR="00157465" w:rsidRPr="004D23B3" w:rsidRDefault="3E3FD1C0" w:rsidP="3E3FD1C0">
      <w:pPr>
        <w:ind w:left="360" w:hanging="360"/>
        <w:rPr>
          <w:rFonts w:ascii="Arial" w:hAnsi="Arial" w:cs="Arial"/>
        </w:rPr>
      </w:pPr>
      <w:r w:rsidRPr="004D23B3">
        <w:rPr>
          <w:rFonts w:ascii="Arial" w:eastAsia="Arial" w:hAnsi="Arial" w:cs="Arial"/>
          <w:color w:val="B71E42"/>
        </w:rPr>
        <w:t>•</w:t>
      </w:r>
      <w:r w:rsidRPr="004D23B3">
        <w:rPr>
          <w:rFonts w:ascii="Arial" w:eastAsia="Calibri" w:hAnsi="Arial" w:cs="Arial"/>
        </w:rPr>
        <w:t>What do Ontario medical practitioners know about ASD diagnosis? Specifically, what are the levels of knowledge and self-efficacy and what are the differences in geographic regions?</w:t>
      </w:r>
    </w:p>
    <w:p w14:paraId="2254EAD5" w14:textId="51EE917F" w:rsidR="00157465" w:rsidRPr="004D23B3" w:rsidRDefault="3E3FD1C0" w:rsidP="00F63051">
      <w:pPr>
        <w:ind w:left="360" w:hanging="360"/>
        <w:rPr>
          <w:rFonts w:ascii="Arial" w:hAnsi="Arial" w:cs="Arial"/>
        </w:rPr>
      </w:pPr>
      <w:r w:rsidRPr="004D23B3">
        <w:rPr>
          <w:rFonts w:ascii="Arial" w:eastAsia="Arial" w:hAnsi="Arial" w:cs="Arial"/>
          <w:color w:val="B71E42"/>
        </w:rPr>
        <w:t>•</w:t>
      </w:r>
      <w:r w:rsidRPr="004D23B3">
        <w:rPr>
          <w:rFonts w:ascii="Arial" w:eastAsia="Calibri" w:hAnsi="Arial" w:cs="Arial"/>
        </w:rPr>
        <w:t xml:space="preserve">What contributes to increased knowledge and </w:t>
      </w:r>
      <w:r w:rsidR="00F63051" w:rsidRPr="004D23B3">
        <w:rPr>
          <w:rFonts w:ascii="Arial" w:eastAsia="Calibri" w:hAnsi="Arial" w:cs="Arial"/>
        </w:rPr>
        <w:t>self-efficacy</w:t>
      </w:r>
      <w:r w:rsidRPr="004D23B3">
        <w:rPr>
          <w:rFonts w:ascii="Arial" w:eastAsia="Calibri" w:hAnsi="Arial" w:cs="Arial"/>
        </w:rPr>
        <w:t xml:space="preserve"> across disciplines?</w:t>
      </w:r>
    </w:p>
    <w:p w14:paraId="40A0519A" w14:textId="176B1EF1" w:rsidR="00EA471D" w:rsidRPr="004D23B3" w:rsidRDefault="00157465" w:rsidP="00157465">
      <w:pPr>
        <w:rPr>
          <w:rFonts w:ascii="Arial" w:hAnsi="Arial" w:cs="Arial"/>
        </w:rPr>
      </w:pPr>
      <w:r w:rsidRPr="004D23B3">
        <w:rPr>
          <w:rFonts w:ascii="Arial" w:hAnsi="Arial" w:cs="Arial"/>
          <w:b/>
        </w:rPr>
        <w:t>2)</w:t>
      </w:r>
      <w:r w:rsidRPr="004D23B3">
        <w:rPr>
          <w:rFonts w:ascii="Arial" w:hAnsi="Arial" w:cs="Arial"/>
        </w:rPr>
        <w:t xml:space="preserve"> </w:t>
      </w:r>
      <w:r w:rsidRPr="004D23B3">
        <w:rPr>
          <w:rFonts w:ascii="Arial" w:hAnsi="Arial" w:cs="Arial"/>
          <w:b/>
        </w:rPr>
        <w:t>Method:</w:t>
      </w:r>
      <w:r w:rsidRPr="004D23B3">
        <w:rPr>
          <w:rFonts w:ascii="Arial" w:hAnsi="Arial" w:cs="Arial"/>
        </w:rPr>
        <w:t xml:space="preserve"> </w:t>
      </w:r>
      <w:r w:rsidR="478321CD" w:rsidRPr="004D23B3">
        <w:rPr>
          <w:rFonts w:ascii="Arial" w:hAnsi="Arial" w:cs="Arial"/>
        </w:rPr>
        <w:t>Participants will consist of medical professionals such as family physicians, pediatricians, psychiatrists, developmental pediatricians, and emergency physicians. It is expected that at least 20 medical professionals will be drawn from northern Ontario and 20 medical professionals will be drawn from southern Ontario.</w:t>
      </w:r>
    </w:p>
    <w:p w14:paraId="2C6157A9" w14:textId="09A2E7EC" w:rsidR="50AECFFD" w:rsidRPr="004D23B3" w:rsidRDefault="50AECFFD" w:rsidP="00F63051">
      <w:pPr>
        <w:rPr>
          <w:rFonts w:ascii="Arial" w:eastAsia="Calibri" w:hAnsi="Arial" w:cs="Arial"/>
        </w:rPr>
      </w:pPr>
      <w:r w:rsidRPr="004D23B3">
        <w:rPr>
          <w:rFonts w:ascii="Arial" w:hAnsi="Arial" w:cs="Arial"/>
        </w:rPr>
        <w:t xml:space="preserve">Phase one </w:t>
      </w:r>
      <w:r w:rsidR="004D23B3" w:rsidRPr="004D23B3">
        <w:rPr>
          <w:rFonts w:ascii="Arial" w:hAnsi="Arial" w:cs="Arial"/>
        </w:rPr>
        <w:t>includes the</w:t>
      </w:r>
      <w:r w:rsidRPr="004D23B3">
        <w:rPr>
          <w:rFonts w:ascii="Arial" w:hAnsi="Arial" w:cs="Arial"/>
        </w:rPr>
        <w:t xml:space="preserve"> distribution of The Healthcare Professional Questionnaire</w:t>
      </w:r>
      <w:r w:rsidR="004D23B3" w:rsidRPr="004D23B3">
        <w:rPr>
          <w:rFonts w:ascii="Arial" w:hAnsi="Arial" w:cs="Arial"/>
        </w:rPr>
        <w:t>, which</w:t>
      </w:r>
      <w:r w:rsidRPr="004D23B3">
        <w:rPr>
          <w:rFonts w:ascii="Arial" w:hAnsi="Arial" w:cs="Arial"/>
        </w:rPr>
        <w:t xml:space="preserve"> is adapted from the Hea</w:t>
      </w:r>
      <w:r w:rsidR="00F63051" w:rsidRPr="004D23B3">
        <w:rPr>
          <w:rFonts w:ascii="Arial" w:hAnsi="Arial" w:cs="Arial"/>
        </w:rPr>
        <w:t xml:space="preserve">lth Care Student Questionnaire </w:t>
      </w:r>
      <w:r w:rsidRPr="004D23B3">
        <w:rPr>
          <w:rFonts w:ascii="Arial" w:hAnsi="Arial" w:cs="Arial"/>
        </w:rPr>
        <w:t xml:space="preserve">(Isaacs, </w:t>
      </w:r>
      <w:proofErr w:type="spellStart"/>
      <w:r w:rsidRPr="004D23B3">
        <w:rPr>
          <w:rFonts w:ascii="Arial" w:hAnsi="Arial" w:cs="Arial"/>
        </w:rPr>
        <w:t>Minnes</w:t>
      </w:r>
      <w:proofErr w:type="spellEnd"/>
      <w:r w:rsidRPr="004D23B3">
        <w:rPr>
          <w:rFonts w:ascii="Arial" w:hAnsi="Arial" w:cs="Arial"/>
        </w:rPr>
        <w:t xml:space="preserve">, Burbidge, </w:t>
      </w:r>
      <w:proofErr w:type="spellStart"/>
      <w:r w:rsidRPr="004D23B3">
        <w:rPr>
          <w:rFonts w:ascii="Arial" w:hAnsi="Arial" w:cs="Arial"/>
        </w:rPr>
        <w:t>Loh</w:t>
      </w:r>
      <w:proofErr w:type="spellEnd"/>
      <w:r w:rsidRPr="004D23B3">
        <w:rPr>
          <w:rFonts w:ascii="Arial" w:hAnsi="Arial" w:cs="Arial"/>
        </w:rPr>
        <w:t xml:space="preserve">, &amp; </w:t>
      </w:r>
      <w:proofErr w:type="spellStart"/>
      <w:r w:rsidRPr="004D23B3">
        <w:rPr>
          <w:rFonts w:ascii="Arial" w:hAnsi="Arial" w:cs="Arial"/>
        </w:rPr>
        <w:t>Versnel</w:t>
      </w:r>
      <w:proofErr w:type="spellEnd"/>
      <w:r w:rsidRPr="004D23B3">
        <w:rPr>
          <w:rFonts w:ascii="Arial" w:hAnsi="Arial" w:cs="Arial"/>
        </w:rPr>
        <w:t xml:space="preserve">, 2012; </w:t>
      </w:r>
      <w:proofErr w:type="spellStart"/>
      <w:r w:rsidRPr="004D23B3">
        <w:rPr>
          <w:rFonts w:ascii="Arial" w:hAnsi="Arial" w:cs="Arial"/>
        </w:rPr>
        <w:t>Minnes</w:t>
      </w:r>
      <w:proofErr w:type="spellEnd"/>
      <w:r w:rsidRPr="004D23B3">
        <w:rPr>
          <w:rFonts w:ascii="Arial" w:hAnsi="Arial" w:cs="Arial"/>
        </w:rPr>
        <w:t xml:space="preserve">, Isaacs, Burbidge, </w:t>
      </w:r>
      <w:proofErr w:type="spellStart"/>
      <w:r w:rsidRPr="004D23B3">
        <w:rPr>
          <w:rFonts w:ascii="Arial" w:hAnsi="Arial" w:cs="Arial"/>
        </w:rPr>
        <w:t>Loh</w:t>
      </w:r>
      <w:proofErr w:type="spellEnd"/>
      <w:r w:rsidRPr="004D23B3">
        <w:rPr>
          <w:rFonts w:ascii="Arial" w:hAnsi="Arial" w:cs="Arial"/>
        </w:rPr>
        <w:t xml:space="preserve">, &amp; </w:t>
      </w:r>
      <w:proofErr w:type="spellStart"/>
      <w:r w:rsidRPr="004D23B3">
        <w:rPr>
          <w:rFonts w:ascii="Arial" w:hAnsi="Arial" w:cs="Arial"/>
        </w:rPr>
        <w:t>Versnel</w:t>
      </w:r>
      <w:proofErr w:type="spellEnd"/>
      <w:r w:rsidRPr="004D23B3">
        <w:rPr>
          <w:rFonts w:ascii="Arial" w:hAnsi="Arial" w:cs="Arial"/>
        </w:rPr>
        <w:t xml:space="preserve">, 2012). Quantitative Analysis will be used </w:t>
      </w:r>
      <w:r w:rsidR="004D23B3" w:rsidRPr="004D23B3">
        <w:rPr>
          <w:rFonts w:ascii="Arial" w:hAnsi="Arial" w:cs="Arial"/>
        </w:rPr>
        <w:t xml:space="preserve">in the form of paired samples t-tests </w:t>
      </w:r>
      <w:r w:rsidRPr="004D23B3">
        <w:rPr>
          <w:rFonts w:ascii="Arial" w:hAnsi="Arial" w:cs="Arial"/>
        </w:rPr>
        <w:t xml:space="preserve">to compare differences in regions (northern vs southern Ontario; rural vs urban Ontario). One way analysis of variance will compare differences in levels of knowledge and self-efficacy across professions, as well as differences across disabilities such as, </w:t>
      </w:r>
      <w:r w:rsidRPr="004D23B3">
        <w:rPr>
          <w:rFonts w:ascii="Arial" w:eastAsia="Calibri" w:hAnsi="Arial" w:cs="Arial"/>
        </w:rPr>
        <w:t>Down syndrome, Fragile X syndrome, hearing and/or visual disabilities, and acquired brain injury.</w:t>
      </w:r>
    </w:p>
    <w:p w14:paraId="34DBC0DF" w14:textId="79CDB89C" w:rsidR="42F5C295" w:rsidRPr="004D23B3" w:rsidRDefault="004D23B3" w:rsidP="42F5C295">
      <w:pPr>
        <w:rPr>
          <w:rFonts w:ascii="Arial" w:hAnsi="Arial" w:cs="Arial"/>
        </w:rPr>
      </w:pPr>
      <w:r w:rsidRPr="004D23B3">
        <w:rPr>
          <w:rFonts w:ascii="Arial" w:hAnsi="Arial" w:cs="Arial"/>
        </w:rPr>
        <w:t>During p</w:t>
      </w:r>
      <w:r w:rsidR="50AECFFD" w:rsidRPr="004D23B3">
        <w:rPr>
          <w:rFonts w:ascii="Arial" w:hAnsi="Arial" w:cs="Arial"/>
        </w:rPr>
        <w:t>hase two</w:t>
      </w:r>
      <w:r w:rsidRPr="004D23B3">
        <w:rPr>
          <w:rFonts w:ascii="Arial" w:hAnsi="Arial" w:cs="Arial"/>
        </w:rPr>
        <w:t>,</w:t>
      </w:r>
      <w:r w:rsidR="50AECFFD" w:rsidRPr="004D23B3">
        <w:rPr>
          <w:rFonts w:ascii="Arial" w:hAnsi="Arial" w:cs="Arial"/>
        </w:rPr>
        <w:t xml:space="preserve"> </w:t>
      </w:r>
      <w:r w:rsidRPr="004D23B3">
        <w:rPr>
          <w:rFonts w:ascii="Arial" w:hAnsi="Arial" w:cs="Arial"/>
        </w:rPr>
        <w:t>participants</w:t>
      </w:r>
      <w:r w:rsidR="50AECFFD" w:rsidRPr="004D23B3">
        <w:rPr>
          <w:rFonts w:ascii="Arial" w:hAnsi="Arial" w:cs="Arial"/>
        </w:rPr>
        <w:t xml:space="preserve"> will </w:t>
      </w:r>
      <w:r w:rsidRPr="004D23B3">
        <w:rPr>
          <w:rFonts w:ascii="Arial" w:hAnsi="Arial" w:cs="Arial"/>
        </w:rPr>
        <w:t>be invited to participate in a</w:t>
      </w:r>
      <w:r w:rsidR="50AECFFD" w:rsidRPr="004D23B3">
        <w:rPr>
          <w:rFonts w:ascii="Arial" w:hAnsi="Arial" w:cs="Arial"/>
        </w:rPr>
        <w:t xml:space="preserve"> 14 question</w:t>
      </w:r>
      <w:r w:rsidRPr="004D23B3">
        <w:rPr>
          <w:rFonts w:ascii="Arial" w:hAnsi="Arial" w:cs="Arial"/>
        </w:rPr>
        <w:t xml:space="preserve"> semi-</w:t>
      </w:r>
      <w:proofErr w:type="spellStart"/>
      <w:r w:rsidRPr="004D23B3">
        <w:rPr>
          <w:rFonts w:ascii="Arial" w:hAnsi="Arial" w:cs="Arial"/>
        </w:rPr>
        <w:t>strucured</w:t>
      </w:r>
      <w:proofErr w:type="spellEnd"/>
      <w:r w:rsidR="50AECFFD" w:rsidRPr="004D23B3">
        <w:rPr>
          <w:rFonts w:ascii="Arial" w:hAnsi="Arial" w:cs="Arial"/>
        </w:rPr>
        <w:t xml:space="preserve"> interview which will</w:t>
      </w:r>
      <w:r w:rsidRPr="004D23B3">
        <w:rPr>
          <w:rFonts w:ascii="Arial" w:hAnsi="Arial" w:cs="Arial"/>
        </w:rPr>
        <w:t xml:space="preserve"> take approximately 40 minutes. </w:t>
      </w:r>
      <w:r w:rsidR="50AECFFD" w:rsidRPr="004D23B3">
        <w:rPr>
          <w:rFonts w:ascii="Arial" w:hAnsi="Arial" w:cs="Arial"/>
        </w:rPr>
        <w:t xml:space="preserve">Qualitative analysis​ will be used to analyzed the data using thematic analysis </w:t>
      </w:r>
      <w:r w:rsidR="50AECFFD" w:rsidRPr="004D23B3">
        <w:rPr>
          <w:rFonts w:ascii="Arial" w:eastAsiaTheme="minorEastAsia" w:hAnsi="Arial" w:cs="Arial"/>
        </w:rPr>
        <w:t>(Braun &amp; Clarke, 2006)</w:t>
      </w:r>
      <w:r w:rsidR="50AECFFD" w:rsidRPr="004D23B3">
        <w:rPr>
          <w:rFonts w:ascii="Arial" w:hAnsi="Arial" w:cs="Arial"/>
        </w:rPr>
        <w:t xml:space="preserve"> ​which will identify recurring themes and evaluate similarities and differences.</w:t>
      </w:r>
    </w:p>
    <w:p w14:paraId="75F5DFD5" w14:textId="6E3139D3" w:rsidR="58343182" w:rsidRPr="004D23B3" w:rsidRDefault="00157465" w:rsidP="58343182">
      <w:pPr>
        <w:rPr>
          <w:rFonts w:ascii="Arial" w:hAnsi="Arial" w:cs="Arial"/>
        </w:rPr>
      </w:pPr>
      <w:r w:rsidRPr="004D23B3">
        <w:rPr>
          <w:rFonts w:ascii="Arial" w:hAnsi="Arial" w:cs="Arial"/>
          <w:b/>
        </w:rPr>
        <w:t>3)</w:t>
      </w:r>
      <w:r w:rsidRPr="004D23B3">
        <w:rPr>
          <w:rFonts w:ascii="Arial" w:hAnsi="Arial" w:cs="Arial"/>
        </w:rPr>
        <w:t xml:space="preserve"> </w:t>
      </w:r>
      <w:r w:rsidRPr="004D23B3">
        <w:rPr>
          <w:rFonts w:ascii="Arial" w:hAnsi="Arial" w:cs="Arial"/>
          <w:b/>
        </w:rPr>
        <w:t>Results:</w:t>
      </w:r>
      <w:r w:rsidRPr="004D23B3">
        <w:rPr>
          <w:rFonts w:ascii="Arial" w:hAnsi="Arial" w:cs="Arial"/>
        </w:rPr>
        <w:t xml:space="preserve"> </w:t>
      </w:r>
      <w:r w:rsidR="00DB5AD4" w:rsidRPr="004D23B3">
        <w:rPr>
          <w:rFonts w:ascii="Arial" w:hAnsi="Arial" w:cs="Arial"/>
        </w:rPr>
        <w:t xml:space="preserve">Data collection </w:t>
      </w:r>
      <w:r w:rsidR="50AECFFD" w:rsidRPr="004D23B3">
        <w:rPr>
          <w:rFonts w:ascii="Arial" w:hAnsi="Arial" w:cs="Arial"/>
        </w:rPr>
        <w:t xml:space="preserve">is </w:t>
      </w:r>
      <w:r w:rsidR="00D27C2E" w:rsidRPr="004D23B3">
        <w:rPr>
          <w:rFonts w:ascii="Arial" w:hAnsi="Arial" w:cs="Arial"/>
        </w:rPr>
        <w:t>ongoing,</w:t>
      </w:r>
      <w:r w:rsidR="00DB5AD4" w:rsidRPr="004D23B3">
        <w:rPr>
          <w:rFonts w:ascii="Arial" w:hAnsi="Arial" w:cs="Arial"/>
        </w:rPr>
        <w:t xml:space="preserve"> therefore there are no results at this time</w:t>
      </w:r>
      <w:r w:rsidR="00F63051" w:rsidRPr="004D23B3">
        <w:rPr>
          <w:rFonts w:ascii="Arial" w:hAnsi="Arial" w:cs="Arial"/>
        </w:rPr>
        <w:t xml:space="preserve">. Based on previous literature, </w:t>
      </w:r>
      <w:r w:rsidR="50AECFFD" w:rsidRPr="004D23B3">
        <w:rPr>
          <w:rFonts w:ascii="Arial" w:hAnsi="Arial" w:cs="Arial"/>
        </w:rPr>
        <w:t xml:space="preserve">it is expected that lack of knowledge and self-efficacy regarding ASD of medical professionals in Ontario will be revealed. </w:t>
      </w:r>
      <w:r w:rsidR="00A93752" w:rsidRPr="004D23B3">
        <w:rPr>
          <w:rFonts w:ascii="Arial" w:hAnsi="Arial" w:cs="Arial"/>
        </w:rPr>
        <w:t>It is expected that more experience will result in higher levels of knowledge and self-efficacy.</w:t>
      </w:r>
      <w:r w:rsidR="00F63051" w:rsidRPr="004D23B3">
        <w:rPr>
          <w:rFonts w:ascii="Arial" w:hAnsi="Arial" w:cs="Arial"/>
        </w:rPr>
        <w:t xml:space="preserve"> </w:t>
      </w:r>
      <w:r w:rsidR="00A93752" w:rsidRPr="004D23B3">
        <w:rPr>
          <w:rFonts w:ascii="Arial" w:hAnsi="Arial" w:cs="Arial"/>
        </w:rPr>
        <w:t>P</w:t>
      </w:r>
      <w:r w:rsidR="00F63051" w:rsidRPr="004D23B3">
        <w:rPr>
          <w:rFonts w:ascii="Arial" w:hAnsi="Arial" w:cs="Arial"/>
        </w:rPr>
        <w:t>rofessions</w:t>
      </w:r>
      <w:r w:rsidR="00A93752" w:rsidRPr="004D23B3">
        <w:rPr>
          <w:rFonts w:ascii="Arial" w:hAnsi="Arial" w:cs="Arial"/>
        </w:rPr>
        <w:t xml:space="preserve"> such as</w:t>
      </w:r>
      <w:r w:rsidR="00F63051" w:rsidRPr="004D23B3">
        <w:rPr>
          <w:rFonts w:ascii="Arial" w:hAnsi="Arial" w:cs="Arial"/>
        </w:rPr>
        <w:t xml:space="preserve"> </w:t>
      </w:r>
      <w:r w:rsidR="00A93752" w:rsidRPr="004D23B3">
        <w:rPr>
          <w:rFonts w:ascii="Arial" w:hAnsi="Arial" w:cs="Arial"/>
        </w:rPr>
        <w:t>developmental pediatricians, pediatricians, and psychiatrists</w:t>
      </w:r>
      <w:r w:rsidR="00A93752" w:rsidRPr="004D23B3">
        <w:rPr>
          <w:rFonts w:ascii="Arial" w:hAnsi="Arial" w:cs="Arial"/>
        </w:rPr>
        <w:t xml:space="preserve"> are expected to have increased levels of</w:t>
      </w:r>
      <w:r w:rsidR="00F63051" w:rsidRPr="004D23B3">
        <w:rPr>
          <w:rFonts w:ascii="Arial" w:hAnsi="Arial" w:cs="Arial"/>
        </w:rPr>
        <w:t xml:space="preserve"> kno</w:t>
      </w:r>
      <w:r w:rsidR="00A93752" w:rsidRPr="004D23B3">
        <w:rPr>
          <w:rFonts w:ascii="Arial" w:hAnsi="Arial" w:cs="Arial"/>
        </w:rPr>
        <w:t xml:space="preserve">wledge and self-efficacy. </w:t>
      </w:r>
      <w:r w:rsidR="50AECFFD" w:rsidRPr="004D23B3">
        <w:rPr>
          <w:rFonts w:ascii="Arial" w:hAnsi="Arial" w:cs="Arial"/>
        </w:rPr>
        <w:t>Furthermore, literature suggests that rural medical practitioners may have lower levels of self-efficacy and knowledge than urban medical practitioners. Additionally, increases in knowledge and self-efficacy may be found in southern Ontario</w:t>
      </w:r>
      <w:r w:rsidR="00F63051" w:rsidRPr="004D23B3">
        <w:rPr>
          <w:rFonts w:ascii="Arial" w:hAnsi="Arial" w:cs="Arial"/>
        </w:rPr>
        <w:t>, especially in urban centers,</w:t>
      </w:r>
      <w:r w:rsidR="50AECFFD" w:rsidRPr="004D23B3">
        <w:rPr>
          <w:rFonts w:ascii="Arial" w:hAnsi="Arial" w:cs="Arial"/>
        </w:rPr>
        <w:t xml:space="preserve"> </w:t>
      </w:r>
      <w:r w:rsidR="00F63051" w:rsidRPr="004D23B3">
        <w:rPr>
          <w:rFonts w:ascii="Arial" w:hAnsi="Arial" w:cs="Arial"/>
        </w:rPr>
        <w:t xml:space="preserve">as there are more medical education opportunities and potentially increased exposure to individuals with ASD as compared to rural and northern Ontario. </w:t>
      </w:r>
    </w:p>
    <w:p w14:paraId="013CFF1A" w14:textId="242AF75E" w:rsidR="00EA471D" w:rsidRPr="004D23B3" w:rsidRDefault="00157465" w:rsidP="00157465">
      <w:pPr>
        <w:rPr>
          <w:rFonts w:ascii="Arial" w:hAnsi="Arial" w:cs="Arial"/>
        </w:rPr>
      </w:pPr>
      <w:r w:rsidRPr="004D23B3">
        <w:rPr>
          <w:rFonts w:ascii="Arial" w:hAnsi="Arial" w:cs="Arial"/>
          <w:b/>
        </w:rPr>
        <w:t>4)</w:t>
      </w:r>
      <w:r w:rsidRPr="004D23B3">
        <w:rPr>
          <w:rFonts w:ascii="Arial" w:hAnsi="Arial" w:cs="Arial"/>
        </w:rPr>
        <w:t xml:space="preserve"> </w:t>
      </w:r>
      <w:r w:rsidRPr="004D23B3">
        <w:rPr>
          <w:rFonts w:ascii="Arial" w:hAnsi="Arial" w:cs="Arial"/>
          <w:b/>
        </w:rPr>
        <w:t>Discussion/Conclusions:</w:t>
      </w:r>
      <w:r w:rsidRPr="004D23B3">
        <w:rPr>
          <w:rFonts w:ascii="Arial" w:hAnsi="Arial" w:cs="Arial"/>
        </w:rPr>
        <w:t xml:space="preserve"> </w:t>
      </w:r>
      <w:r w:rsidR="58343182" w:rsidRPr="004D23B3">
        <w:rPr>
          <w:rFonts w:ascii="Arial" w:hAnsi="Arial" w:cs="Arial"/>
        </w:rPr>
        <w:t xml:space="preserve">This study will help to inform medical school curricula especially concerning which areas in Ontario may need additional training. Additionally, the findings will </w:t>
      </w:r>
      <w:r w:rsidR="58343182" w:rsidRPr="004D23B3">
        <w:rPr>
          <w:rFonts w:ascii="Arial" w:hAnsi="Arial" w:cs="Arial"/>
        </w:rPr>
        <w:lastRenderedPageBreak/>
        <w:t>assist medical professionals in gaining the education needed to improve self-efficacy and knowledge. Furthermore, this study will increase awareness of ASD in general and what services are available. Lastly, it will help to uncover what areas of education were most helpful and what experiences resulted in the greatest awareness</w:t>
      </w:r>
      <w:r w:rsidR="000100B4" w:rsidRPr="004D23B3">
        <w:rPr>
          <w:rFonts w:ascii="Arial" w:hAnsi="Arial" w:cs="Arial"/>
        </w:rPr>
        <w:t xml:space="preserve"> of ASD</w:t>
      </w:r>
      <w:r w:rsidR="58343182" w:rsidRPr="004D23B3">
        <w:rPr>
          <w:rFonts w:ascii="Arial" w:hAnsi="Arial" w:cs="Arial"/>
        </w:rPr>
        <w:t xml:space="preserve">. </w:t>
      </w:r>
    </w:p>
    <w:p w14:paraId="25A06278" w14:textId="77777777" w:rsidR="00E005FB" w:rsidRPr="004D23B3" w:rsidRDefault="00E005FB" w:rsidP="00157465">
      <w:pPr>
        <w:rPr>
          <w:rFonts w:ascii="Arial" w:hAnsi="Arial" w:cs="Arial"/>
        </w:rPr>
      </w:pPr>
    </w:p>
    <w:p w14:paraId="71188D77" w14:textId="72B3F21E" w:rsidR="00EA471D" w:rsidRPr="004D23B3" w:rsidRDefault="00E005FB" w:rsidP="00157465">
      <w:pPr>
        <w:rPr>
          <w:rFonts w:ascii="Arial" w:hAnsi="Arial" w:cs="Arial"/>
          <w:b/>
        </w:rPr>
      </w:pPr>
      <w:r w:rsidRPr="004D23B3">
        <w:rPr>
          <w:rFonts w:ascii="Arial" w:hAnsi="Arial" w:cs="Arial"/>
          <w:b/>
        </w:rPr>
        <w:t>Correspondence:</w:t>
      </w:r>
    </w:p>
    <w:p w14:paraId="2696652B" w14:textId="49A0EB0C" w:rsidR="00E005FB" w:rsidRPr="004D23B3" w:rsidRDefault="00970E5A" w:rsidP="00E005FB">
      <w:pPr>
        <w:spacing w:after="0"/>
        <w:rPr>
          <w:rFonts w:ascii="Arial" w:hAnsi="Arial" w:cs="Arial"/>
        </w:rPr>
      </w:pPr>
      <w:r w:rsidRPr="004D23B3">
        <w:rPr>
          <w:rFonts w:ascii="Arial" w:hAnsi="Arial" w:cs="Arial"/>
        </w:rPr>
        <w:t>Nathaniel Davi</w:t>
      </w:r>
      <w:r w:rsidR="00E005FB" w:rsidRPr="004D23B3">
        <w:rPr>
          <w:rFonts w:ascii="Arial" w:hAnsi="Arial" w:cs="Arial"/>
        </w:rPr>
        <w:t>n</w:t>
      </w:r>
    </w:p>
    <w:p w14:paraId="7C5C5E62" w14:textId="76E7AC0E" w:rsidR="00E005FB" w:rsidRPr="004D23B3" w:rsidRDefault="00E005FB" w:rsidP="00E005FB">
      <w:pPr>
        <w:spacing w:after="0"/>
        <w:rPr>
          <w:rFonts w:ascii="Arial" w:hAnsi="Arial" w:cs="Arial"/>
        </w:rPr>
      </w:pPr>
      <w:r w:rsidRPr="004D23B3">
        <w:rPr>
          <w:rFonts w:ascii="Arial" w:hAnsi="Arial" w:cs="Arial"/>
        </w:rPr>
        <w:t>Laurentian University</w:t>
      </w:r>
    </w:p>
    <w:p w14:paraId="070C1E00" w14:textId="1F2D1A6E" w:rsidR="00E005FB" w:rsidRPr="004D23B3" w:rsidRDefault="004D23B3" w:rsidP="00E005FB">
      <w:pPr>
        <w:spacing w:after="0"/>
        <w:rPr>
          <w:rFonts w:ascii="Arial" w:hAnsi="Arial" w:cs="Arial"/>
        </w:rPr>
      </w:pPr>
      <w:hyperlink r:id="rId4" w:history="1">
        <w:r w:rsidRPr="004D23B3">
          <w:rPr>
            <w:rStyle w:val="Hyperlink"/>
            <w:rFonts w:ascii="Arial" w:hAnsi="Arial" w:cs="Arial"/>
          </w:rPr>
          <w:t>ndavin@laurentian.ca</w:t>
        </w:r>
      </w:hyperlink>
    </w:p>
    <w:p w14:paraId="538B3077" w14:textId="205BB153" w:rsidR="004D23B3" w:rsidRPr="004D23B3" w:rsidRDefault="004D23B3" w:rsidP="00E005FB">
      <w:pPr>
        <w:spacing w:after="0"/>
        <w:rPr>
          <w:rFonts w:ascii="Arial" w:hAnsi="Arial" w:cs="Arial"/>
        </w:rPr>
      </w:pPr>
    </w:p>
    <w:p w14:paraId="78AE7BF0" w14:textId="0D08582D" w:rsidR="004D23B3" w:rsidRPr="004D23B3" w:rsidRDefault="004D23B3" w:rsidP="00E005FB">
      <w:pPr>
        <w:spacing w:after="0"/>
        <w:rPr>
          <w:rFonts w:ascii="Arial" w:hAnsi="Arial" w:cs="Arial"/>
        </w:rPr>
      </w:pPr>
      <w:r w:rsidRPr="004D23B3">
        <w:rPr>
          <w:rFonts w:ascii="Arial" w:hAnsi="Arial" w:cs="Arial"/>
        </w:rPr>
        <w:t>Dr. Shelley Watson</w:t>
      </w:r>
    </w:p>
    <w:p w14:paraId="142B7ECE" w14:textId="5FB2EB9C" w:rsidR="004D23B3" w:rsidRPr="004D23B3" w:rsidRDefault="004D23B3" w:rsidP="00E005FB">
      <w:pPr>
        <w:spacing w:after="0"/>
        <w:rPr>
          <w:rFonts w:ascii="Arial" w:hAnsi="Arial" w:cs="Arial"/>
        </w:rPr>
      </w:pPr>
      <w:r w:rsidRPr="004D23B3">
        <w:rPr>
          <w:rFonts w:ascii="Arial" w:hAnsi="Arial" w:cs="Arial"/>
        </w:rPr>
        <w:t>Laurentian University</w:t>
      </w:r>
    </w:p>
    <w:p w14:paraId="6E059BD5" w14:textId="11C79449" w:rsidR="004D23B3" w:rsidRPr="004D23B3" w:rsidRDefault="004D23B3" w:rsidP="00E005FB">
      <w:pPr>
        <w:spacing w:after="0"/>
        <w:rPr>
          <w:rFonts w:ascii="Arial" w:hAnsi="Arial" w:cs="Arial"/>
        </w:rPr>
      </w:pPr>
      <w:hyperlink r:id="rId5" w:history="1">
        <w:r w:rsidRPr="004D23B3">
          <w:rPr>
            <w:rStyle w:val="Hyperlink"/>
            <w:rFonts w:ascii="Arial" w:hAnsi="Arial" w:cs="Arial"/>
          </w:rPr>
          <w:t>swatson@laurentian.ca</w:t>
        </w:r>
      </w:hyperlink>
    </w:p>
    <w:p w14:paraId="43F1B1C0" w14:textId="309064C6" w:rsidR="004D23B3" w:rsidRPr="004D23B3" w:rsidRDefault="004D23B3" w:rsidP="00E005FB">
      <w:pPr>
        <w:spacing w:after="0"/>
        <w:rPr>
          <w:rFonts w:ascii="Arial" w:hAnsi="Arial" w:cs="Arial"/>
        </w:rPr>
      </w:pPr>
    </w:p>
    <w:p w14:paraId="2E76D8DF" w14:textId="5CCCAAF0" w:rsidR="004D23B3" w:rsidRPr="004D23B3" w:rsidRDefault="004D23B3" w:rsidP="00E005FB">
      <w:pPr>
        <w:spacing w:after="0"/>
        <w:rPr>
          <w:rFonts w:ascii="Arial" w:hAnsi="Arial" w:cs="Arial"/>
        </w:rPr>
      </w:pPr>
      <w:proofErr w:type="spellStart"/>
      <w:r w:rsidRPr="004D23B3">
        <w:rPr>
          <w:rFonts w:ascii="Arial" w:hAnsi="Arial" w:cs="Arial"/>
        </w:rPr>
        <w:t>Golnaz</w:t>
      </w:r>
      <w:proofErr w:type="spellEnd"/>
      <w:r w:rsidRPr="004D23B3">
        <w:rPr>
          <w:rFonts w:ascii="Arial" w:hAnsi="Arial" w:cs="Arial"/>
        </w:rPr>
        <w:t xml:space="preserve"> </w:t>
      </w:r>
      <w:proofErr w:type="spellStart"/>
      <w:r w:rsidRPr="004D23B3">
        <w:rPr>
          <w:rFonts w:ascii="Arial" w:hAnsi="Arial" w:cs="Arial"/>
        </w:rPr>
        <w:t>Ghaderi</w:t>
      </w:r>
      <w:proofErr w:type="spellEnd"/>
    </w:p>
    <w:p w14:paraId="32C6A9CE" w14:textId="4BAD03C0" w:rsidR="004D23B3" w:rsidRPr="004D23B3" w:rsidRDefault="004D23B3" w:rsidP="00E005FB">
      <w:pPr>
        <w:spacing w:after="0"/>
        <w:rPr>
          <w:rFonts w:ascii="Arial" w:hAnsi="Arial" w:cs="Arial"/>
        </w:rPr>
      </w:pPr>
      <w:r w:rsidRPr="004D23B3">
        <w:rPr>
          <w:rFonts w:ascii="Arial" w:hAnsi="Arial" w:cs="Arial"/>
        </w:rPr>
        <w:t>Laurentian University</w:t>
      </w:r>
    </w:p>
    <w:p w14:paraId="4775CA25" w14:textId="4751343E" w:rsidR="004D23B3" w:rsidRPr="004D23B3" w:rsidRDefault="004D23B3" w:rsidP="00E005FB">
      <w:pPr>
        <w:spacing w:after="0"/>
        <w:rPr>
          <w:rFonts w:ascii="Arial" w:hAnsi="Arial" w:cs="Arial"/>
        </w:rPr>
      </w:pPr>
      <w:r w:rsidRPr="004D23B3">
        <w:rPr>
          <w:rFonts w:ascii="Arial" w:hAnsi="Arial" w:cs="Arial"/>
        </w:rPr>
        <w:t>GGhaderi@laurentian.ca</w:t>
      </w:r>
    </w:p>
    <w:bookmarkEnd w:id="0"/>
    <w:p w14:paraId="1F000A6C" w14:textId="77777777" w:rsidR="00E005FB" w:rsidRDefault="00E005FB" w:rsidP="00157465"/>
    <w:p w14:paraId="1FF6D312" w14:textId="77777777" w:rsidR="00EA471D" w:rsidRDefault="00EA471D" w:rsidP="00157465"/>
    <w:p w14:paraId="0CC8432C" w14:textId="3DC98FE7" w:rsidR="00EA471D" w:rsidRDefault="00EA471D" w:rsidP="50AECFFD"/>
    <w:sectPr w:rsidR="00EA4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15"/>
    <w:rsid w:val="000100B4"/>
    <w:rsid w:val="00063AAE"/>
    <w:rsid w:val="00157465"/>
    <w:rsid w:val="00164BD2"/>
    <w:rsid w:val="00386849"/>
    <w:rsid w:val="004D23B3"/>
    <w:rsid w:val="005D5515"/>
    <w:rsid w:val="008503E5"/>
    <w:rsid w:val="008F6C97"/>
    <w:rsid w:val="00970E5A"/>
    <w:rsid w:val="00A93752"/>
    <w:rsid w:val="00D27C2E"/>
    <w:rsid w:val="00DB5AD4"/>
    <w:rsid w:val="00E005FB"/>
    <w:rsid w:val="00EA471D"/>
    <w:rsid w:val="00F63051"/>
    <w:rsid w:val="319893FE"/>
    <w:rsid w:val="3E3FD1C0"/>
    <w:rsid w:val="42F5C295"/>
    <w:rsid w:val="478321CD"/>
    <w:rsid w:val="50AECFFD"/>
    <w:rsid w:val="5834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C6E6"/>
  <w15:docId w15:val="{A8DE1540-FBBC-4B0B-83CD-57167CEE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65"/>
    <w:pPr>
      <w:ind w:left="720"/>
      <w:contextualSpacing/>
    </w:pPr>
  </w:style>
  <w:style w:type="character" w:styleId="Hyperlink">
    <w:name w:val="Hyperlink"/>
    <w:basedOn w:val="DefaultParagraphFont"/>
    <w:uiPriority w:val="99"/>
    <w:unhideWhenUsed/>
    <w:rsid w:val="004D2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watson@laurentian.ca" TargetMode="External"/><Relationship Id="rId4" Type="http://schemas.openxmlformats.org/officeDocument/2006/relationships/hyperlink" Target="mailto:ndavin@laurentia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2017-03-16T18:24:00Z</dcterms:created>
  <dcterms:modified xsi:type="dcterms:W3CDTF">2017-03-16T18:24:00Z</dcterms:modified>
</cp:coreProperties>
</file>