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FC715" w14:textId="4F7BCF11" w:rsidR="00823EE1" w:rsidRPr="00DE60EF" w:rsidRDefault="009961EE" w:rsidP="00D75A20">
      <w:pPr>
        <w:jc w:val="center"/>
        <w:rPr>
          <w:rFonts w:ascii="Arial" w:hAnsi="Arial" w:cs="Arial"/>
          <w:b/>
          <w:sz w:val="22"/>
          <w:szCs w:val="22"/>
        </w:rPr>
      </w:pPr>
      <w:r w:rsidRPr="00DE60EF">
        <w:rPr>
          <w:rFonts w:ascii="Arial" w:eastAsia="Calibri" w:hAnsi="Arial" w:cs="Arial"/>
          <w:b/>
          <w:sz w:val="22"/>
          <w:szCs w:val="22"/>
        </w:rPr>
        <w:t>MY</w:t>
      </w:r>
      <w:r w:rsidRPr="00DE60EF">
        <w:rPr>
          <w:rFonts w:ascii="Arial" w:hAnsi="Arial" w:cs="Arial"/>
          <w:b/>
          <w:sz w:val="22"/>
          <w:szCs w:val="22"/>
        </w:rPr>
        <w:t xml:space="preserve"> </w:t>
      </w:r>
      <w:r w:rsidRPr="00DE60EF">
        <w:rPr>
          <w:rFonts w:ascii="Arial" w:eastAsia="Calibri" w:hAnsi="Arial" w:cs="Arial"/>
          <w:b/>
          <w:sz w:val="22"/>
          <w:szCs w:val="22"/>
        </w:rPr>
        <w:t>LIFE</w:t>
      </w:r>
      <w:r w:rsidRPr="00DE60EF">
        <w:rPr>
          <w:rFonts w:ascii="Arial" w:hAnsi="Arial" w:cs="Arial"/>
          <w:b/>
          <w:sz w:val="22"/>
          <w:szCs w:val="22"/>
        </w:rPr>
        <w:t xml:space="preserve"> </w:t>
      </w:r>
      <w:r w:rsidRPr="00DE60EF">
        <w:rPr>
          <w:rFonts w:ascii="Arial" w:eastAsia="Calibri" w:hAnsi="Arial" w:cs="Arial"/>
          <w:b/>
          <w:sz w:val="22"/>
          <w:szCs w:val="22"/>
        </w:rPr>
        <w:t>AS</w:t>
      </w:r>
      <w:r w:rsidRPr="00DE60EF">
        <w:rPr>
          <w:rFonts w:ascii="Arial" w:hAnsi="Arial" w:cs="Arial"/>
          <w:b/>
          <w:sz w:val="22"/>
          <w:szCs w:val="22"/>
        </w:rPr>
        <w:t xml:space="preserve"> </w:t>
      </w:r>
      <w:r w:rsidRPr="00DE60EF">
        <w:rPr>
          <w:rFonts w:ascii="Arial" w:eastAsia="Calibri" w:hAnsi="Arial" w:cs="Arial"/>
          <w:b/>
          <w:sz w:val="22"/>
          <w:szCs w:val="22"/>
        </w:rPr>
        <w:t>AN</w:t>
      </w:r>
      <w:r w:rsidRPr="00DE60EF">
        <w:rPr>
          <w:rFonts w:ascii="Arial" w:hAnsi="Arial" w:cs="Arial"/>
          <w:b/>
          <w:sz w:val="22"/>
          <w:szCs w:val="22"/>
        </w:rPr>
        <w:t xml:space="preserve"> </w:t>
      </w:r>
      <w:r w:rsidRPr="00DE60EF">
        <w:rPr>
          <w:rFonts w:ascii="Arial" w:eastAsia="Calibri" w:hAnsi="Arial" w:cs="Arial"/>
          <w:b/>
          <w:sz w:val="22"/>
          <w:szCs w:val="22"/>
        </w:rPr>
        <w:t>EPIC</w:t>
      </w:r>
      <w:r w:rsidRPr="00DE60EF">
        <w:rPr>
          <w:rFonts w:ascii="Arial" w:hAnsi="Arial" w:cs="Arial"/>
          <w:b/>
          <w:sz w:val="22"/>
          <w:szCs w:val="22"/>
        </w:rPr>
        <w:t xml:space="preserve"> </w:t>
      </w:r>
      <w:r w:rsidRPr="00DE60EF">
        <w:rPr>
          <w:rFonts w:ascii="Arial" w:eastAsia="Calibri" w:hAnsi="Arial" w:cs="Arial"/>
          <w:b/>
          <w:sz w:val="22"/>
          <w:szCs w:val="22"/>
        </w:rPr>
        <w:t>WIN</w:t>
      </w:r>
      <w:r w:rsidR="00E248B8" w:rsidRPr="00DE60EF">
        <w:rPr>
          <w:rFonts w:ascii="Arial" w:hAnsi="Arial" w:cs="Arial"/>
          <w:b/>
          <w:sz w:val="22"/>
          <w:szCs w:val="22"/>
        </w:rPr>
        <w:t xml:space="preserve">: </w:t>
      </w:r>
      <w:r w:rsidR="002B7B91" w:rsidRPr="00DE60EF">
        <w:rPr>
          <w:rFonts w:ascii="Arial" w:eastAsia="Calibri" w:hAnsi="Arial" w:cs="Arial"/>
          <w:b/>
          <w:sz w:val="22"/>
          <w:szCs w:val="22"/>
        </w:rPr>
        <w:t>PROVIDING</w:t>
      </w:r>
      <w:r w:rsidR="002B7B91" w:rsidRPr="00DE60EF">
        <w:rPr>
          <w:rFonts w:ascii="Arial" w:hAnsi="Arial" w:cs="Arial"/>
          <w:b/>
          <w:sz w:val="22"/>
          <w:szCs w:val="22"/>
        </w:rPr>
        <w:t xml:space="preserve"> </w:t>
      </w:r>
      <w:r w:rsidR="002B7B91" w:rsidRPr="00DE60EF">
        <w:rPr>
          <w:rFonts w:ascii="Arial" w:eastAsia="Calibri" w:hAnsi="Arial" w:cs="Arial"/>
          <w:b/>
          <w:sz w:val="22"/>
          <w:szCs w:val="22"/>
        </w:rPr>
        <w:t>TRANSITIONAL</w:t>
      </w:r>
      <w:r w:rsidR="002B7B91" w:rsidRPr="00DE60EF">
        <w:rPr>
          <w:rFonts w:ascii="Arial" w:hAnsi="Arial" w:cs="Arial"/>
          <w:b/>
          <w:sz w:val="22"/>
          <w:szCs w:val="22"/>
        </w:rPr>
        <w:t xml:space="preserve"> </w:t>
      </w:r>
      <w:r w:rsidR="002B7B91" w:rsidRPr="00DE60EF">
        <w:rPr>
          <w:rFonts w:ascii="Arial" w:eastAsia="Calibri" w:hAnsi="Arial" w:cs="Arial"/>
          <w:b/>
          <w:sz w:val="22"/>
          <w:szCs w:val="22"/>
        </w:rPr>
        <w:t>SUPPORT</w:t>
      </w:r>
      <w:r w:rsidR="002B7B91" w:rsidRPr="00DE60EF">
        <w:rPr>
          <w:rFonts w:ascii="Arial" w:hAnsi="Arial" w:cs="Arial"/>
          <w:b/>
          <w:sz w:val="22"/>
          <w:szCs w:val="22"/>
        </w:rPr>
        <w:t xml:space="preserve"> </w:t>
      </w:r>
      <w:r w:rsidR="002B7B91" w:rsidRPr="00DE60EF">
        <w:rPr>
          <w:rFonts w:ascii="Arial" w:eastAsia="Calibri" w:hAnsi="Arial" w:cs="Arial"/>
          <w:b/>
          <w:sz w:val="22"/>
          <w:szCs w:val="22"/>
        </w:rPr>
        <w:t>TO</w:t>
      </w:r>
      <w:r w:rsidR="002B7B91" w:rsidRPr="00DE60EF">
        <w:rPr>
          <w:rFonts w:ascii="Arial" w:hAnsi="Arial" w:cs="Arial"/>
          <w:b/>
          <w:sz w:val="22"/>
          <w:szCs w:val="22"/>
        </w:rPr>
        <w:t xml:space="preserve"> </w:t>
      </w:r>
      <w:r w:rsidR="002B7B91" w:rsidRPr="00DE60EF">
        <w:rPr>
          <w:rFonts w:ascii="Arial" w:eastAsia="Calibri" w:hAnsi="Arial" w:cs="Arial"/>
          <w:b/>
          <w:sz w:val="22"/>
          <w:szCs w:val="22"/>
        </w:rPr>
        <w:t>YOUTH</w:t>
      </w:r>
      <w:r w:rsidR="002B7B91" w:rsidRPr="00DE60EF">
        <w:rPr>
          <w:rFonts w:ascii="Arial" w:hAnsi="Arial" w:cs="Arial"/>
          <w:b/>
          <w:sz w:val="22"/>
          <w:szCs w:val="22"/>
        </w:rPr>
        <w:t xml:space="preserve"> </w:t>
      </w:r>
      <w:r w:rsidR="002B7B91" w:rsidRPr="00DE60EF">
        <w:rPr>
          <w:rFonts w:ascii="Arial" w:eastAsia="Calibri" w:hAnsi="Arial" w:cs="Arial"/>
          <w:b/>
          <w:sz w:val="22"/>
          <w:szCs w:val="22"/>
        </w:rPr>
        <w:t>DIAGNOSED</w:t>
      </w:r>
      <w:r w:rsidR="002B7B91" w:rsidRPr="00DE60EF">
        <w:rPr>
          <w:rFonts w:ascii="Arial" w:hAnsi="Arial" w:cs="Arial"/>
          <w:b/>
          <w:sz w:val="22"/>
          <w:szCs w:val="22"/>
        </w:rPr>
        <w:t xml:space="preserve"> </w:t>
      </w:r>
      <w:r w:rsidR="002B7B91" w:rsidRPr="00DE60EF">
        <w:rPr>
          <w:rFonts w:ascii="Arial" w:eastAsia="Calibri" w:hAnsi="Arial" w:cs="Arial"/>
          <w:b/>
          <w:sz w:val="22"/>
          <w:szCs w:val="22"/>
        </w:rPr>
        <w:t>WITH</w:t>
      </w:r>
      <w:r w:rsidR="002B7B91" w:rsidRPr="00DE60EF">
        <w:rPr>
          <w:rFonts w:ascii="Arial" w:hAnsi="Arial" w:cs="Arial"/>
          <w:b/>
          <w:sz w:val="22"/>
          <w:szCs w:val="22"/>
        </w:rPr>
        <w:t xml:space="preserve"> </w:t>
      </w:r>
      <w:r w:rsidR="002B7B91" w:rsidRPr="00DE60EF">
        <w:rPr>
          <w:rFonts w:ascii="Arial" w:eastAsia="Calibri" w:hAnsi="Arial" w:cs="Arial"/>
          <w:b/>
          <w:sz w:val="22"/>
          <w:szCs w:val="22"/>
        </w:rPr>
        <w:t>HIGH</w:t>
      </w:r>
      <w:r w:rsidR="002B7B91" w:rsidRPr="00DE60EF">
        <w:rPr>
          <w:rFonts w:ascii="Arial" w:hAnsi="Arial" w:cs="Arial"/>
          <w:b/>
          <w:sz w:val="22"/>
          <w:szCs w:val="22"/>
        </w:rPr>
        <w:t>-</w:t>
      </w:r>
      <w:r w:rsidR="002B7B91" w:rsidRPr="00DE60EF">
        <w:rPr>
          <w:rFonts w:ascii="Arial" w:eastAsia="Calibri" w:hAnsi="Arial" w:cs="Arial"/>
          <w:b/>
          <w:sz w:val="22"/>
          <w:szCs w:val="22"/>
        </w:rPr>
        <w:t>FUNCTIONING</w:t>
      </w:r>
      <w:r w:rsidR="002B7B91" w:rsidRPr="00DE60EF">
        <w:rPr>
          <w:rFonts w:ascii="Arial" w:hAnsi="Arial" w:cs="Arial"/>
          <w:b/>
          <w:sz w:val="22"/>
          <w:szCs w:val="22"/>
        </w:rPr>
        <w:t xml:space="preserve"> </w:t>
      </w:r>
      <w:r w:rsidR="002B7B91" w:rsidRPr="00DE60EF">
        <w:rPr>
          <w:rFonts w:ascii="Arial" w:eastAsia="Calibri" w:hAnsi="Arial" w:cs="Arial"/>
          <w:b/>
          <w:sz w:val="22"/>
          <w:szCs w:val="22"/>
        </w:rPr>
        <w:t>AUTISM</w:t>
      </w:r>
      <w:r w:rsidR="002B7B91" w:rsidRPr="00DE60EF">
        <w:rPr>
          <w:rFonts w:ascii="Arial" w:hAnsi="Arial" w:cs="Arial"/>
          <w:b/>
          <w:sz w:val="22"/>
          <w:szCs w:val="22"/>
        </w:rPr>
        <w:t xml:space="preserve"> </w:t>
      </w:r>
      <w:r w:rsidR="002B7B91" w:rsidRPr="00DE60EF">
        <w:rPr>
          <w:rFonts w:ascii="Arial" w:eastAsia="Calibri" w:hAnsi="Arial" w:cs="Arial"/>
          <w:b/>
          <w:sz w:val="22"/>
          <w:szCs w:val="22"/>
        </w:rPr>
        <w:t>SPECTRUM</w:t>
      </w:r>
      <w:r w:rsidR="002B7B91" w:rsidRPr="00DE60EF">
        <w:rPr>
          <w:rFonts w:ascii="Arial" w:hAnsi="Arial" w:cs="Arial"/>
          <w:b/>
          <w:sz w:val="22"/>
          <w:szCs w:val="22"/>
        </w:rPr>
        <w:t xml:space="preserve"> </w:t>
      </w:r>
      <w:r w:rsidR="002B7B91" w:rsidRPr="00DE60EF">
        <w:rPr>
          <w:rFonts w:ascii="Arial" w:eastAsia="Calibri" w:hAnsi="Arial" w:cs="Arial"/>
          <w:b/>
          <w:sz w:val="22"/>
          <w:szCs w:val="22"/>
        </w:rPr>
        <w:t>DISORDER</w:t>
      </w:r>
      <w:r w:rsidR="00742ADC" w:rsidRPr="00DE60EF">
        <w:rPr>
          <w:rFonts w:ascii="Arial" w:hAnsi="Arial" w:cs="Arial"/>
          <w:b/>
          <w:sz w:val="22"/>
          <w:szCs w:val="22"/>
        </w:rPr>
        <w:t xml:space="preserve"> – </w:t>
      </w:r>
      <w:r w:rsidR="00742ADC" w:rsidRPr="00DE60EF">
        <w:rPr>
          <w:rFonts w:ascii="Arial" w:eastAsia="Calibri" w:hAnsi="Arial" w:cs="Arial"/>
          <w:b/>
          <w:sz w:val="22"/>
          <w:szCs w:val="22"/>
        </w:rPr>
        <w:t>A</w:t>
      </w:r>
      <w:r w:rsidR="00742ADC" w:rsidRPr="00DE60EF">
        <w:rPr>
          <w:rFonts w:ascii="Arial" w:hAnsi="Arial" w:cs="Arial"/>
          <w:b/>
          <w:sz w:val="22"/>
          <w:szCs w:val="22"/>
        </w:rPr>
        <w:t xml:space="preserve"> </w:t>
      </w:r>
      <w:r w:rsidR="002B7B91" w:rsidRPr="00DE60EF">
        <w:rPr>
          <w:rFonts w:ascii="Arial" w:eastAsia="Calibri" w:hAnsi="Arial" w:cs="Arial"/>
          <w:b/>
          <w:sz w:val="22"/>
          <w:szCs w:val="22"/>
        </w:rPr>
        <w:t>PILOT</w:t>
      </w:r>
      <w:r w:rsidR="003E3C8A" w:rsidRPr="00DE60EF">
        <w:rPr>
          <w:rFonts w:ascii="Arial" w:hAnsi="Arial" w:cs="Arial"/>
          <w:b/>
          <w:sz w:val="22"/>
          <w:szCs w:val="22"/>
        </w:rPr>
        <w:t xml:space="preserve"> </w:t>
      </w:r>
      <w:r w:rsidR="003E3C8A" w:rsidRPr="00DE60EF">
        <w:rPr>
          <w:rFonts w:ascii="Arial" w:eastAsia="Calibri" w:hAnsi="Arial" w:cs="Arial"/>
          <w:b/>
          <w:sz w:val="22"/>
          <w:szCs w:val="22"/>
        </w:rPr>
        <w:t>S</w:t>
      </w:r>
      <w:r w:rsidR="002B7B91" w:rsidRPr="00DE60EF">
        <w:rPr>
          <w:rFonts w:ascii="Arial" w:eastAsia="Calibri" w:hAnsi="Arial" w:cs="Arial"/>
          <w:b/>
          <w:sz w:val="22"/>
          <w:szCs w:val="22"/>
        </w:rPr>
        <w:t>TUDY</w:t>
      </w:r>
      <w:r w:rsidR="00821F9A" w:rsidRPr="00DE60EF">
        <w:rPr>
          <w:rFonts w:ascii="Arial" w:hAnsi="Arial" w:cs="Arial"/>
          <w:b/>
          <w:sz w:val="22"/>
          <w:szCs w:val="22"/>
        </w:rPr>
        <w:t xml:space="preserve"> </w:t>
      </w:r>
      <w:r w:rsidR="00E248B8" w:rsidRPr="00DE60EF">
        <w:rPr>
          <w:rFonts w:ascii="Arial" w:hAnsi="Arial" w:cs="Arial"/>
          <w:b/>
          <w:sz w:val="22"/>
          <w:szCs w:val="22"/>
        </w:rPr>
        <w:t xml:space="preserve"> </w:t>
      </w:r>
    </w:p>
    <w:p w14:paraId="7A7116DE" w14:textId="77777777" w:rsidR="009961EE" w:rsidRPr="002B7B91" w:rsidRDefault="009961EE" w:rsidP="009961EE">
      <w:pPr>
        <w:jc w:val="center"/>
        <w:rPr>
          <w:rFonts w:ascii="Arial" w:hAnsi="Arial" w:cs="Arial"/>
          <w:sz w:val="22"/>
          <w:szCs w:val="22"/>
        </w:rPr>
      </w:pPr>
    </w:p>
    <w:p w14:paraId="06C52322" w14:textId="2AA01AAC" w:rsidR="00823EE1" w:rsidRPr="002B7B91" w:rsidRDefault="009961EE" w:rsidP="009961EE">
      <w:pPr>
        <w:jc w:val="center"/>
        <w:rPr>
          <w:rFonts w:ascii="Arial" w:hAnsi="Arial" w:cs="Arial"/>
          <w:sz w:val="22"/>
          <w:szCs w:val="22"/>
        </w:rPr>
      </w:pPr>
      <w:r w:rsidRPr="002B7B91">
        <w:rPr>
          <w:rFonts w:ascii="Arial" w:eastAsia="Calibri" w:hAnsi="Arial" w:cs="Arial"/>
          <w:sz w:val="22"/>
          <w:szCs w:val="22"/>
        </w:rPr>
        <w:t>Jeffrey</w:t>
      </w:r>
      <w:r w:rsidRPr="002B7B91">
        <w:rPr>
          <w:rFonts w:ascii="Arial" w:hAnsi="Arial" w:cs="Arial"/>
          <w:sz w:val="22"/>
          <w:szCs w:val="22"/>
        </w:rPr>
        <w:t xml:space="preserve"> </w:t>
      </w:r>
      <w:bookmarkStart w:id="0" w:name="_GoBack"/>
      <w:r w:rsidRPr="002B7B91">
        <w:rPr>
          <w:rFonts w:ascii="Arial" w:eastAsia="Calibri" w:hAnsi="Arial" w:cs="Arial"/>
          <w:sz w:val="22"/>
          <w:szCs w:val="22"/>
        </w:rPr>
        <w:t>Esteves</w:t>
      </w:r>
      <w:r w:rsidRPr="002B7B91">
        <w:rPr>
          <w:rFonts w:ascii="Arial" w:hAnsi="Arial" w:cs="Arial"/>
          <w:sz w:val="22"/>
          <w:szCs w:val="22"/>
        </w:rPr>
        <w:t xml:space="preserve">, </w:t>
      </w:r>
      <w:r w:rsidR="00B923A9" w:rsidRPr="002B7B91">
        <w:rPr>
          <w:rFonts w:ascii="Arial" w:eastAsia="Calibri" w:hAnsi="Arial" w:cs="Arial"/>
          <w:sz w:val="22"/>
          <w:szCs w:val="22"/>
        </w:rPr>
        <w:t>York</w:t>
      </w:r>
      <w:r w:rsidR="00B923A9" w:rsidRPr="002B7B91">
        <w:rPr>
          <w:rFonts w:ascii="Arial" w:hAnsi="Arial" w:cs="Arial"/>
          <w:sz w:val="22"/>
          <w:szCs w:val="22"/>
        </w:rPr>
        <w:t xml:space="preserve"> </w:t>
      </w:r>
      <w:r w:rsidR="00B923A9" w:rsidRPr="002B7B91">
        <w:rPr>
          <w:rFonts w:ascii="Arial" w:eastAsia="Calibri" w:hAnsi="Arial" w:cs="Arial"/>
          <w:sz w:val="22"/>
          <w:szCs w:val="22"/>
        </w:rPr>
        <w:t>University</w:t>
      </w:r>
    </w:p>
    <w:p w14:paraId="402DB7EA" w14:textId="0726E6CE" w:rsidR="00B923A9" w:rsidRPr="002B7B91" w:rsidRDefault="009961EE" w:rsidP="009961EE">
      <w:pPr>
        <w:jc w:val="center"/>
        <w:rPr>
          <w:rFonts w:ascii="Arial" w:hAnsi="Arial" w:cs="Arial"/>
          <w:sz w:val="22"/>
          <w:szCs w:val="22"/>
        </w:rPr>
      </w:pPr>
      <w:r w:rsidRPr="002B7B91">
        <w:rPr>
          <w:rFonts w:ascii="Arial" w:eastAsia="Calibri" w:hAnsi="Arial" w:cs="Arial"/>
          <w:sz w:val="22"/>
          <w:szCs w:val="22"/>
        </w:rPr>
        <w:t>Dr</w:t>
      </w:r>
      <w:r w:rsidRPr="002B7B91">
        <w:rPr>
          <w:rFonts w:ascii="Arial" w:hAnsi="Arial" w:cs="Arial"/>
          <w:sz w:val="22"/>
          <w:szCs w:val="22"/>
        </w:rPr>
        <w:t xml:space="preserve">. </w:t>
      </w:r>
      <w:r w:rsidRPr="002B7B91">
        <w:rPr>
          <w:rFonts w:ascii="Arial" w:eastAsia="Calibri" w:hAnsi="Arial" w:cs="Arial"/>
          <w:sz w:val="22"/>
          <w:szCs w:val="22"/>
        </w:rPr>
        <w:t>Rebecca</w:t>
      </w:r>
      <w:r w:rsidRPr="002B7B91">
        <w:rPr>
          <w:rFonts w:ascii="Arial" w:hAnsi="Arial" w:cs="Arial"/>
          <w:sz w:val="22"/>
          <w:szCs w:val="22"/>
        </w:rPr>
        <w:t xml:space="preserve"> </w:t>
      </w:r>
      <w:r w:rsidRPr="002B7B91">
        <w:rPr>
          <w:rFonts w:ascii="Arial" w:eastAsia="Calibri" w:hAnsi="Arial" w:cs="Arial"/>
          <w:sz w:val="22"/>
          <w:szCs w:val="22"/>
        </w:rPr>
        <w:t>Ward</w:t>
      </w:r>
      <w:r w:rsidR="00B923A9" w:rsidRPr="002B7B91">
        <w:rPr>
          <w:rFonts w:ascii="Arial" w:hAnsi="Arial" w:cs="Arial"/>
          <w:sz w:val="22"/>
          <w:szCs w:val="22"/>
        </w:rPr>
        <w:t xml:space="preserve">, </w:t>
      </w:r>
      <w:r w:rsidR="00B923A9" w:rsidRPr="002B7B91">
        <w:rPr>
          <w:rFonts w:ascii="Arial" w:eastAsia="Calibri" w:hAnsi="Arial" w:cs="Arial"/>
          <w:sz w:val="22"/>
          <w:szCs w:val="22"/>
        </w:rPr>
        <w:t>Brock</w:t>
      </w:r>
      <w:r w:rsidR="00B923A9" w:rsidRPr="002B7B91">
        <w:rPr>
          <w:rFonts w:ascii="Arial" w:hAnsi="Arial" w:cs="Arial"/>
          <w:sz w:val="22"/>
          <w:szCs w:val="22"/>
        </w:rPr>
        <w:t xml:space="preserve"> </w:t>
      </w:r>
      <w:r w:rsidR="00B923A9" w:rsidRPr="002B7B91">
        <w:rPr>
          <w:rFonts w:ascii="Arial" w:eastAsia="Calibri" w:hAnsi="Arial" w:cs="Arial"/>
          <w:sz w:val="22"/>
          <w:szCs w:val="22"/>
        </w:rPr>
        <w:t>University</w:t>
      </w:r>
    </w:p>
    <w:p w14:paraId="357E3201" w14:textId="77777777" w:rsidR="00461F59" w:rsidRPr="002B7B91" w:rsidRDefault="00461F59" w:rsidP="00461F59">
      <w:pPr>
        <w:pStyle w:val="NormalWeb"/>
        <w:spacing w:after="0" w:afterAutospacing="0"/>
        <w:contextualSpacing/>
        <w:rPr>
          <w:rFonts w:ascii="Arial" w:hAnsi="Arial" w:cs="Arial"/>
          <w:b/>
          <w:sz w:val="22"/>
          <w:szCs w:val="22"/>
        </w:rPr>
      </w:pPr>
      <w:r w:rsidRPr="002B7B91">
        <w:rPr>
          <w:rFonts w:ascii="Arial" w:hAnsi="Arial" w:cs="Arial"/>
          <w:b/>
          <w:sz w:val="22"/>
          <w:szCs w:val="22"/>
        </w:rPr>
        <w:t xml:space="preserve">Objectives </w:t>
      </w:r>
    </w:p>
    <w:bookmarkEnd w:id="0"/>
    <w:p w14:paraId="243CE28D" w14:textId="1262E905" w:rsidR="00D75A20" w:rsidRPr="002B7B91" w:rsidRDefault="00F656E5" w:rsidP="00461F59">
      <w:pPr>
        <w:pStyle w:val="NormalWeb"/>
        <w:spacing w:after="0" w:afterAutospacing="0"/>
        <w:contextualSpacing/>
        <w:rPr>
          <w:rFonts w:ascii="Arial" w:hAnsi="Arial" w:cs="Arial"/>
          <w:sz w:val="22"/>
          <w:szCs w:val="22"/>
        </w:rPr>
      </w:pPr>
      <w:r w:rsidRPr="002B7B91">
        <w:rPr>
          <w:rFonts w:ascii="Arial" w:hAnsi="Arial" w:cs="Arial"/>
          <w:sz w:val="22"/>
          <w:szCs w:val="22"/>
        </w:rPr>
        <w:t>Individuals</w:t>
      </w:r>
      <w:r w:rsidR="00E41206" w:rsidRPr="002B7B91">
        <w:rPr>
          <w:rFonts w:ascii="Arial" w:hAnsi="Arial" w:cs="Arial"/>
          <w:sz w:val="22"/>
          <w:szCs w:val="22"/>
        </w:rPr>
        <w:t xml:space="preserve"> diagnosed</w:t>
      </w:r>
      <w:r w:rsidRPr="002B7B91">
        <w:rPr>
          <w:rFonts w:ascii="Arial" w:hAnsi="Arial" w:cs="Arial"/>
          <w:sz w:val="22"/>
          <w:szCs w:val="22"/>
        </w:rPr>
        <w:t xml:space="preserve"> with high-functioning Autism Spectrum </w:t>
      </w:r>
      <w:r w:rsidR="00E41206" w:rsidRPr="002B7B91">
        <w:rPr>
          <w:rFonts w:ascii="Arial" w:hAnsi="Arial" w:cs="Arial"/>
          <w:sz w:val="22"/>
          <w:szCs w:val="22"/>
        </w:rPr>
        <w:t xml:space="preserve">Disorder (HF-ASD) face a number </w:t>
      </w:r>
      <w:r w:rsidRPr="002B7B91">
        <w:rPr>
          <w:rFonts w:ascii="Arial" w:hAnsi="Arial" w:cs="Arial"/>
          <w:sz w:val="22"/>
          <w:szCs w:val="22"/>
        </w:rPr>
        <w:t>of challenges during the transition to adulthood. Decreased service availability, as well as persistent challenges with self-esteem, anxiety, and self-determination can lead to poor educational attainment, underemployment, dependence on parents, and poor relationship outcomes</w:t>
      </w:r>
      <w:r w:rsidR="00B923A9" w:rsidRPr="002B7B91">
        <w:rPr>
          <w:rFonts w:ascii="Arial" w:hAnsi="Arial" w:cs="Arial"/>
          <w:sz w:val="22"/>
          <w:szCs w:val="22"/>
        </w:rPr>
        <w:t xml:space="preserve"> (Barnhill, 2007; </w:t>
      </w:r>
      <w:proofErr w:type="spellStart"/>
      <w:r w:rsidR="00B923A9" w:rsidRPr="002B7B91">
        <w:rPr>
          <w:rFonts w:ascii="Arial" w:hAnsi="Arial" w:cs="Arial"/>
          <w:sz w:val="22"/>
          <w:szCs w:val="22"/>
        </w:rPr>
        <w:t>Glennon</w:t>
      </w:r>
      <w:proofErr w:type="spellEnd"/>
      <w:r w:rsidR="00B923A9" w:rsidRPr="002B7B91">
        <w:rPr>
          <w:rFonts w:ascii="Arial" w:hAnsi="Arial" w:cs="Arial"/>
          <w:sz w:val="22"/>
          <w:szCs w:val="22"/>
        </w:rPr>
        <w:t xml:space="preserve">, 2001; </w:t>
      </w:r>
      <w:proofErr w:type="spellStart"/>
      <w:r w:rsidR="00B923A9" w:rsidRPr="002B7B91">
        <w:rPr>
          <w:rFonts w:ascii="Arial" w:hAnsi="Arial" w:cs="Arial"/>
          <w:sz w:val="22"/>
          <w:szCs w:val="22"/>
        </w:rPr>
        <w:t>Howlin</w:t>
      </w:r>
      <w:proofErr w:type="spellEnd"/>
      <w:r w:rsidR="00B923A9" w:rsidRPr="002B7B91">
        <w:rPr>
          <w:rFonts w:ascii="Arial" w:hAnsi="Arial" w:cs="Arial"/>
          <w:sz w:val="22"/>
          <w:szCs w:val="22"/>
        </w:rPr>
        <w:t xml:space="preserve">, 2000; </w:t>
      </w:r>
      <w:r w:rsidR="00042602" w:rsidRPr="002B7B91">
        <w:rPr>
          <w:rFonts w:ascii="Arial" w:hAnsi="Arial" w:cs="Arial"/>
          <w:sz w:val="22"/>
          <w:szCs w:val="22"/>
        </w:rPr>
        <w:t>Taylor &amp; Seltzer, 2011</w:t>
      </w:r>
      <w:r w:rsidR="00112AE0">
        <w:rPr>
          <w:rFonts w:ascii="Arial" w:hAnsi="Arial" w:cs="Arial"/>
          <w:sz w:val="22"/>
          <w:szCs w:val="22"/>
        </w:rPr>
        <w:t>)</w:t>
      </w:r>
      <w:r w:rsidRPr="002B7B91">
        <w:rPr>
          <w:rFonts w:ascii="Arial" w:hAnsi="Arial" w:cs="Arial"/>
          <w:sz w:val="22"/>
          <w:szCs w:val="22"/>
        </w:rPr>
        <w:t>.</w:t>
      </w:r>
      <w:r w:rsidR="00DD3BC0" w:rsidRPr="002B7B91">
        <w:rPr>
          <w:rFonts w:ascii="Arial" w:hAnsi="Arial" w:cs="Arial"/>
          <w:sz w:val="22"/>
          <w:szCs w:val="22"/>
        </w:rPr>
        <w:t xml:space="preserve"> While the majority of typically developing individuals experience enhanced </w:t>
      </w:r>
      <w:r w:rsidR="00297F75" w:rsidRPr="002B7B91">
        <w:rPr>
          <w:rFonts w:ascii="Arial" w:hAnsi="Arial" w:cs="Arial"/>
          <w:sz w:val="22"/>
          <w:szCs w:val="22"/>
        </w:rPr>
        <w:t>well-being</w:t>
      </w:r>
      <w:r w:rsidR="00DD3BC0" w:rsidRPr="002B7B91">
        <w:rPr>
          <w:rFonts w:ascii="Arial" w:hAnsi="Arial" w:cs="Arial"/>
          <w:sz w:val="22"/>
          <w:szCs w:val="22"/>
        </w:rPr>
        <w:t>, decreased depressive symptomatology, and increased self-esteem following a successful transition, many individuals diagnosed with HF-ASD do not have the supports and services necessary to experience a positive transition</w:t>
      </w:r>
      <w:r w:rsidR="00297F75" w:rsidRPr="002B7B91">
        <w:rPr>
          <w:rFonts w:ascii="Arial" w:hAnsi="Arial" w:cs="Arial"/>
          <w:sz w:val="22"/>
          <w:szCs w:val="22"/>
        </w:rPr>
        <w:t xml:space="preserve"> (Arnett, 2007)</w:t>
      </w:r>
      <w:r w:rsidR="00DD3BC0" w:rsidRPr="002B7B91">
        <w:rPr>
          <w:rFonts w:ascii="Arial" w:hAnsi="Arial" w:cs="Arial"/>
          <w:sz w:val="22"/>
          <w:szCs w:val="22"/>
        </w:rPr>
        <w:t>. As such, it has been argued that enhanced service provision during this critical life stage could result in better adult outcomes for this population.</w:t>
      </w:r>
      <w:r w:rsidR="0057082C">
        <w:rPr>
          <w:rFonts w:ascii="Arial" w:hAnsi="Arial" w:cs="Arial"/>
          <w:sz w:val="22"/>
          <w:szCs w:val="22"/>
        </w:rPr>
        <w:t xml:space="preserve"> The current study</w:t>
      </w:r>
      <w:r w:rsidR="003E4342">
        <w:rPr>
          <w:rFonts w:ascii="Arial" w:hAnsi="Arial" w:cs="Arial"/>
          <w:sz w:val="22"/>
          <w:szCs w:val="22"/>
        </w:rPr>
        <w:t xml:space="preserve"> served as a pilot project</w:t>
      </w:r>
      <w:r w:rsidR="007047AE">
        <w:rPr>
          <w:rFonts w:ascii="Arial" w:hAnsi="Arial" w:cs="Arial"/>
          <w:sz w:val="22"/>
          <w:szCs w:val="22"/>
        </w:rPr>
        <w:t xml:space="preserve"> evaluating</w:t>
      </w:r>
      <w:r w:rsidR="0057082C">
        <w:rPr>
          <w:rFonts w:ascii="Arial" w:hAnsi="Arial" w:cs="Arial"/>
          <w:sz w:val="22"/>
          <w:szCs w:val="22"/>
        </w:rPr>
        <w:t xml:space="preserve"> the effects of a transition to adulthood program on self-determination and self-esteem for</w:t>
      </w:r>
      <w:r w:rsidR="007047AE">
        <w:rPr>
          <w:rFonts w:ascii="Arial" w:hAnsi="Arial" w:cs="Arial"/>
          <w:sz w:val="22"/>
          <w:szCs w:val="22"/>
        </w:rPr>
        <w:t xml:space="preserve"> five</w:t>
      </w:r>
      <w:r w:rsidR="0057082C">
        <w:rPr>
          <w:rFonts w:ascii="Arial" w:hAnsi="Arial" w:cs="Arial"/>
          <w:sz w:val="22"/>
          <w:szCs w:val="22"/>
        </w:rPr>
        <w:t xml:space="preserve"> youth diagnosed with a HF-ASD. </w:t>
      </w:r>
      <w:r w:rsidR="00461F59" w:rsidRPr="002B7B91">
        <w:rPr>
          <w:rFonts w:ascii="Arial" w:hAnsi="Arial" w:cs="Arial"/>
          <w:sz w:val="22"/>
          <w:szCs w:val="22"/>
        </w:rPr>
        <w:t>It was hypothesized that there would be an increase in self-esteem and self-determination following completion of the course.</w:t>
      </w:r>
      <w:r w:rsidR="00D75A20" w:rsidRPr="002B7B91">
        <w:rPr>
          <w:rFonts w:ascii="Arial" w:hAnsi="Arial" w:cs="Arial"/>
          <w:sz w:val="22"/>
          <w:szCs w:val="22"/>
        </w:rPr>
        <w:tab/>
      </w:r>
    </w:p>
    <w:p w14:paraId="6D568C1C" w14:textId="77777777" w:rsidR="00D75A20" w:rsidRPr="002B7B91" w:rsidRDefault="00D75A20" w:rsidP="00D75A20">
      <w:pPr>
        <w:pStyle w:val="NormalWeb"/>
        <w:spacing w:after="0" w:afterAutospacing="0"/>
        <w:ind w:firstLine="720"/>
        <w:contextualSpacing/>
        <w:rPr>
          <w:rFonts w:ascii="Arial" w:hAnsi="Arial" w:cs="Arial"/>
          <w:sz w:val="22"/>
          <w:szCs w:val="22"/>
        </w:rPr>
      </w:pPr>
    </w:p>
    <w:p w14:paraId="51321D2E" w14:textId="267C09A1" w:rsidR="0057082C" w:rsidRPr="007047AE" w:rsidRDefault="007047AE" w:rsidP="0057082C">
      <w:pPr>
        <w:pStyle w:val="NormalWeb"/>
        <w:spacing w:after="0" w:afterAutospacing="0"/>
        <w:contextualSpacing/>
        <w:rPr>
          <w:rFonts w:ascii="Arial" w:hAnsi="Arial" w:cs="Arial"/>
          <w:b/>
          <w:iCs/>
          <w:sz w:val="22"/>
          <w:szCs w:val="22"/>
        </w:rPr>
      </w:pPr>
      <w:r>
        <w:rPr>
          <w:rFonts w:ascii="Arial" w:hAnsi="Arial" w:cs="Arial"/>
          <w:b/>
          <w:iCs/>
          <w:sz w:val="22"/>
          <w:szCs w:val="22"/>
        </w:rPr>
        <w:t>Methods</w:t>
      </w:r>
    </w:p>
    <w:p w14:paraId="3EA203AE" w14:textId="3D8C4E27" w:rsidR="003B61E7" w:rsidRPr="002B7B91" w:rsidRDefault="003E4342" w:rsidP="0057082C">
      <w:pPr>
        <w:pStyle w:val="NormalWeb"/>
        <w:spacing w:after="0" w:afterAutospacing="0"/>
        <w:contextualSpacing/>
        <w:rPr>
          <w:rFonts w:ascii="Arial" w:hAnsi="Arial" w:cs="Arial"/>
          <w:sz w:val="22"/>
          <w:szCs w:val="22"/>
        </w:rPr>
      </w:pPr>
      <w:r w:rsidRPr="00F02D32">
        <w:rPr>
          <w:rFonts w:ascii="Arial" w:hAnsi="Arial" w:cs="Arial"/>
          <w:iCs/>
          <w:sz w:val="22"/>
          <w:szCs w:val="22"/>
        </w:rPr>
        <w:t>Five youth ages</w:t>
      </w:r>
      <w:r>
        <w:rPr>
          <w:rFonts w:ascii="Arial" w:hAnsi="Arial" w:cs="Arial"/>
          <w:i/>
          <w:iCs/>
          <w:sz w:val="22"/>
          <w:szCs w:val="22"/>
        </w:rPr>
        <w:t xml:space="preserve"> </w:t>
      </w:r>
      <w:r w:rsidRPr="00F02D32">
        <w:rPr>
          <w:rFonts w:ascii="Arial" w:hAnsi="Arial" w:cs="Arial"/>
          <w:iCs/>
          <w:sz w:val="22"/>
          <w:szCs w:val="22"/>
        </w:rPr>
        <w:t>17-22</w:t>
      </w:r>
      <w:r>
        <w:rPr>
          <w:rFonts w:ascii="Arial" w:hAnsi="Arial" w:cs="Arial"/>
          <w:i/>
          <w:iCs/>
          <w:sz w:val="22"/>
          <w:szCs w:val="22"/>
        </w:rPr>
        <w:t xml:space="preserve"> (M </w:t>
      </w:r>
      <w:r>
        <w:rPr>
          <w:rFonts w:ascii="Arial" w:hAnsi="Arial" w:cs="Arial"/>
          <w:iCs/>
          <w:sz w:val="22"/>
          <w:szCs w:val="22"/>
        </w:rPr>
        <w:t xml:space="preserve">= 19) diagnosed with HF-ASD took part in a transition to adulthood curriculum. </w:t>
      </w:r>
      <w:r w:rsidR="00F656E5" w:rsidRPr="002B7B91">
        <w:rPr>
          <w:rFonts w:ascii="Arial" w:hAnsi="Arial" w:cs="Arial"/>
          <w:i/>
          <w:iCs/>
          <w:sz w:val="22"/>
          <w:szCs w:val="22"/>
        </w:rPr>
        <w:t>My Life as an Epic Win</w:t>
      </w:r>
      <w:r w:rsidR="00042DB1" w:rsidRPr="002B7B91">
        <w:rPr>
          <w:rFonts w:ascii="Arial" w:hAnsi="Arial" w:cs="Arial"/>
          <w:i/>
          <w:iCs/>
          <w:sz w:val="22"/>
          <w:szCs w:val="22"/>
        </w:rPr>
        <w:t xml:space="preserve"> </w:t>
      </w:r>
      <w:r w:rsidR="00042DB1" w:rsidRPr="002B7B91">
        <w:rPr>
          <w:rFonts w:ascii="Arial" w:hAnsi="Arial" w:cs="Arial"/>
          <w:sz w:val="22"/>
          <w:szCs w:val="22"/>
        </w:rPr>
        <w:t xml:space="preserve">is a </w:t>
      </w:r>
      <w:r w:rsidR="00707162" w:rsidRPr="002B7B91">
        <w:rPr>
          <w:rFonts w:ascii="Arial" w:hAnsi="Arial" w:cs="Arial"/>
          <w:sz w:val="22"/>
          <w:szCs w:val="22"/>
        </w:rPr>
        <w:t>twelve-week</w:t>
      </w:r>
      <w:r w:rsidR="00042DB1" w:rsidRPr="002B7B91">
        <w:rPr>
          <w:rFonts w:ascii="Arial" w:hAnsi="Arial" w:cs="Arial"/>
          <w:sz w:val="22"/>
          <w:szCs w:val="22"/>
        </w:rPr>
        <w:t xml:space="preserve"> curriculum designed to teach the skills needed for a successful transition into adulthood, including problem solving, self-determination, goal setting, and goal attainment. Early on in the </w:t>
      </w:r>
      <w:r w:rsidR="00042DB1" w:rsidRPr="002B7B91">
        <w:rPr>
          <w:rFonts w:ascii="Arial" w:hAnsi="Arial" w:cs="Arial"/>
          <w:i/>
          <w:sz w:val="22"/>
          <w:szCs w:val="22"/>
        </w:rPr>
        <w:t>Epic Win</w:t>
      </w:r>
      <w:r w:rsidR="00042DB1" w:rsidRPr="002B7B91">
        <w:rPr>
          <w:rFonts w:ascii="Arial" w:hAnsi="Arial" w:cs="Arial"/>
          <w:sz w:val="22"/>
          <w:szCs w:val="22"/>
        </w:rPr>
        <w:t xml:space="preserve"> course, participants’ limiting beliefs regarding themselves and/or their HF-ASD diagnosis are challenged, emphasizing that thoughts and beliefs need not hold you back from designing and acting on your</w:t>
      </w:r>
      <w:r w:rsidR="003B61E7" w:rsidRPr="002B7B91">
        <w:rPr>
          <w:rFonts w:ascii="Arial" w:hAnsi="Arial" w:cs="Arial"/>
          <w:sz w:val="22"/>
          <w:szCs w:val="22"/>
        </w:rPr>
        <w:t xml:space="preserve"> ideal life goals. Throughout the course, participants are challenged to envision and develop their Epic Life plan, taking a more self-directed approach, </w:t>
      </w:r>
      <w:r w:rsidR="003E76F8" w:rsidRPr="002B7B91">
        <w:rPr>
          <w:rFonts w:ascii="Arial" w:hAnsi="Arial" w:cs="Arial"/>
          <w:sz w:val="22"/>
          <w:szCs w:val="22"/>
        </w:rPr>
        <w:t>to enhance self-determination</w:t>
      </w:r>
      <w:r w:rsidR="003B61E7" w:rsidRPr="002B7B91">
        <w:rPr>
          <w:rFonts w:ascii="Arial" w:hAnsi="Arial" w:cs="Arial"/>
          <w:sz w:val="22"/>
          <w:szCs w:val="22"/>
        </w:rPr>
        <w:t xml:space="preserve">. The areas of relationships, work and careers, lifelong learning and independence are the core areas of focus, with long term goals being set in each area, along with short-term S.M.AR.T. goals (that are simple, measurable, achievable, relevant and time bound). Participants then learn to design action plans, problem solve, and take the necessary steps toward each goal that they have created. </w:t>
      </w:r>
    </w:p>
    <w:p w14:paraId="31FDA4F4" w14:textId="50093429" w:rsidR="007047AE" w:rsidRDefault="00CE0660" w:rsidP="00D75A20">
      <w:pPr>
        <w:pStyle w:val="NormalWeb"/>
        <w:spacing w:after="0" w:afterAutospacing="0"/>
        <w:contextualSpacing/>
        <w:rPr>
          <w:rFonts w:ascii="Arial" w:hAnsi="Arial" w:cs="Arial"/>
          <w:sz w:val="22"/>
          <w:szCs w:val="22"/>
        </w:rPr>
      </w:pPr>
      <w:r w:rsidRPr="002B7B91">
        <w:rPr>
          <w:rFonts w:ascii="Arial" w:hAnsi="Arial" w:cs="Arial"/>
          <w:sz w:val="22"/>
          <w:szCs w:val="22"/>
        </w:rPr>
        <w:t xml:space="preserve">The course’s effect on </w:t>
      </w:r>
      <w:r w:rsidR="003E4342">
        <w:rPr>
          <w:rFonts w:ascii="Arial" w:hAnsi="Arial" w:cs="Arial"/>
          <w:sz w:val="22"/>
          <w:szCs w:val="22"/>
        </w:rPr>
        <w:t>self-esteem and self-determination</w:t>
      </w:r>
      <w:r w:rsidRPr="002B7B91">
        <w:rPr>
          <w:rFonts w:ascii="Arial" w:hAnsi="Arial" w:cs="Arial"/>
          <w:sz w:val="22"/>
          <w:szCs w:val="22"/>
        </w:rPr>
        <w:t xml:space="preserve"> was evaluated through a qualitative analysis of </w:t>
      </w:r>
      <w:r w:rsidR="003B61E7" w:rsidRPr="002B7B91">
        <w:rPr>
          <w:rFonts w:ascii="Arial" w:hAnsi="Arial" w:cs="Arial"/>
          <w:sz w:val="22"/>
          <w:szCs w:val="22"/>
        </w:rPr>
        <w:t>a structure</w:t>
      </w:r>
      <w:r w:rsidR="009C2F85" w:rsidRPr="002B7B91">
        <w:rPr>
          <w:rFonts w:ascii="Arial" w:hAnsi="Arial" w:cs="Arial"/>
          <w:sz w:val="22"/>
          <w:szCs w:val="22"/>
        </w:rPr>
        <w:t>d</w:t>
      </w:r>
      <w:r w:rsidR="003B61E7" w:rsidRPr="002B7B91">
        <w:rPr>
          <w:rFonts w:ascii="Arial" w:hAnsi="Arial" w:cs="Arial"/>
          <w:sz w:val="22"/>
          <w:szCs w:val="22"/>
        </w:rPr>
        <w:t xml:space="preserve"> </w:t>
      </w:r>
      <w:proofErr w:type="gramStart"/>
      <w:r w:rsidR="009C2F85" w:rsidRPr="002B7B91">
        <w:rPr>
          <w:rFonts w:ascii="Arial" w:hAnsi="Arial" w:cs="Arial"/>
          <w:sz w:val="22"/>
          <w:szCs w:val="22"/>
        </w:rPr>
        <w:t>pre and</w:t>
      </w:r>
      <w:proofErr w:type="gramEnd"/>
      <w:r w:rsidR="003B61E7" w:rsidRPr="002B7B91">
        <w:rPr>
          <w:rFonts w:ascii="Arial" w:hAnsi="Arial" w:cs="Arial"/>
          <w:sz w:val="22"/>
          <w:szCs w:val="22"/>
        </w:rPr>
        <w:t xml:space="preserve"> </w:t>
      </w:r>
      <w:r w:rsidR="009C2F85" w:rsidRPr="002B7B91">
        <w:rPr>
          <w:rFonts w:ascii="Arial" w:hAnsi="Arial" w:cs="Arial"/>
          <w:sz w:val="22"/>
          <w:szCs w:val="22"/>
        </w:rPr>
        <w:t>post-course</w:t>
      </w:r>
      <w:r w:rsidR="00F656E5" w:rsidRPr="002B7B91">
        <w:rPr>
          <w:rFonts w:ascii="Arial" w:hAnsi="Arial" w:cs="Arial"/>
          <w:sz w:val="22"/>
          <w:szCs w:val="22"/>
        </w:rPr>
        <w:t xml:space="preserve"> i</w:t>
      </w:r>
      <w:r w:rsidR="003B61E7" w:rsidRPr="002B7B91">
        <w:rPr>
          <w:rFonts w:ascii="Arial" w:hAnsi="Arial" w:cs="Arial"/>
          <w:sz w:val="22"/>
          <w:szCs w:val="22"/>
        </w:rPr>
        <w:t>nterview,</w:t>
      </w:r>
      <w:r w:rsidRPr="002B7B91">
        <w:rPr>
          <w:rFonts w:ascii="Arial" w:hAnsi="Arial" w:cs="Arial"/>
          <w:sz w:val="22"/>
          <w:szCs w:val="22"/>
        </w:rPr>
        <w:t xml:space="preserve"> as well as through pre and post-course administration of the AIR Self-Determination Scale</w:t>
      </w:r>
      <w:r w:rsidR="003A74E5" w:rsidRPr="002B7B91">
        <w:rPr>
          <w:rFonts w:ascii="Arial" w:hAnsi="Arial" w:cs="Arial"/>
          <w:sz w:val="22"/>
          <w:szCs w:val="22"/>
        </w:rPr>
        <w:t xml:space="preserve"> (AIR-SDS)</w:t>
      </w:r>
      <w:r w:rsidRPr="002B7B91">
        <w:rPr>
          <w:rFonts w:ascii="Arial" w:hAnsi="Arial" w:cs="Arial"/>
          <w:sz w:val="22"/>
          <w:szCs w:val="22"/>
        </w:rPr>
        <w:t>.</w:t>
      </w:r>
    </w:p>
    <w:p w14:paraId="2EC0D51A" w14:textId="77777777" w:rsidR="007047AE" w:rsidRDefault="007047AE" w:rsidP="00D75A20">
      <w:pPr>
        <w:pStyle w:val="NormalWeb"/>
        <w:spacing w:after="0" w:afterAutospacing="0"/>
        <w:contextualSpacing/>
        <w:rPr>
          <w:rFonts w:ascii="Arial" w:hAnsi="Arial" w:cs="Arial"/>
          <w:sz w:val="22"/>
          <w:szCs w:val="22"/>
        </w:rPr>
      </w:pPr>
    </w:p>
    <w:p w14:paraId="31531D59" w14:textId="77777777" w:rsidR="00934AD3" w:rsidRDefault="007047AE" w:rsidP="00D75A20">
      <w:pPr>
        <w:pStyle w:val="NormalWeb"/>
        <w:spacing w:after="0" w:afterAutospacing="0"/>
        <w:contextualSpacing/>
        <w:rPr>
          <w:rFonts w:ascii="Arial" w:hAnsi="Arial" w:cs="Arial"/>
          <w:b/>
          <w:sz w:val="22"/>
          <w:szCs w:val="22"/>
        </w:rPr>
      </w:pPr>
      <w:r>
        <w:rPr>
          <w:rFonts w:ascii="Arial" w:hAnsi="Arial" w:cs="Arial"/>
          <w:b/>
          <w:sz w:val="22"/>
          <w:szCs w:val="22"/>
        </w:rPr>
        <w:t>Results</w:t>
      </w:r>
    </w:p>
    <w:p w14:paraId="57B9C996" w14:textId="0B3E0239" w:rsidR="00934AD3" w:rsidRPr="00934AD3" w:rsidRDefault="00CE0660" w:rsidP="00D75A20">
      <w:pPr>
        <w:pStyle w:val="NormalWeb"/>
        <w:spacing w:after="0" w:afterAutospacing="0"/>
        <w:contextualSpacing/>
        <w:rPr>
          <w:rFonts w:ascii="Arial" w:hAnsi="Arial" w:cs="Arial"/>
          <w:b/>
          <w:sz w:val="22"/>
          <w:szCs w:val="22"/>
        </w:rPr>
      </w:pPr>
      <w:r w:rsidRPr="002B7B91">
        <w:rPr>
          <w:rFonts w:ascii="Arial" w:hAnsi="Arial" w:cs="Arial"/>
          <w:sz w:val="22"/>
          <w:szCs w:val="22"/>
        </w:rPr>
        <w:t>Results from</w:t>
      </w:r>
      <w:r w:rsidR="008D6A24" w:rsidRPr="002B7B91">
        <w:rPr>
          <w:rFonts w:ascii="Arial" w:hAnsi="Arial" w:cs="Arial"/>
          <w:sz w:val="22"/>
          <w:szCs w:val="22"/>
        </w:rPr>
        <w:t xml:space="preserve"> the</w:t>
      </w:r>
      <w:r w:rsidRPr="002B7B91">
        <w:rPr>
          <w:rFonts w:ascii="Arial" w:hAnsi="Arial" w:cs="Arial"/>
          <w:sz w:val="22"/>
          <w:szCs w:val="22"/>
        </w:rPr>
        <w:t xml:space="preserve"> </w:t>
      </w:r>
      <w:r w:rsidR="009C2F85" w:rsidRPr="002B7B91">
        <w:rPr>
          <w:rFonts w:ascii="Arial" w:hAnsi="Arial" w:cs="Arial"/>
          <w:sz w:val="22"/>
          <w:szCs w:val="22"/>
        </w:rPr>
        <w:t xml:space="preserve">interview suggested that participants talked about themselves in qualitatively different ways, indicating more personal strengths, fewer personal weaknesses, and </w:t>
      </w:r>
      <w:r w:rsidR="00B26BA2" w:rsidRPr="002B7B91">
        <w:rPr>
          <w:rFonts w:ascii="Arial" w:hAnsi="Arial" w:cs="Arial"/>
          <w:sz w:val="22"/>
          <w:szCs w:val="22"/>
        </w:rPr>
        <w:t xml:space="preserve">more self-affirming beliefs </w:t>
      </w:r>
      <w:r w:rsidR="009C2F85" w:rsidRPr="002B7B91">
        <w:rPr>
          <w:rFonts w:ascii="Arial" w:hAnsi="Arial" w:cs="Arial"/>
          <w:sz w:val="22"/>
          <w:szCs w:val="22"/>
        </w:rPr>
        <w:t xml:space="preserve">following completion of the </w:t>
      </w:r>
      <w:r w:rsidR="009C2F85" w:rsidRPr="002B7B91">
        <w:rPr>
          <w:rFonts w:ascii="Arial" w:hAnsi="Arial" w:cs="Arial"/>
          <w:i/>
          <w:sz w:val="22"/>
          <w:szCs w:val="22"/>
        </w:rPr>
        <w:t>Epic Win</w:t>
      </w:r>
      <w:r w:rsidR="009C2F85" w:rsidRPr="002B7B91">
        <w:rPr>
          <w:rFonts w:ascii="Arial" w:hAnsi="Arial" w:cs="Arial"/>
          <w:sz w:val="22"/>
          <w:szCs w:val="22"/>
        </w:rPr>
        <w:t xml:space="preserve"> curriculum. Although all participants </w:t>
      </w:r>
      <w:r w:rsidR="00B26BA2" w:rsidRPr="002B7B91">
        <w:rPr>
          <w:rFonts w:ascii="Arial" w:hAnsi="Arial" w:cs="Arial"/>
          <w:sz w:val="22"/>
          <w:szCs w:val="22"/>
        </w:rPr>
        <w:t xml:space="preserve">demonstrated </w:t>
      </w:r>
      <w:r w:rsidR="009C2F85" w:rsidRPr="002B7B91">
        <w:rPr>
          <w:rFonts w:ascii="Arial" w:hAnsi="Arial" w:cs="Arial"/>
          <w:sz w:val="22"/>
          <w:szCs w:val="22"/>
        </w:rPr>
        <w:t>increases in self-determination</w:t>
      </w:r>
      <w:r w:rsidR="003A74E5" w:rsidRPr="002B7B91">
        <w:rPr>
          <w:rFonts w:ascii="Arial" w:hAnsi="Arial" w:cs="Arial"/>
          <w:sz w:val="22"/>
          <w:szCs w:val="22"/>
        </w:rPr>
        <w:t xml:space="preserve"> on the AIR-SDS</w:t>
      </w:r>
      <w:r w:rsidR="009C2F85" w:rsidRPr="002B7B91">
        <w:rPr>
          <w:rFonts w:ascii="Arial" w:hAnsi="Arial" w:cs="Arial"/>
          <w:sz w:val="22"/>
          <w:szCs w:val="22"/>
        </w:rPr>
        <w:t xml:space="preserve">, </w:t>
      </w:r>
      <w:r w:rsidR="00B26BA2" w:rsidRPr="002B7B91">
        <w:rPr>
          <w:rFonts w:ascii="Arial" w:hAnsi="Arial" w:cs="Arial"/>
          <w:sz w:val="22"/>
          <w:szCs w:val="22"/>
        </w:rPr>
        <w:t>the differences</w:t>
      </w:r>
      <w:r w:rsidR="009C2F85" w:rsidRPr="002B7B91">
        <w:rPr>
          <w:rFonts w:ascii="Arial" w:hAnsi="Arial" w:cs="Arial"/>
          <w:sz w:val="22"/>
          <w:szCs w:val="22"/>
        </w:rPr>
        <w:t xml:space="preserve"> were</w:t>
      </w:r>
      <w:r w:rsidR="00B26BA2" w:rsidRPr="002B7B91">
        <w:rPr>
          <w:rFonts w:ascii="Arial" w:hAnsi="Arial" w:cs="Arial"/>
          <w:sz w:val="22"/>
          <w:szCs w:val="22"/>
        </w:rPr>
        <w:t xml:space="preserve"> not</w:t>
      </w:r>
      <w:r w:rsidR="009C2F85" w:rsidRPr="002B7B91">
        <w:rPr>
          <w:rFonts w:ascii="Arial" w:hAnsi="Arial" w:cs="Arial"/>
          <w:sz w:val="22"/>
          <w:szCs w:val="22"/>
        </w:rPr>
        <w:t xml:space="preserve"> significant, likely due to the small sample size of the study.</w:t>
      </w:r>
      <w:r w:rsidR="003A74E5" w:rsidRPr="002B7B91">
        <w:rPr>
          <w:rFonts w:ascii="Arial" w:hAnsi="Arial" w:cs="Arial"/>
          <w:sz w:val="22"/>
          <w:szCs w:val="22"/>
        </w:rPr>
        <w:t xml:space="preserve"> Qualitative analysis of the interview, however, </w:t>
      </w:r>
      <w:r w:rsidR="00876D36" w:rsidRPr="002B7B91">
        <w:rPr>
          <w:rFonts w:ascii="Arial" w:hAnsi="Arial" w:cs="Arial"/>
          <w:sz w:val="22"/>
          <w:szCs w:val="22"/>
        </w:rPr>
        <w:t xml:space="preserve">indicated that participants viewed themselves as causal agents of change within their own life after </w:t>
      </w:r>
      <w:r w:rsidR="00B26BA2" w:rsidRPr="002B7B91">
        <w:rPr>
          <w:rFonts w:ascii="Arial" w:hAnsi="Arial" w:cs="Arial"/>
          <w:sz w:val="22"/>
          <w:szCs w:val="22"/>
        </w:rPr>
        <w:t>the course</w:t>
      </w:r>
      <w:r w:rsidR="002A31BF" w:rsidRPr="002B7B91">
        <w:rPr>
          <w:rFonts w:ascii="Arial" w:hAnsi="Arial" w:cs="Arial"/>
          <w:sz w:val="22"/>
          <w:szCs w:val="22"/>
        </w:rPr>
        <w:t>.</w:t>
      </w:r>
      <w:r w:rsidR="009C2F85" w:rsidRPr="002B7B91">
        <w:rPr>
          <w:rFonts w:ascii="Arial" w:hAnsi="Arial" w:cs="Arial"/>
          <w:sz w:val="22"/>
          <w:szCs w:val="22"/>
        </w:rPr>
        <w:t xml:space="preserve"> </w:t>
      </w:r>
    </w:p>
    <w:p w14:paraId="3629895F" w14:textId="77777777" w:rsidR="00934AD3" w:rsidRDefault="00934AD3" w:rsidP="00D75A20">
      <w:pPr>
        <w:pStyle w:val="NormalWeb"/>
        <w:spacing w:after="0" w:afterAutospacing="0"/>
        <w:contextualSpacing/>
        <w:rPr>
          <w:rFonts w:ascii="Arial" w:hAnsi="Arial" w:cs="Arial"/>
          <w:sz w:val="22"/>
          <w:szCs w:val="22"/>
        </w:rPr>
      </w:pPr>
    </w:p>
    <w:p w14:paraId="316B3D48" w14:textId="77777777" w:rsidR="00EE4491" w:rsidRDefault="00934AD3" w:rsidP="00D75A20">
      <w:pPr>
        <w:pStyle w:val="NormalWeb"/>
        <w:spacing w:after="0" w:afterAutospacing="0"/>
        <w:contextualSpacing/>
        <w:rPr>
          <w:rFonts w:ascii="Arial" w:hAnsi="Arial" w:cs="Arial"/>
          <w:b/>
          <w:sz w:val="22"/>
          <w:szCs w:val="22"/>
        </w:rPr>
      </w:pPr>
      <w:r>
        <w:rPr>
          <w:rFonts w:ascii="Arial" w:hAnsi="Arial" w:cs="Arial"/>
          <w:b/>
          <w:sz w:val="22"/>
          <w:szCs w:val="22"/>
        </w:rPr>
        <w:t>Discussion</w:t>
      </w:r>
    </w:p>
    <w:p w14:paraId="49847117" w14:textId="77921870" w:rsidR="00D6081C" w:rsidRPr="00EE4491" w:rsidRDefault="00934AD3" w:rsidP="00D75A20">
      <w:pPr>
        <w:pStyle w:val="NormalWeb"/>
        <w:spacing w:after="0" w:afterAutospacing="0"/>
        <w:contextualSpacing/>
        <w:rPr>
          <w:rFonts w:ascii="Arial" w:hAnsi="Arial" w:cs="Arial"/>
          <w:b/>
          <w:sz w:val="22"/>
          <w:szCs w:val="22"/>
        </w:rPr>
      </w:pPr>
      <w:r>
        <w:rPr>
          <w:rFonts w:ascii="Arial" w:hAnsi="Arial" w:cs="Arial"/>
          <w:sz w:val="22"/>
          <w:szCs w:val="22"/>
        </w:rPr>
        <w:lastRenderedPageBreak/>
        <w:t xml:space="preserve">The results indicate that participants talked about themselves in qualitatively different ways following participation in the </w:t>
      </w:r>
      <w:r>
        <w:rPr>
          <w:rFonts w:ascii="Arial" w:hAnsi="Arial" w:cs="Arial"/>
          <w:i/>
          <w:sz w:val="22"/>
          <w:szCs w:val="22"/>
        </w:rPr>
        <w:t>My Life as an Epic Win</w:t>
      </w:r>
      <w:r>
        <w:rPr>
          <w:rFonts w:ascii="Arial" w:hAnsi="Arial" w:cs="Arial"/>
          <w:sz w:val="22"/>
          <w:szCs w:val="22"/>
        </w:rPr>
        <w:t xml:space="preserve"> curriculum. The need for innovative intervention methodology within this underserved population will be discussed, as will the </w:t>
      </w:r>
      <w:r w:rsidR="00A57296">
        <w:rPr>
          <w:rFonts w:ascii="Arial" w:hAnsi="Arial" w:cs="Arial"/>
          <w:sz w:val="22"/>
          <w:szCs w:val="22"/>
        </w:rPr>
        <w:t>need for future research into the curriculum.</w:t>
      </w:r>
      <w:r w:rsidR="00F02D32">
        <w:rPr>
          <w:rFonts w:ascii="Arial" w:hAnsi="Arial" w:cs="Arial"/>
          <w:sz w:val="22"/>
          <w:szCs w:val="22"/>
        </w:rPr>
        <w:t xml:space="preserve"> Limitations of the study will be addressed. </w:t>
      </w:r>
      <w:r w:rsidR="00A57296">
        <w:rPr>
          <w:rFonts w:ascii="Arial" w:hAnsi="Arial" w:cs="Arial"/>
          <w:sz w:val="22"/>
          <w:szCs w:val="22"/>
        </w:rPr>
        <w:t xml:space="preserve"> </w:t>
      </w:r>
    </w:p>
    <w:p w14:paraId="37BEE17E" w14:textId="77777777" w:rsidR="00D6081C" w:rsidRPr="00D6081C" w:rsidRDefault="00D6081C" w:rsidP="00D6081C"/>
    <w:p w14:paraId="619485E5" w14:textId="26794FDE" w:rsidR="00D6081C" w:rsidRPr="00925C67" w:rsidRDefault="00EE4491" w:rsidP="00D6081C">
      <w:pPr>
        <w:rPr>
          <w:rFonts w:ascii="Arial" w:hAnsi="Arial" w:cs="Arial"/>
          <w:b/>
        </w:rPr>
      </w:pPr>
      <w:proofErr w:type="spellStart"/>
      <w:r w:rsidRPr="00925C67">
        <w:rPr>
          <w:rFonts w:ascii="Arial" w:hAnsi="Arial" w:cs="Arial"/>
          <w:b/>
        </w:rPr>
        <w:t>Corresponence</w:t>
      </w:r>
      <w:proofErr w:type="spellEnd"/>
      <w:r w:rsidRPr="00925C67">
        <w:rPr>
          <w:rFonts w:ascii="Arial" w:hAnsi="Arial" w:cs="Arial"/>
          <w:b/>
        </w:rPr>
        <w:t xml:space="preserve"> </w:t>
      </w:r>
    </w:p>
    <w:p w14:paraId="3CF743C4" w14:textId="21449189" w:rsidR="00D6081C" w:rsidRDefault="00EE4491" w:rsidP="00D6081C">
      <w:pPr>
        <w:rPr>
          <w:rFonts w:ascii="Arial" w:hAnsi="Arial" w:cs="Arial"/>
          <w:sz w:val="22"/>
          <w:szCs w:val="22"/>
          <w:lang w:val="en-US"/>
        </w:rPr>
      </w:pPr>
      <w:r w:rsidRPr="00A076EB">
        <w:rPr>
          <w:rFonts w:ascii="Arial" w:hAnsi="Arial" w:cs="Arial"/>
          <w:sz w:val="22"/>
          <w:szCs w:val="22"/>
          <w:lang w:val="en-US"/>
        </w:rPr>
        <w:t>Jeffrey Esteves, York University,</w:t>
      </w:r>
      <w:r>
        <w:rPr>
          <w:rFonts w:ascii="Arial" w:hAnsi="Arial" w:cs="Arial"/>
          <w:sz w:val="22"/>
          <w:szCs w:val="22"/>
          <w:lang w:val="en-US"/>
        </w:rPr>
        <w:t xml:space="preserve"> 4700 </w:t>
      </w:r>
      <w:proofErr w:type="spellStart"/>
      <w:r>
        <w:rPr>
          <w:rFonts w:ascii="Arial" w:hAnsi="Arial" w:cs="Arial"/>
          <w:sz w:val="22"/>
          <w:szCs w:val="22"/>
          <w:lang w:val="en-US"/>
        </w:rPr>
        <w:t>Keele</w:t>
      </w:r>
      <w:proofErr w:type="spellEnd"/>
      <w:r>
        <w:rPr>
          <w:rFonts w:ascii="Arial" w:hAnsi="Arial" w:cs="Arial"/>
          <w:sz w:val="22"/>
          <w:szCs w:val="22"/>
          <w:lang w:val="en-US"/>
        </w:rPr>
        <w:t xml:space="preserve"> Street, Toronto, Ontario, M3J 1P</w:t>
      </w:r>
      <w:proofErr w:type="gramStart"/>
      <w:r>
        <w:rPr>
          <w:rFonts w:ascii="Arial" w:hAnsi="Arial" w:cs="Arial"/>
          <w:sz w:val="22"/>
          <w:szCs w:val="22"/>
          <w:lang w:val="en-US"/>
        </w:rPr>
        <w:t>3,</w:t>
      </w:r>
      <w:r w:rsidRPr="00A076EB">
        <w:rPr>
          <w:rFonts w:ascii="Arial" w:hAnsi="Arial" w:cs="Arial"/>
          <w:sz w:val="22"/>
          <w:szCs w:val="22"/>
          <w:lang w:val="en-US"/>
        </w:rPr>
        <w:t xml:space="preserve">  jesteves@yorku.ca</w:t>
      </w:r>
      <w:proofErr w:type="gramEnd"/>
    </w:p>
    <w:p w14:paraId="5E900085" w14:textId="77777777" w:rsidR="00925C67" w:rsidRPr="00925C67" w:rsidRDefault="00925C67" w:rsidP="00D6081C">
      <w:pPr>
        <w:rPr>
          <w:rFonts w:ascii="Arial" w:hAnsi="Arial" w:cs="Arial"/>
          <w:sz w:val="22"/>
          <w:szCs w:val="22"/>
          <w:lang w:val="en-US"/>
        </w:rPr>
      </w:pPr>
    </w:p>
    <w:p w14:paraId="0F395E7C" w14:textId="0E3C72B6" w:rsidR="00C17532" w:rsidRPr="00C17532" w:rsidRDefault="00EE4491" w:rsidP="00C17532">
      <w:pPr>
        <w:rPr>
          <w:rFonts w:ascii="Arial" w:hAnsi="Arial" w:cs="Arial"/>
          <w:sz w:val="22"/>
          <w:szCs w:val="22"/>
          <w:lang w:val="en-US"/>
        </w:rPr>
      </w:pPr>
      <w:r w:rsidRPr="00C17532">
        <w:rPr>
          <w:rFonts w:ascii="Arial" w:hAnsi="Arial" w:cs="Arial"/>
          <w:sz w:val="22"/>
          <w:szCs w:val="22"/>
        </w:rPr>
        <w:t xml:space="preserve">Dr. Rebecca Ward, Phoenix Centre for </w:t>
      </w:r>
      <w:proofErr w:type="gramStart"/>
      <w:r w:rsidRPr="00C17532">
        <w:rPr>
          <w:rFonts w:ascii="Arial" w:hAnsi="Arial" w:cs="Arial"/>
          <w:sz w:val="22"/>
          <w:szCs w:val="22"/>
        </w:rPr>
        <w:t xml:space="preserve">Learning, </w:t>
      </w:r>
      <w:r w:rsidR="00C17532" w:rsidRPr="00C17532">
        <w:rPr>
          <w:rFonts w:ascii="Arial" w:hAnsi="Arial" w:cs="Arial"/>
          <w:sz w:val="22"/>
          <w:szCs w:val="22"/>
        </w:rPr>
        <w:t xml:space="preserve"> </w:t>
      </w:r>
      <w:r w:rsidR="00C17532" w:rsidRPr="00C17532">
        <w:rPr>
          <w:rFonts w:ascii="Arial" w:hAnsi="Arial" w:cs="Arial"/>
          <w:sz w:val="22"/>
          <w:szCs w:val="22"/>
          <w:lang w:val="en-US"/>
        </w:rPr>
        <w:t>437</w:t>
      </w:r>
      <w:proofErr w:type="gramEnd"/>
      <w:r w:rsidR="00C17532" w:rsidRPr="00C17532">
        <w:rPr>
          <w:rFonts w:ascii="Arial" w:hAnsi="Arial" w:cs="Arial"/>
          <w:sz w:val="22"/>
          <w:szCs w:val="22"/>
          <w:lang w:val="en-US"/>
        </w:rPr>
        <w:t xml:space="preserve"> </w:t>
      </w:r>
      <w:proofErr w:type="spellStart"/>
      <w:r w:rsidR="00C17532" w:rsidRPr="00C17532">
        <w:rPr>
          <w:rFonts w:ascii="Arial" w:hAnsi="Arial" w:cs="Arial"/>
          <w:sz w:val="22"/>
          <w:szCs w:val="22"/>
          <w:lang w:val="en-US"/>
        </w:rPr>
        <w:t>Welland</w:t>
      </w:r>
      <w:proofErr w:type="spellEnd"/>
      <w:r w:rsidR="00C17532" w:rsidRPr="00C17532">
        <w:rPr>
          <w:rFonts w:ascii="Arial" w:hAnsi="Arial" w:cs="Arial"/>
          <w:sz w:val="22"/>
          <w:szCs w:val="22"/>
          <w:lang w:val="en-US"/>
        </w:rPr>
        <w:t xml:space="preserve"> Avenue, Suite 300</w:t>
      </w:r>
      <w:r w:rsidR="00C17532" w:rsidRPr="00C17532">
        <w:rPr>
          <w:rFonts w:ascii="Arial" w:hAnsi="Arial" w:cs="Arial"/>
          <w:sz w:val="22"/>
          <w:szCs w:val="22"/>
          <w:lang w:val="en-US"/>
        </w:rPr>
        <w:br/>
        <w:t xml:space="preserve">St. </w:t>
      </w:r>
      <w:proofErr w:type="spellStart"/>
      <w:r w:rsidR="00C17532" w:rsidRPr="00C17532">
        <w:rPr>
          <w:rFonts w:ascii="Arial" w:hAnsi="Arial" w:cs="Arial"/>
          <w:sz w:val="22"/>
          <w:szCs w:val="22"/>
          <w:lang w:val="en-US"/>
        </w:rPr>
        <w:t>Catharines</w:t>
      </w:r>
      <w:proofErr w:type="spellEnd"/>
      <w:r w:rsidR="00C17532" w:rsidRPr="00C17532">
        <w:rPr>
          <w:rFonts w:ascii="Arial" w:hAnsi="Arial" w:cs="Arial"/>
          <w:sz w:val="22"/>
          <w:szCs w:val="22"/>
          <w:lang w:val="en-US"/>
        </w:rPr>
        <w:t>, Ontario, L2M 5V2</w:t>
      </w:r>
      <w:r w:rsidR="00C17532">
        <w:rPr>
          <w:rFonts w:ascii="Arial" w:hAnsi="Arial" w:cs="Arial"/>
          <w:sz w:val="22"/>
          <w:szCs w:val="22"/>
          <w:lang w:val="en-US"/>
        </w:rPr>
        <w:t>, drrebeccaward14@gmail.com</w:t>
      </w:r>
    </w:p>
    <w:p w14:paraId="06833404" w14:textId="2E6D0F5E" w:rsidR="00C17532" w:rsidRPr="00C17532" w:rsidRDefault="00C17532" w:rsidP="00C17532">
      <w:pPr>
        <w:rPr>
          <w:lang w:val="en-US"/>
        </w:rPr>
      </w:pPr>
      <w:r w:rsidRPr="00C17532">
        <w:rPr>
          <w:lang w:val="en-US"/>
        </w:rPr>
        <w:t> </w:t>
      </w:r>
    </w:p>
    <w:p w14:paraId="4BC6116E" w14:textId="48056455" w:rsidR="00EE4491" w:rsidRDefault="00EE4491" w:rsidP="00D6081C"/>
    <w:p w14:paraId="7CB8D58C" w14:textId="68D0CF52" w:rsidR="00557A40" w:rsidRPr="00D6081C" w:rsidRDefault="00557A40" w:rsidP="00D6081C"/>
    <w:sectPr w:rsidR="00557A40" w:rsidRPr="00D6081C" w:rsidSect="004E0A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B8"/>
    <w:rsid w:val="00042602"/>
    <w:rsid w:val="00042DB1"/>
    <w:rsid w:val="00111131"/>
    <w:rsid w:val="00112AE0"/>
    <w:rsid w:val="00297F75"/>
    <w:rsid w:val="002A31BF"/>
    <w:rsid w:val="002B7B91"/>
    <w:rsid w:val="003A74E5"/>
    <w:rsid w:val="003B61E7"/>
    <w:rsid w:val="003E3C8A"/>
    <w:rsid w:val="003E4342"/>
    <w:rsid w:val="003E76F8"/>
    <w:rsid w:val="00461F59"/>
    <w:rsid w:val="00474010"/>
    <w:rsid w:val="004A61A7"/>
    <w:rsid w:val="004D302F"/>
    <w:rsid w:val="004E0A6F"/>
    <w:rsid w:val="00557A40"/>
    <w:rsid w:val="0057082C"/>
    <w:rsid w:val="006B4A81"/>
    <w:rsid w:val="007047AE"/>
    <w:rsid w:val="00707162"/>
    <w:rsid w:val="00742ADC"/>
    <w:rsid w:val="00821F9A"/>
    <w:rsid w:val="00823EE1"/>
    <w:rsid w:val="00876D36"/>
    <w:rsid w:val="008D6A24"/>
    <w:rsid w:val="00925C67"/>
    <w:rsid w:val="00934AD3"/>
    <w:rsid w:val="009647B1"/>
    <w:rsid w:val="00970DD6"/>
    <w:rsid w:val="009961EE"/>
    <w:rsid w:val="009C2F85"/>
    <w:rsid w:val="00A57296"/>
    <w:rsid w:val="00AF3BEF"/>
    <w:rsid w:val="00B101C0"/>
    <w:rsid w:val="00B26BA2"/>
    <w:rsid w:val="00B923A9"/>
    <w:rsid w:val="00C17532"/>
    <w:rsid w:val="00CE0660"/>
    <w:rsid w:val="00D224AE"/>
    <w:rsid w:val="00D6081C"/>
    <w:rsid w:val="00D75A20"/>
    <w:rsid w:val="00DD3BC0"/>
    <w:rsid w:val="00DE60EF"/>
    <w:rsid w:val="00E248B8"/>
    <w:rsid w:val="00E41206"/>
    <w:rsid w:val="00EC11CF"/>
    <w:rsid w:val="00EE4491"/>
    <w:rsid w:val="00F02D32"/>
    <w:rsid w:val="00F6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209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6E5"/>
    <w:pPr>
      <w:spacing w:before="100" w:beforeAutospacing="1" w:after="100" w:afterAutospacing="1"/>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14142">
      <w:bodyDiv w:val="1"/>
      <w:marLeft w:val="0"/>
      <w:marRight w:val="0"/>
      <w:marTop w:val="0"/>
      <w:marBottom w:val="0"/>
      <w:divBdr>
        <w:top w:val="none" w:sz="0" w:space="0" w:color="auto"/>
        <w:left w:val="none" w:sz="0" w:space="0" w:color="auto"/>
        <w:bottom w:val="none" w:sz="0" w:space="0" w:color="auto"/>
        <w:right w:val="none" w:sz="0" w:space="0" w:color="auto"/>
      </w:divBdr>
    </w:div>
    <w:div w:id="548691525">
      <w:bodyDiv w:val="1"/>
      <w:marLeft w:val="0"/>
      <w:marRight w:val="0"/>
      <w:marTop w:val="0"/>
      <w:marBottom w:val="0"/>
      <w:divBdr>
        <w:top w:val="none" w:sz="0" w:space="0" w:color="auto"/>
        <w:left w:val="none" w:sz="0" w:space="0" w:color="auto"/>
        <w:bottom w:val="none" w:sz="0" w:space="0" w:color="auto"/>
        <w:right w:val="none" w:sz="0" w:space="0" w:color="auto"/>
      </w:divBdr>
      <w:divsChild>
        <w:div w:id="849031482">
          <w:marLeft w:val="0"/>
          <w:marRight w:val="0"/>
          <w:marTop w:val="0"/>
          <w:marBottom w:val="0"/>
          <w:divBdr>
            <w:top w:val="none" w:sz="0" w:space="0" w:color="auto"/>
            <w:left w:val="none" w:sz="0" w:space="0" w:color="auto"/>
            <w:bottom w:val="none" w:sz="0" w:space="0" w:color="auto"/>
            <w:right w:val="none" w:sz="0" w:space="0" w:color="auto"/>
          </w:divBdr>
          <w:divsChild>
            <w:div w:id="2010399817">
              <w:marLeft w:val="0"/>
              <w:marRight w:val="0"/>
              <w:marTop w:val="0"/>
              <w:marBottom w:val="0"/>
              <w:divBdr>
                <w:top w:val="none" w:sz="0" w:space="0" w:color="auto"/>
                <w:left w:val="none" w:sz="0" w:space="0" w:color="auto"/>
                <w:bottom w:val="none" w:sz="0" w:space="0" w:color="auto"/>
                <w:right w:val="none" w:sz="0" w:space="0" w:color="auto"/>
              </w:divBdr>
              <w:divsChild>
                <w:div w:id="6992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8663">
      <w:bodyDiv w:val="1"/>
      <w:marLeft w:val="0"/>
      <w:marRight w:val="0"/>
      <w:marTop w:val="0"/>
      <w:marBottom w:val="0"/>
      <w:divBdr>
        <w:top w:val="none" w:sz="0" w:space="0" w:color="auto"/>
        <w:left w:val="none" w:sz="0" w:space="0" w:color="auto"/>
        <w:bottom w:val="none" w:sz="0" w:space="0" w:color="auto"/>
        <w:right w:val="none" w:sz="0" w:space="0" w:color="auto"/>
      </w:divBdr>
      <w:divsChild>
        <w:div w:id="1847943559">
          <w:marLeft w:val="0"/>
          <w:marRight w:val="0"/>
          <w:marTop w:val="0"/>
          <w:marBottom w:val="0"/>
          <w:divBdr>
            <w:top w:val="none" w:sz="0" w:space="0" w:color="auto"/>
            <w:left w:val="none" w:sz="0" w:space="0" w:color="auto"/>
            <w:bottom w:val="none" w:sz="0" w:space="0" w:color="auto"/>
            <w:right w:val="none" w:sz="0" w:space="0" w:color="auto"/>
          </w:divBdr>
          <w:divsChild>
            <w:div w:id="2065254384">
              <w:marLeft w:val="0"/>
              <w:marRight w:val="0"/>
              <w:marTop w:val="0"/>
              <w:marBottom w:val="0"/>
              <w:divBdr>
                <w:top w:val="none" w:sz="0" w:space="0" w:color="auto"/>
                <w:left w:val="none" w:sz="0" w:space="0" w:color="auto"/>
                <w:bottom w:val="none" w:sz="0" w:space="0" w:color="auto"/>
                <w:right w:val="none" w:sz="0" w:space="0" w:color="auto"/>
              </w:divBdr>
              <w:divsChild>
                <w:div w:id="446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06874">
      <w:bodyDiv w:val="1"/>
      <w:marLeft w:val="0"/>
      <w:marRight w:val="0"/>
      <w:marTop w:val="0"/>
      <w:marBottom w:val="0"/>
      <w:divBdr>
        <w:top w:val="none" w:sz="0" w:space="0" w:color="auto"/>
        <w:left w:val="none" w:sz="0" w:space="0" w:color="auto"/>
        <w:bottom w:val="none" w:sz="0" w:space="0" w:color="auto"/>
        <w:right w:val="none" w:sz="0" w:space="0" w:color="auto"/>
      </w:divBdr>
      <w:divsChild>
        <w:div w:id="316110404">
          <w:marLeft w:val="0"/>
          <w:marRight w:val="0"/>
          <w:marTop w:val="0"/>
          <w:marBottom w:val="0"/>
          <w:divBdr>
            <w:top w:val="none" w:sz="0" w:space="0" w:color="auto"/>
            <w:left w:val="none" w:sz="0" w:space="0" w:color="auto"/>
            <w:bottom w:val="none" w:sz="0" w:space="0" w:color="auto"/>
            <w:right w:val="none" w:sz="0" w:space="0" w:color="auto"/>
          </w:divBdr>
          <w:divsChild>
            <w:div w:id="436213525">
              <w:marLeft w:val="0"/>
              <w:marRight w:val="0"/>
              <w:marTop w:val="0"/>
              <w:marBottom w:val="0"/>
              <w:divBdr>
                <w:top w:val="none" w:sz="0" w:space="0" w:color="auto"/>
                <w:left w:val="none" w:sz="0" w:space="0" w:color="auto"/>
                <w:bottom w:val="none" w:sz="0" w:space="0" w:color="auto"/>
                <w:right w:val="none" w:sz="0" w:space="0" w:color="auto"/>
              </w:divBdr>
              <w:divsChild>
                <w:div w:id="3907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7863">
      <w:bodyDiv w:val="1"/>
      <w:marLeft w:val="0"/>
      <w:marRight w:val="0"/>
      <w:marTop w:val="0"/>
      <w:marBottom w:val="0"/>
      <w:divBdr>
        <w:top w:val="none" w:sz="0" w:space="0" w:color="auto"/>
        <w:left w:val="none" w:sz="0" w:space="0" w:color="auto"/>
        <w:bottom w:val="none" w:sz="0" w:space="0" w:color="auto"/>
        <w:right w:val="none" w:sz="0" w:space="0" w:color="auto"/>
      </w:divBdr>
      <w:divsChild>
        <w:div w:id="1652057901">
          <w:marLeft w:val="0"/>
          <w:marRight w:val="0"/>
          <w:marTop w:val="0"/>
          <w:marBottom w:val="0"/>
          <w:divBdr>
            <w:top w:val="none" w:sz="0" w:space="0" w:color="auto"/>
            <w:left w:val="none" w:sz="0" w:space="0" w:color="auto"/>
            <w:bottom w:val="none" w:sz="0" w:space="0" w:color="auto"/>
            <w:right w:val="none" w:sz="0" w:space="0" w:color="auto"/>
          </w:divBdr>
          <w:divsChild>
            <w:div w:id="1403260561">
              <w:marLeft w:val="0"/>
              <w:marRight w:val="0"/>
              <w:marTop w:val="0"/>
              <w:marBottom w:val="0"/>
              <w:divBdr>
                <w:top w:val="none" w:sz="0" w:space="0" w:color="auto"/>
                <w:left w:val="none" w:sz="0" w:space="0" w:color="auto"/>
                <w:bottom w:val="none" w:sz="0" w:space="0" w:color="auto"/>
                <w:right w:val="none" w:sz="0" w:space="0" w:color="auto"/>
              </w:divBdr>
              <w:divsChild>
                <w:div w:id="1204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3243">
      <w:bodyDiv w:val="1"/>
      <w:marLeft w:val="0"/>
      <w:marRight w:val="0"/>
      <w:marTop w:val="0"/>
      <w:marBottom w:val="0"/>
      <w:divBdr>
        <w:top w:val="none" w:sz="0" w:space="0" w:color="auto"/>
        <w:left w:val="none" w:sz="0" w:space="0" w:color="auto"/>
        <w:bottom w:val="none" w:sz="0" w:space="0" w:color="auto"/>
        <w:right w:val="none" w:sz="0" w:space="0" w:color="auto"/>
      </w:divBdr>
      <w:divsChild>
        <w:div w:id="1795101182">
          <w:marLeft w:val="0"/>
          <w:marRight w:val="0"/>
          <w:marTop w:val="0"/>
          <w:marBottom w:val="0"/>
          <w:divBdr>
            <w:top w:val="none" w:sz="0" w:space="0" w:color="auto"/>
            <w:left w:val="none" w:sz="0" w:space="0" w:color="auto"/>
            <w:bottom w:val="none" w:sz="0" w:space="0" w:color="auto"/>
            <w:right w:val="none" w:sz="0" w:space="0" w:color="auto"/>
          </w:divBdr>
          <w:divsChild>
            <w:div w:id="1897010223">
              <w:marLeft w:val="0"/>
              <w:marRight w:val="0"/>
              <w:marTop w:val="0"/>
              <w:marBottom w:val="0"/>
              <w:divBdr>
                <w:top w:val="none" w:sz="0" w:space="0" w:color="auto"/>
                <w:left w:val="none" w:sz="0" w:space="0" w:color="auto"/>
                <w:bottom w:val="none" w:sz="0" w:space="0" w:color="auto"/>
                <w:right w:val="none" w:sz="0" w:space="0" w:color="auto"/>
              </w:divBdr>
              <w:divsChild>
                <w:div w:id="17926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8453">
      <w:bodyDiv w:val="1"/>
      <w:marLeft w:val="0"/>
      <w:marRight w:val="0"/>
      <w:marTop w:val="0"/>
      <w:marBottom w:val="0"/>
      <w:divBdr>
        <w:top w:val="none" w:sz="0" w:space="0" w:color="auto"/>
        <w:left w:val="none" w:sz="0" w:space="0" w:color="auto"/>
        <w:bottom w:val="none" w:sz="0" w:space="0" w:color="auto"/>
        <w:right w:val="none" w:sz="0" w:space="0" w:color="auto"/>
      </w:divBdr>
      <w:divsChild>
        <w:div w:id="1623926312">
          <w:marLeft w:val="0"/>
          <w:marRight w:val="0"/>
          <w:marTop w:val="0"/>
          <w:marBottom w:val="0"/>
          <w:divBdr>
            <w:top w:val="none" w:sz="0" w:space="0" w:color="auto"/>
            <w:left w:val="none" w:sz="0" w:space="0" w:color="auto"/>
            <w:bottom w:val="none" w:sz="0" w:space="0" w:color="auto"/>
            <w:right w:val="none" w:sz="0" w:space="0" w:color="auto"/>
          </w:divBdr>
          <w:divsChild>
            <w:div w:id="1549418439">
              <w:marLeft w:val="0"/>
              <w:marRight w:val="0"/>
              <w:marTop w:val="0"/>
              <w:marBottom w:val="0"/>
              <w:divBdr>
                <w:top w:val="none" w:sz="0" w:space="0" w:color="auto"/>
                <w:left w:val="none" w:sz="0" w:space="0" w:color="auto"/>
                <w:bottom w:val="none" w:sz="0" w:space="0" w:color="auto"/>
                <w:right w:val="none" w:sz="0" w:space="0" w:color="auto"/>
              </w:divBdr>
              <w:divsChild>
                <w:div w:id="15046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1703">
      <w:bodyDiv w:val="1"/>
      <w:marLeft w:val="0"/>
      <w:marRight w:val="0"/>
      <w:marTop w:val="0"/>
      <w:marBottom w:val="0"/>
      <w:divBdr>
        <w:top w:val="none" w:sz="0" w:space="0" w:color="auto"/>
        <w:left w:val="none" w:sz="0" w:space="0" w:color="auto"/>
        <w:bottom w:val="none" w:sz="0" w:space="0" w:color="auto"/>
        <w:right w:val="none" w:sz="0" w:space="0" w:color="auto"/>
      </w:divBdr>
    </w:div>
    <w:div w:id="1728184741">
      <w:bodyDiv w:val="1"/>
      <w:marLeft w:val="0"/>
      <w:marRight w:val="0"/>
      <w:marTop w:val="0"/>
      <w:marBottom w:val="0"/>
      <w:divBdr>
        <w:top w:val="none" w:sz="0" w:space="0" w:color="auto"/>
        <w:left w:val="none" w:sz="0" w:space="0" w:color="auto"/>
        <w:bottom w:val="none" w:sz="0" w:space="0" w:color="auto"/>
        <w:right w:val="none" w:sz="0" w:space="0" w:color="auto"/>
      </w:divBdr>
      <w:divsChild>
        <w:div w:id="296882316">
          <w:marLeft w:val="0"/>
          <w:marRight w:val="0"/>
          <w:marTop w:val="0"/>
          <w:marBottom w:val="0"/>
          <w:divBdr>
            <w:top w:val="none" w:sz="0" w:space="0" w:color="auto"/>
            <w:left w:val="none" w:sz="0" w:space="0" w:color="auto"/>
            <w:bottom w:val="none" w:sz="0" w:space="0" w:color="auto"/>
            <w:right w:val="none" w:sz="0" w:space="0" w:color="auto"/>
          </w:divBdr>
          <w:divsChild>
            <w:div w:id="2082100467">
              <w:marLeft w:val="0"/>
              <w:marRight w:val="0"/>
              <w:marTop w:val="0"/>
              <w:marBottom w:val="0"/>
              <w:divBdr>
                <w:top w:val="none" w:sz="0" w:space="0" w:color="auto"/>
                <w:left w:val="none" w:sz="0" w:space="0" w:color="auto"/>
                <w:bottom w:val="none" w:sz="0" w:space="0" w:color="auto"/>
                <w:right w:val="none" w:sz="0" w:space="0" w:color="auto"/>
              </w:divBdr>
              <w:divsChild>
                <w:div w:id="17634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92403">
      <w:bodyDiv w:val="1"/>
      <w:marLeft w:val="0"/>
      <w:marRight w:val="0"/>
      <w:marTop w:val="0"/>
      <w:marBottom w:val="0"/>
      <w:divBdr>
        <w:top w:val="none" w:sz="0" w:space="0" w:color="auto"/>
        <w:left w:val="none" w:sz="0" w:space="0" w:color="auto"/>
        <w:bottom w:val="none" w:sz="0" w:space="0" w:color="auto"/>
        <w:right w:val="none" w:sz="0" w:space="0" w:color="auto"/>
      </w:divBdr>
    </w:div>
    <w:div w:id="1852141853">
      <w:bodyDiv w:val="1"/>
      <w:marLeft w:val="0"/>
      <w:marRight w:val="0"/>
      <w:marTop w:val="0"/>
      <w:marBottom w:val="0"/>
      <w:divBdr>
        <w:top w:val="none" w:sz="0" w:space="0" w:color="auto"/>
        <w:left w:val="none" w:sz="0" w:space="0" w:color="auto"/>
        <w:bottom w:val="none" w:sz="0" w:space="0" w:color="auto"/>
        <w:right w:val="none" w:sz="0" w:space="0" w:color="auto"/>
      </w:divBdr>
    </w:div>
    <w:div w:id="1886792391">
      <w:bodyDiv w:val="1"/>
      <w:marLeft w:val="0"/>
      <w:marRight w:val="0"/>
      <w:marTop w:val="0"/>
      <w:marBottom w:val="0"/>
      <w:divBdr>
        <w:top w:val="none" w:sz="0" w:space="0" w:color="auto"/>
        <w:left w:val="none" w:sz="0" w:space="0" w:color="auto"/>
        <w:bottom w:val="none" w:sz="0" w:space="0" w:color="auto"/>
        <w:right w:val="none" w:sz="0" w:space="0" w:color="auto"/>
      </w:divBdr>
      <w:divsChild>
        <w:div w:id="568855482">
          <w:marLeft w:val="0"/>
          <w:marRight w:val="0"/>
          <w:marTop w:val="0"/>
          <w:marBottom w:val="0"/>
          <w:divBdr>
            <w:top w:val="none" w:sz="0" w:space="0" w:color="auto"/>
            <w:left w:val="none" w:sz="0" w:space="0" w:color="auto"/>
            <w:bottom w:val="none" w:sz="0" w:space="0" w:color="auto"/>
            <w:right w:val="none" w:sz="0" w:space="0" w:color="auto"/>
          </w:divBdr>
          <w:divsChild>
            <w:div w:id="1644308126">
              <w:marLeft w:val="0"/>
              <w:marRight w:val="0"/>
              <w:marTop w:val="0"/>
              <w:marBottom w:val="0"/>
              <w:divBdr>
                <w:top w:val="none" w:sz="0" w:space="0" w:color="auto"/>
                <w:left w:val="none" w:sz="0" w:space="0" w:color="auto"/>
                <w:bottom w:val="none" w:sz="0" w:space="0" w:color="auto"/>
                <w:right w:val="none" w:sz="0" w:space="0" w:color="auto"/>
              </w:divBdr>
              <w:divsChild>
                <w:div w:id="5992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41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606</Words>
  <Characters>3460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Esteves</dc:creator>
  <cp:keywords/>
  <dc:description/>
  <cp:lastModifiedBy>Jeffrey Esteves</cp:lastModifiedBy>
  <cp:revision>5</cp:revision>
  <dcterms:created xsi:type="dcterms:W3CDTF">2018-01-19T00:46:00Z</dcterms:created>
  <dcterms:modified xsi:type="dcterms:W3CDTF">2018-01-19T01:19:00Z</dcterms:modified>
</cp:coreProperties>
</file>