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9FBCC" w14:textId="7F5DF888" w:rsidR="00CA4196" w:rsidRDefault="00854744" w:rsidP="006769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 EXPLORATION</w:t>
      </w:r>
      <w:r w:rsidR="0067699F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</w:rPr>
        <w:t>THE INFLUENCE OF</w:t>
      </w:r>
      <w:r w:rsidR="0067699F">
        <w:rPr>
          <w:rFonts w:ascii="Arial" w:hAnsi="Arial" w:cs="Arial"/>
          <w:b/>
        </w:rPr>
        <w:t xml:space="preserve"> SUPPORT</w:t>
      </w:r>
      <w:r>
        <w:rPr>
          <w:rFonts w:ascii="Arial" w:hAnsi="Arial" w:cs="Arial"/>
          <w:b/>
        </w:rPr>
        <w:t xml:space="preserve"> NEEDS</w:t>
      </w:r>
      <w:r w:rsidR="0067699F">
        <w:rPr>
          <w:rFonts w:ascii="Arial" w:hAnsi="Arial" w:cs="Arial"/>
          <w:b/>
        </w:rPr>
        <w:t xml:space="preserve"> ON QUALITY OF LIFE </w:t>
      </w:r>
      <w:r w:rsidR="002D6DF8">
        <w:rPr>
          <w:rFonts w:ascii="Arial" w:hAnsi="Arial" w:cs="Arial"/>
          <w:b/>
        </w:rPr>
        <w:t>AFTER DEINSTITUTIONALIZATION FOR ADULTS WITH DEVELOPMENTAL DISABILITIES</w:t>
      </w:r>
    </w:p>
    <w:p w14:paraId="5314739D" w14:textId="40E11C4E" w:rsidR="00CD49D2" w:rsidRPr="002B250A" w:rsidRDefault="00CD49D2" w:rsidP="0067699F">
      <w:pPr>
        <w:jc w:val="center"/>
        <w:rPr>
          <w:rFonts w:ascii="Arial" w:hAnsi="Arial" w:cs="Arial"/>
          <w:b/>
        </w:rPr>
      </w:pPr>
      <w:r w:rsidRPr="002B250A">
        <w:rPr>
          <w:rFonts w:ascii="Arial" w:hAnsi="Arial" w:cs="Arial"/>
          <w:b/>
        </w:rPr>
        <w:t>Katelyn Soucie-Vukmanich, BA Hons., &amp; Rosemary A. Condillac, PhD., C.Psyc., BCBA-D</w:t>
      </w:r>
    </w:p>
    <w:p w14:paraId="1707C1DE" w14:textId="331DC7A3" w:rsidR="00CD49D2" w:rsidRPr="002B250A" w:rsidRDefault="00CD49D2" w:rsidP="0067699F">
      <w:pPr>
        <w:jc w:val="center"/>
        <w:rPr>
          <w:rFonts w:ascii="Arial" w:hAnsi="Arial" w:cs="Arial"/>
          <w:b/>
        </w:rPr>
      </w:pPr>
      <w:r w:rsidRPr="002B250A">
        <w:rPr>
          <w:rFonts w:ascii="Arial" w:hAnsi="Arial" w:cs="Arial"/>
          <w:b/>
        </w:rPr>
        <w:t>Applied Disability Studies, Brock University</w:t>
      </w:r>
    </w:p>
    <w:p w14:paraId="3EFD7FAD" w14:textId="0756ADDF" w:rsidR="0067699F" w:rsidRPr="007B6C00" w:rsidRDefault="0067699F" w:rsidP="0067699F">
      <w:pPr>
        <w:rPr>
          <w:rFonts w:ascii="Arial" w:hAnsi="Arial" w:cs="Arial"/>
        </w:rPr>
      </w:pPr>
      <w:r>
        <w:rPr>
          <w:rFonts w:ascii="Arial" w:hAnsi="Arial" w:cs="Arial"/>
          <w:b/>
        </w:rPr>
        <w:t>Objectives:</w:t>
      </w:r>
      <w:r w:rsidR="007B6C00">
        <w:rPr>
          <w:rFonts w:ascii="Arial" w:hAnsi="Arial" w:cs="Arial"/>
          <w:b/>
        </w:rPr>
        <w:t xml:space="preserve"> </w:t>
      </w:r>
      <w:r w:rsidR="00CD49D2">
        <w:rPr>
          <w:rFonts w:ascii="Arial" w:hAnsi="Arial" w:cs="Arial"/>
        </w:rPr>
        <w:t>There has been almost 50 years of research examining the processes and outcomes of deinstitutionalization for adults with developmental disabilities. The</w:t>
      </w:r>
      <w:r w:rsidR="008D439F">
        <w:rPr>
          <w:rFonts w:ascii="Arial" w:hAnsi="Arial" w:cs="Arial"/>
        </w:rPr>
        <w:t xml:space="preserve">re are few studies examining the factors that influence quality of life in community settings after long periods of institutionalization. </w:t>
      </w:r>
      <w:r w:rsidR="00C7193A">
        <w:rPr>
          <w:rFonts w:ascii="Arial" w:hAnsi="Arial" w:cs="Arial"/>
        </w:rPr>
        <w:t>We hypothesized that a person</w:t>
      </w:r>
      <w:r w:rsidR="002963DE">
        <w:rPr>
          <w:rFonts w:ascii="Arial" w:hAnsi="Arial" w:cs="Arial"/>
        </w:rPr>
        <w:t>’</w:t>
      </w:r>
      <w:r w:rsidR="00C7193A">
        <w:rPr>
          <w:rFonts w:ascii="Arial" w:hAnsi="Arial" w:cs="Arial"/>
        </w:rPr>
        <w:t xml:space="preserve">s need for supports would </w:t>
      </w:r>
      <w:r w:rsidR="002963DE">
        <w:rPr>
          <w:rFonts w:ascii="Arial" w:hAnsi="Arial" w:cs="Arial"/>
        </w:rPr>
        <w:t>predict</w:t>
      </w:r>
      <w:r w:rsidR="00C7193A">
        <w:rPr>
          <w:rFonts w:ascii="Arial" w:hAnsi="Arial" w:cs="Arial"/>
        </w:rPr>
        <w:t xml:space="preserve"> </w:t>
      </w:r>
      <w:r w:rsidR="002963DE">
        <w:rPr>
          <w:rFonts w:ascii="Arial" w:hAnsi="Arial" w:cs="Arial"/>
        </w:rPr>
        <w:t xml:space="preserve">outcomes on quality of life indicators over and above individual characteristics. </w:t>
      </w:r>
      <w:r w:rsidR="007B6C00">
        <w:rPr>
          <w:rFonts w:ascii="Arial" w:hAnsi="Arial" w:cs="Arial"/>
        </w:rPr>
        <w:t xml:space="preserve">The current research </w:t>
      </w:r>
      <w:r w:rsidR="008D439F">
        <w:rPr>
          <w:rFonts w:ascii="Arial" w:hAnsi="Arial" w:cs="Arial"/>
        </w:rPr>
        <w:t>examined the influence</w:t>
      </w:r>
      <w:r w:rsidR="00B1138D">
        <w:rPr>
          <w:rFonts w:ascii="Arial" w:hAnsi="Arial" w:cs="Arial"/>
        </w:rPr>
        <w:t xml:space="preserve"> </w:t>
      </w:r>
      <w:r w:rsidR="008D439F">
        <w:rPr>
          <w:rFonts w:ascii="Arial" w:hAnsi="Arial" w:cs="Arial"/>
        </w:rPr>
        <w:t>of individuals support needs on</w:t>
      </w:r>
      <w:r w:rsidR="007B6C00">
        <w:rPr>
          <w:rFonts w:ascii="Arial" w:hAnsi="Arial" w:cs="Arial"/>
        </w:rPr>
        <w:t xml:space="preserve"> </w:t>
      </w:r>
      <w:r w:rsidR="00A81F3F">
        <w:rPr>
          <w:rFonts w:ascii="Arial" w:hAnsi="Arial" w:cs="Arial"/>
        </w:rPr>
        <w:t>five</w:t>
      </w:r>
      <w:r w:rsidR="007B6C00">
        <w:rPr>
          <w:rFonts w:ascii="Arial" w:hAnsi="Arial" w:cs="Arial"/>
        </w:rPr>
        <w:t xml:space="preserve"> </w:t>
      </w:r>
      <w:r w:rsidR="008D439F">
        <w:rPr>
          <w:rFonts w:ascii="Arial" w:hAnsi="Arial" w:cs="Arial"/>
        </w:rPr>
        <w:t>indicators</w:t>
      </w:r>
      <w:r w:rsidR="007B6C00">
        <w:rPr>
          <w:rFonts w:ascii="Arial" w:hAnsi="Arial" w:cs="Arial"/>
        </w:rPr>
        <w:t xml:space="preserve"> of quality of life </w:t>
      </w:r>
      <w:r w:rsidR="008D439F">
        <w:rPr>
          <w:rFonts w:ascii="Arial" w:hAnsi="Arial" w:cs="Arial"/>
        </w:rPr>
        <w:t xml:space="preserve">including: </w:t>
      </w:r>
      <w:r w:rsidR="007B6C00">
        <w:rPr>
          <w:rFonts w:ascii="Arial" w:hAnsi="Arial" w:cs="Arial"/>
        </w:rPr>
        <w:t>decision making, opportunity for change, satisfaction/importance</w:t>
      </w:r>
      <w:r w:rsidR="002D6DF8">
        <w:rPr>
          <w:rFonts w:ascii="Arial" w:hAnsi="Arial" w:cs="Arial"/>
        </w:rPr>
        <w:t xml:space="preserve">, </w:t>
      </w:r>
      <w:r w:rsidR="007B6C00">
        <w:rPr>
          <w:rFonts w:ascii="Arial" w:hAnsi="Arial" w:cs="Arial"/>
        </w:rPr>
        <w:t>overall quality of life</w:t>
      </w:r>
      <w:r w:rsidR="00C7193A">
        <w:rPr>
          <w:rFonts w:ascii="Arial" w:hAnsi="Arial" w:cs="Arial"/>
        </w:rPr>
        <w:t>,</w:t>
      </w:r>
      <w:r w:rsidR="008D439F">
        <w:rPr>
          <w:rFonts w:ascii="Arial" w:hAnsi="Arial" w:cs="Arial"/>
        </w:rPr>
        <w:t xml:space="preserve"> and the frequency of involvement in preferred activit</w:t>
      </w:r>
      <w:r w:rsidR="00C7193A">
        <w:rPr>
          <w:rFonts w:ascii="Arial" w:hAnsi="Arial" w:cs="Arial"/>
        </w:rPr>
        <w:t>i</w:t>
      </w:r>
      <w:r w:rsidR="008D439F">
        <w:rPr>
          <w:rFonts w:ascii="Arial" w:hAnsi="Arial" w:cs="Arial"/>
        </w:rPr>
        <w:t>es</w:t>
      </w:r>
      <w:r w:rsidR="007B6C00">
        <w:rPr>
          <w:rFonts w:ascii="Arial" w:hAnsi="Arial" w:cs="Arial"/>
        </w:rPr>
        <w:t>.</w:t>
      </w:r>
    </w:p>
    <w:p w14:paraId="1E17DD07" w14:textId="5205D345" w:rsidR="0067699F" w:rsidRPr="0067699F" w:rsidRDefault="0067699F" w:rsidP="0067699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Methods: </w:t>
      </w:r>
      <w:r w:rsidR="002963DE">
        <w:rPr>
          <w:rFonts w:ascii="Arial" w:hAnsi="Arial" w:cs="Arial"/>
        </w:rPr>
        <w:t xml:space="preserve">Data were collected </w:t>
      </w:r>
      <w:r w:rsidR="00DF72D5">
        <w:rPr>
          <w:rFonts w:ascii="Arial" w:hAnsi="Arial" w:cs="Arial"/>
        </w:rPr>
        <w:t xml:space="preserve">(using standardized and locally developed measures) </w:t>
      </w:r>
      <w:r w:rsidR="002963DE">
        <w:rPr>
          <w:rFonts w:ascii="Arial" w:hAnsi="Arial" w:cs="Arial"/>
        </w:rPr>
        <w:t xml:space="preserve">from </w:t>
      </w:r>
      <w:r w:rsidR="002963DE">
        <w:rPr>
          <w:rFonts w:ascii="Arial" w:hAnsi="Arial" w:cs="Arial"/>
        </w:rPr>
        <w:t xml:space="preserve">120 participants (67 males, 53 females) </w:t>
      </w:r>
      <w:r w:rsidR="002963DE">
        <w:rPr>
          <w:rFonts w:ascii="Arial" w:hAnsi="Arial" w:cs="Arial"/>
        </w:rPr>
        <w:t xml:space="preserve">who had moved from institutions to community settings as part of the </w:t>
      </w:r>
      <w:r w:rsidR="002963DE">
        <w:rPr>
          <w:rFonts w:ascii="Arial" w:hAnsi="Arial" w:cs="Arial"/>
        </w:rPr>
        <w:t>Facilities Initiative</w:t>
      </w:r>
      <w:r w:rsidR="002963DE">
        <w:rPr>
          <w:rFonts w:ascii="Arial" w:hAnsi="Arial" w:cs="Arial"/>
        </w:rPr>
        <w:t xml:space="preserve"> Studies</w:t>
      </w:r>
      <w:r w:rsidR="002963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current </w:t>
      </w:r>
      <w:r w:rsidR="002963DE">
        <w:rPr>
          <w:rFonts w:ascii="Arial" w:hAnsi="Arial" w:cs="Arial"/>
        </w:rPr>
        <w:t>study</w:t>
      </w:r>
      <w:r>
        <w:rPr>
          <w:rFonts w:ascii="Arial" w:hAnsi="Arial" w:cs="Arial"/>
        </w:rPr>
        <w:t xml:space="preserve"> </w:t>
      </w:r>
      <w:r w:rsidR="002963DE">
        <w:rPr>
          <w:rFonts w:ascii="Arial" w:hAnsi="Arial" w:cs="Arial"/>
        </w:rPr>
        <w:t xml:space="preserve">conducted </w:t>
      </w:r>
      <w:r>
        <w:rPr>
          <w:rFonts w:ascii="Arial" w:hAnsi="Arial" w:cs="Arial"/>
        </w:rPr>
        <w:t>multiple regression</w:t>
      </w:r>
      <w:r w:rsidR="002963DE">
        <w:rPr>
          <w:rFonts w:ascii="Arial" w:hAnsi="Arial" w:cs="Arial"/>
        </w:rPr>
        <w:t xml:space="preserve"> analyses</w:t>
      </w:r>
      <w:r>
        <w:rPr>
          <w:rFonts w:ascii="Arial" w:hAnsi="Arial" w:cs="Arial"/>
        </w:rPr>
        <w:t xml:space="preserve"> using SPSS </w:t>
      </w:r>
      <w:r w:rsidR="007B6C00">
        <w:rPr>
          <w:rFonts w:ascii="Arial" w:hAnsi="Arial" w:cs="Arial"/>
        </w:rPr>
        <w:t xml:space="preserve">statistical </w:t>
      </w:r>
      <w:r>
        <w:rPr>
          <w:rFonts w:ascii="Arial" w:hAnsi="Arial" w:cs="Arial"/>
        </w:rPr>
        <w:t>software</w:t>
      </w:r>
      <w:r w:rsidR="00CF278D">
        <w:rPr>
          <w:rFonts w:ascii="Arial" w:hAnsi="Arial" w:cs="Arial"/>
        </w:rPr>
        <w:t>.</w:t>
      </w:r>
      <w:r w:rsidR="007B6C00">
        <w:rPr>
          <w:rFonts w:ascii="Arial" w:hAnsi="Arial" w:cs="Arial"/>
        </w:rPr>
        <w:t xml:space="preserve"> </w:t>
      </w:r>
      <w:r w:rsidR="002D6DF8">
        <w:rPr>
          <w:rFonts w:ascii="Arial" w:hAnsi="Arial" w:cs="Arial"/>
        </w:rPr>
        <w:t xml:space="preserve">Five stepwise regressions were </w:t>
      </w:r>
      <w:r w:rsidR="002963DE">
        <w:rPr>
          <w:rFonts w:ascii="Arial" w:hAnsi="Arial" w:cs="Arial"/>
        </w:rPr>
        <w:t xml:space="preserve">used to </w:t>
      </w:r>
      <w:r w:rsidR="002D6DF8">
        <w:rPr>
          <w:rFonts w:ascii="Arial" w:hAnsi="Arial" w:cs="Arial"/>
        </w:rPr>
        <w:t xml:space="preserve">test </w:t>
      </w:r>
      <w:r w:rsidR="002963DE">
        <w:rPr>
          <w:rFonts w:ascii="Arial" w:hAnsi="Arial" w:cs="Arial"/>
        </w:rPr>
        <w:t>models in which</w:t>
      </w:r>
      <w:r w:rsidR="002D6DF8">
        <w:rPr>
          <w:rFonts w:ascii="Arial" w:hAnsi="Arial" w:cs="Arial"/>
        </w:rPr>
        <w:t xml:space="preserve"> personal characteristics (health, years in institution, problem behaviour, adaptive behaviour) were entered in</w:t>
      </w:r>
      <w:r w:rsidR="002963DE">
        <w:rPr>
          <w:rFonts w:ascii="Arial" w:hAnsi="Arial" w:cs="Arial"/>
        </w:rPr>
        <w:t>to</w:t>
      </w:r>
      <w:r w:rsidR="002D6DF8">
        <w:rPr>
          <w:rFonts w:ascii="Arial" w:hAnsi="Arial" w:cs="Arial"/>
        </w:rPr>
        <w:t xml:space="preserve"> the regression</w:t>
      </w:r>
      <w:r w:rsidR="002963DE">
        <w:rPr>
          <w:rFonts w:ascii="Arial" w:hAnsi="Arial" w:cs="Arial"/>
        </w:rPr>
        <w:t xml:space="preserve"> in the first step</w:t>
      </w:r>
      <w:r w:rsidR="002D6DF8">
        <w:rPr>
          <w:rFonts w:ascii="Arial" w:hAnsi="Arial" w:cs="Arial"/>
        </w:rPr>
        <w:t xml:space="preserve">, </w:t>
      </w:r>
      <w:r w:rsidR="00CD46D3">
        <w:rPr>
          <w:rFonts w:ascii="Arial" w:hAnsi="Arial" w:cs="Arial"/>
        </w:rPr>
        <w:t xml:space="preserve">and </w:t>
      </w:r>
      <w:r w:rsidR="002D6DF8">
        <w:rPr>
          <w:rFonts w:ascii="Arial" w:hAnsi="Arial" w:cs="Arial"/>
        </w:rPr>
        <w:t xml:space="preserve">the </w:t>
      </w:r>
      <w:r w:rsidR="002963DE">
        <w:rPr>
          <w:rFonts w:ascii="Arial" w:hAnsi="Arial" w:cs="Arial"/>
        </w:rPr>
        <w:t xml:space="preserve">support needs </w:t>
      </w:r>
      <w:bookmarkStart w:id="0" w:name="_GoBack"/>
      <w:bookmarkEnd w:id="0"/>
      <w:r w:rsidR="002963DE">
        <w:rPr>
          <w:rFonts w:ascii="Arial" w:hAnsi="Arial" w:cs="Arial"/>
        </w:rPr>
        <w:t xml:space="preserve">were entered into the second </w:t>
      </w:r>
      <w:r w:rsidR="002D6DF8">
        <w:rPr>
          <w:rFonts w:ascii="Arial" w:hAnsi="Arial" w:cs="Arial"/>
        </w:rPr>
        <w:t>step</w:t>
      </w:r>
      <w:r w:rsidR="00CD46D3">
        <w:rPr>
          <w:rFonts w:ascii="Arial" w:hAnsi="Arial" w:cs="Arial"/>
        </w:rPr>
        <w:t xml:space="preserve"> </w:t>
      </w:r>
      <w:r w:rsidR="002963DE">
        <w:rPr>
          <w:rFonts w:ascii="Arial" w:hAnsi="Arial" w:cs="Arial"/>
        </w:rPr>
        <w:t xml:space="preserve">for five </w:t>
      </w:r>
      <w:r w:rsidR="002D6DF8">
        <w:rPr>
          <w:rFonts w:ascii="Arial" w:hAnsi="Arial" w:cs="Arial"/>
        </w:rPr>
        <w:t xml:space="preserve">different outcome </w:t>
      </w:r>
      <w:r w:rsidR="00CD46D3">
        <w:rPr>
          <w:rFonts w:ascii="Arial" w:hAnsi="Arial" w:cs="Arial"/>
        </w:rPr>
        <w:t>variable</w:t>
      </w:r>
      <w:r w:rsidR="002963DE">
        <w:rPr>
          <w:rFonts w:ascii="Arial" w:hAnsi="Arial" w:cs="Arial"/>
        </w:rPr>
        <w:t>s</w:t>
      </w:r>
      <w:r w:rsidR="00CD46D3">
        <w:rPr>
          <w:rFonts w:ascii="Arial" w:hAnsi="Arial" w:cs="Arial"/>
        </w:rPr>
        <w:t xml:space="preserve"> </w:t>
      </w:r>
      <w:r w:rsidR="002D6DF8">
        <w:rPr>
          <w:rFonts w:ascii="Arial" w:hAnsi="Arial" w:cs="Arial"/>
        </w:rPr>
        <w:t xml:space="preserve">(decision making, opportunity for change, satisfaction/importance, engaging in activities one enjoys the most, overall quality of life). </w:t>
      </w:r>
    </w:p>
    <w:p w14:paraId="14870C78" w14:textId="22A3EBCE" w:rsidR="0067699F" w:rsidRPr="0070142E" w:rsidRDefault="0067699F" w:rsidP="0067699F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Results:</w:t>
      </w:r>
      <w:r w:rsidR="0080183F">
        <w:rPr>
          <w:rFonts w:ascii="Arial" w:hAnsi="Arial" w:cs="Arial"/>
          <w:b/>
        </w:rPr>
        <w:t xml:space="preserve"> </w:t>
      </w:r>
      <w:r w:rsidR="00F35F42">
        <w:rPr>
          <w:rFonts w:ascii="Arial" w:hAnsi="Arial" w:cs="Arial"/>
        </w:rPr>
        <w:t xml:space="preserve">In the model </w:t>
      </w:r>
      <w:r w:rsidR="00332E96">
        <w:rPr>
          <w:rFonts w:ascii="Arial" w:hAnsi="Arial" w:cs="Arial"/>
        </w:rPr>
        <w:t xml:space="preserve">predicting </w:t>
      </w:r>
      <w:r w:rsidR="00F35F42">
        <w:rPr>
          <w:rFonts w:ascii="Arial" w:hAnsi="Arial" w:cs="Arial"/>
        </w:rPr>
        <w:t>decision making,</w:t>
      </w:r>
      <w:r w:rsidR="00F35F42">
        <w:rPr>
          <w:rFonts w:ascii="Arial" w:hAnsi="Arial" w:cs="Arial"/>
        </w:rPr>
        <w:t xml:space="preserve"> support needs </w:t>
      </w:r>
      <w:r w:rsidR="00332E96">
        <w:rPr>
          <w:rFonts w:ascii="Arial" w:hAnsi="Arial" w:cs="Arial"/>
        </w:rPr>
        <w:t>accounted for</w:t>
      </w:r>
      <w:r w:rsidR="00F35F42">
        <w:rPr>
          <w:rFonts w:ascii="Arial" w:hAnsi="Arial" w:cs="Arial"/>
        </w:rPr>
        <w:t xml:space="preserve"> 11.6 percent of unique variance over and above individual characteristics </w:t>
      </w:r>
      <w:r w:rsidR="00F35F42" w:rsidRPr="00332E96">
        <w:rPr>
          <w:rFonts w:ascii="Arial" w:hAnsi="Arial" w:cs="Arial"/>
        </w:rPr>
        <w:t>(</w:t>
      </w:r>
      <w:r w:rsidR="00332E96" w:rsidRPr="00332E96">
        <w:rPr>
          <w:rFonts w:ascii="Arial" w:hAnsi="Arial" w:cs="Arial"/>
        </w:rPr>
        <w:t>F</w:t>
      </w:r>
      <w:r w:rsidR="00332E96" w:rsidRPr="00332E96">
        <w:rPr>
          <w:rFonts w:ascii="Arial" w:hAnsi="Arial" w:cs="Arial"/>
          <w:vertAlign w:val="subscript"/>
        </w:rPr>
        <w:t>5</w:t>
      </w:r>
      <w:r w:rsidR="00332E96" w:rsidRPr="00332E96">
        <w:rPr>
          <w:rFonts w:ascii="Arial" w:hAnsi="Arial" w:cs="Arial"/>
          <w:vertAlign w:val="subscript"/>
        </w:rPr>
        <w:t>,</w:t>
      </w:r>
      <w:r w:rsidR="00332E96" w:rsidRPr="00332E96">
        <w:rPr>
          <w:rFonts w:ascii="Arial" w:hAnsi="Arial" w:cs="Arial"/>
          <w:vertAlign w:val="subscript"/>
        </w:rPr>
        <w:t>110</w:t>
      </w:r>
      <w:r w:rsidR="00332E96" w:rsidRPr="00332E96">
        <w:rPr>
          <w:rFonts w:ascii="Arial" w:hAnsi="Arial" w:cs="Arial"/>
        </w:rPr>
        <w:t xml:space="preserve"> = </w:t>
      </w:r>
      <w:r w:rsidR="002B250A">
        <w:rPr>
          <w:rFonts w:ascii="Arial" w:hAnsi="Arial" w:cs="Arial"/>
        </w:rPr>
        <w:t>10.1</w:t>
      </w:r>
      <w:r w:rsidR="00332E96" w:rsidRPr="00332E96">
        <w:rPr>
          <w:rFonts w:ascii="Arial" w:hAnsi="Arial" w:cs="Arial"/>
        </w:rPr>
        <w:t xml:space="preserve">, </w:t>
      </w:r>
      <w:r w:rsidR="00332E96" w:rsidRPr="00332E96">
        <w:rPr>
          <w:rFonts w:ascii="Arial" w:hAnsi="Arial" w:cs="Arial"/>
          <w:i/>
          <w:iCs/>
        </w:rPr>
        <w:t>p</w:t>
      </w:r>
      <w:r w:rsidR="00332E96" w:rsidRPr="00332E96">
        <w:rPr>
          <w:rFonts w:ascii="Arial" w:hAnsi="Arial" w:cs="Arial"/>
          <w:i/>
        </w:rPr>
        <w:t xml:space="preserve"> </w:t>
      </w:r>
      <w:r w:rsidR="00332E96" w:rsidRPr="00332E96">
        <w:rPr>
          <w:rFonts w:ascii="Arial" w:hAnsi="Arial" w:cs="Arial"/>
        </w:rPr>
        <w:t>&lt; .01</w:t>
      </w:r>
      <w:r w:rsidR="00F35F42" w:rsidRPr="00332E96">
        <w:rPr>
          <w:rFonts w:ascii="Arial" w:hAnsi="Arial" w:cs="Arial"/>
        </w:rPr>
        <w:t>).</w:t>
      </w:r>
      <w:r w:rsidR="00F35F42">
        <w:rPr>
          <w:rFonts w:ascii="Arial" w:hAnsi="Arial" w:cs="Arial"/>
        </w:rPr>
        <w:t xml:space="preserve"> </w:t>
      </w:r>
      <w:r w:rsidR="002B250A">
        <w:rPr>
          <w:rFonts w:ascii="Arial" w:hAnsi="Arial" w:cs="Arial"/>
        </w:rPr>
        <w:t xml:space="preserve">The model predicting overall quality of life, support needs accounted for 10.8 percent of the variance over and above individual characteristics </w:t>
      </w:r>
      <w:r w:rsidR="002B250A" w:rsidRPr="00332E96">
        <w:rPr>
          <w:rFonts w:ascii="Arial" w:hAnsi="Arial" w:cs="Arial"/>
        </w:rPr>
        <w:t>(F</w:t>
      </w:r>
      <w:r w:rsidR="002B250A">
        <w:rPr>
          <w:rFonts w:ascii="Arial" w:hAnsi="Arial" w:cs="Arial"/>
          <w:vertAlign w:val="subscript"/>
        </w:rPr>
        <w:t>5</w:t>
      </w:r>
      <w:r w:rsidR="002B250A" w:rsidRPr="00332E96">
        <w:rPr>
          <w:rFonts w:ascii="Arial" w:hAnsi="Arial" w:cs="Arial"/>
          <w:vertAlign w:val="subscript"/>
        </w:rPr>
        <w:t>,</w:t>
      </w:r>
      <w:r w:rsidR="002B250A">
        <w:rPr>
          <w:rFonts w:ascii="Arial" w:hAnsi="Arial" w:cs="Arial"/>
          <w:vertAlign w:val="subscript"/>
        </w:rPr>
        <w:t>97</w:t>
      </w:r>
      <w:r w:rsidR="002B250A" w:rsidRPr="00332E96">
        <w:rPr>
          <w:rFonts w:ascii="Arial" w:hAnsi="Arial" w:cs="Arial"/>
        </w:rPr>
        <w:t xml:space="preserve"> = </w:t>
      </w:r>
      <w:r w:rsidR="002B250A">
        <w:rPr>
          <w:rFonts w:ascii="Arial" w:hAnsi="Arial" w:cs="Arial"/>
        </w:rPr>
        <w:t>7.2</w:t>
      </w:r>
      <w:r w:rsidR="002B250A" w:rsidRPr="00332E96">
        <w:rPr>
          <w:rFonts w:ascii="Arial" w:hAnsi="Arial" w:cs="Arial"/>
        </w:rPr>
        <w:t xml:space="preserve">, </w:t>
      </w:r>
      <w:r w:rsidR="002B250A" w:rsidRPr="00332E96">
        <w:rPr>
          <w:rFonts w:ascii="Arial" w:hAnsi="Arial" w:cs="Arial"/>
          <w:i/>
          <w:iCs/>
        </w:rPr>
        <w:t>p</w:t>
      </w:r>
      <w:r w:rsidR="002B250A" w:rsidRPr="00332E96">
        <w:rPr>
          <w:rFonts w:ascii="Arial" w:hAnsi="Arial" w:cs="Arial"/>
          <w:i/>
        </w:rPr>
        <w:t xml:space="preserve"> </w:t>
      </w:r>
      <w:r w:rsidR="002B250A" w:rsidRPr="00332E96">
        <w:rPr>
          <w:rFonts w:ascii="Arial" w:hAnsi="Arial" w:cs="Arial"/>
        </w:rPr>
        <w:t>&lt; .0</w:t>
      </w:r>
      <w:r w:rsidR="002B250A">
        <w:rPr>
          <w:rFonts w:ascii="Arial" w:hAnsi="Arial" w:cs="Arial"/>
        </w:rPr>
        <w:t xml:space="preserve">1). </w:t>
      </w:r>
      <w:r w:rsidR="00332E96">
        <w:rPr>
          <w:rFonts w:ascii="Arial" w:hAnsi="Arial" w:cs="Arial"/>
        </w:rPr>
        <w:t>Support needs accounted for 7.7</w:t>
      </w:r>
      <w:r w:rsidR="00736BD1">
        <w:rPr>
          <w:rFonts w:ascii="Arial" w:hAnsi="Arial" w:cs="Arial"/>
        </w:rPr>
        <w:t xml:space="preserve"> percent</w:t>
      </w:r>
      <w:r w:rsidR="00332E96">
        <w:rPr>
          <w:rFonts w:ascii="Arial" w:hAnsi="Arial" w:cs="Arial"/>
        </w:rPr>
        <w:t xml:space="preserve"> of the unique variance in the model predicting </w:t>
      </w:r>
      <w:r w:rsidR="00F35F42">
        <w:rPr>
          <w:rFonts w:ascii="Arial" w:hAnsi="Arial" w:cs="Arial"/>
        </w:rPr>
        <w:t>opportunity for change</w:t>
      </w:r>
      <w:r w:rsidR="00332E96">
        <w:rPr>
          <w:rFonts w:ascii="Arial" w:hAnsi="Arial" w:cs="Arial"/>
        </w:rPr>
        <w:t xml:space="preserve"> </w:t>
      </w:r>
      <w:r w:rsidR="00332E96" w:rsidRPr="00332E96">
        <w:rPr>
          <w:rFonts w:ascii="Arial" w:hAnsi="Arial" w:cs="Arial"/>
        </w:rPr>
        <w:t>(</w:t>
      </w:r>
      <w:r w:rsidR="00332E96" w:rsidRPr="00332E96">
        <w:rPr>
          <w:rFonts w:ascii="Arial" w:hAnsi="Arial" w:cs="Arial"/>
        </w:rPr>
        <w:t>F</w:t>
      </w:r>
      <w:r w:rsidR="00332E96">
        <w:rPr>
          <w:rFonts w:ascii="Arial" w:hAnsi="Arial" w:cs="Arial"/>
          <w:vertAlign w:val="subscript"/>
        </w:rPr>
        <w:t>5</w:t>
      </w:r>
      <w:r w:rsidR="00332E96" w:rsidRPr="00332E96">
        <w:rPr>
          <w:rFonts w:ascii="Arial" w:hAnsi="Arial" w:cs="Arial"/>
          <w:vertAlign w:val="subscript"/>
        </w:rPr>
        <w:t>,</w:t>
      </w:r>
      <w:r w:rsidR="00332E96">
        <w:rPr>
          <w:rFonts w:ascii="Arial" w:hAnsi="Arial" w:cs="Arial"/>
          <w:vertAlign w:val="subscript"/>
        </w:rPr>
        <w:t>110</w:t>
      </w:r>
      <w:r w:rsidR="00332E96" w:rsidRPr="00332E96">
        <w:rPr>
          <w:rFonts w:ascii="Arial" w:hAnsi="Arial" w:cs="Arial"/>
        </w:rPr>
        <w:t xml:space="preserve"> = 5</w:t>
      </w:r>
      <w:r w:rsidR="00332E96">
        <w:rPr>
          <w:rFonts w:ascii="Arial" w:hAnsi="Arial" w:cs="Arial"/>
        </w:rPr>
        <w:t>.67</w:t>
      </w:r>
      <w:r w:rsidR="00332E96" w:rsidRPr="00332E96">
        <w:rPr>
          <w:rFonts w:ascii="Arial" w:hAnsi="Arial" w:cs="Arial"/>
        </w:rPr>
        <w:t xml:space="preserve">, </w:t>
      </w:r>
      <w:r w:rsidR="00332E96" w:rsidRPr="00332E96">
        <w:rPr>
          <w:rFonts w:ascii="Arial" w:hAnsi="Arial" w:cs="Arial"/>
          <w:i/>
          <w:iCs/>
        </w:rPr>
        <w:t>p</w:t>
      </w:r>
      <w:r w:rsidR="00332E96" w:rsidRPr="00332E96">
        <w:rPr>
          <w:rFonts w:ascii="Arial" w:hAnsi="Arial" w:cs="Arial"/>
          <w:i/>
        </w:rPr>
        <w:t xml:space="preserve"> </w:t>
      </w:r>
      <w:r w:rsidR="00332E96" w:rsidRPr="00332E96">
        <w:rPr>
          <w:rFonts w:ascii="Arial" w:hAnsi="Arial" w:cs="Arial"/>
        </w:rPr>
        <w:t>&lt; .0</w:t>
      </w:r>
      <w:r w:rsidR="00332E96">
        <w:rPr>
          <w:rFonts w:ascii="Arial" w:hAnsi="Arial" w:cs="Arial"/>
        </w:rPr>
        <w:t>5)</w:t>
      </w:r>
      <w:r w:rsidR="002B250A">
        <w:rPr>
          <w:rFonts w:ascii="Arial" w:hAnsi="Arial" w:cs="Arial"/>
        </w:rPr>
        <w:t xml:space="preserve"> above and beyond individual characteristics</w:t>
      </w:r>
      <w:r w:rsidR="00332E96">
        <w:rPr>
          <w:rFonts w:ascii="Arial" w:hAnsi="Arial" w:cs="Arial"/>
        </w:rPr>
        <w:t>.</w:t>
      </w:r>
      <w:r w:rsidR="00736BD1">
        <w:rPr>
          <w:rFonts w:ascii="Arial" w:hAnsi="Arial" w:cs="Arial"/>
        </w:rPr>
        <w:t xml:space="preserve"> In the model predicting </w:t>
      </w:r>
      <w:r w:rsidR="00F35F42">
        <w:rPr>
          <w:rFonts w:ascii="Arial" w:hAnsi="Arial" w:cs="Arial"/>
        </w:rPr>
        <w:t xml:space="preserve">engaging in activities one enjoys the most, </w:t>
      </w:r>
      <w:r w:rsidR="00736BD1">
        <w:rPr>
          <w:rFonts w:ascii="Arial" w:hAnsi="Arial" w:cs="Arial"/>
        </w:rPr>
        <w:t xml:space="preserve">support needs accounted for 7.7 percent of the unique variance over and above individual characteristics </w:t>
      </w:r>
      <w:r w:rsidR="00736BD1" w:rsidRPr="00332E96">
        <w:rPr>
          <w:rFonts w:ascii="Arial" w:hAnsi="Arial" w:cs="Arial"/>
        </w:rPr>
        <w:t>(F</w:t>
      </w:r>
      <w:r w:rsidR="00736BD1">
        <w:rPr>
          <w:rFonts w:ascii="Arial" w:hAnsi="Arial" w:cs="Arial"/>
          <w:vertAlign w:val="subscript"/>
        </w:rPr>
        <w:t>5</w:t>
      </w:r>
      <w:r w:rsidR="00736BD1" w:rsidRPr="00332E96">
        <w:rPr>
          <w:rFonts w:ascii="Arial" w:hAnsi="Arial" w:cs="Arial"/>
          <w:vertAlign w:val="subscript"/>
        </w:rPr>
        <w:t>,</w:t>
      </w:r>
      <w:r w:rsidR="00736BD1">
        <w:rPr>
          <w:rFonts w:ascii="Arial" w:hAnsi="Arial" w:cs="Arial"/>
          <w:vertAlign w:val="subscript"/>
        </w:rPr>
        <w:t>11</w:t>
      </w:r>
      <w:r w:rsidR="00736BD1">
        <w:rPr>
          <w:rFonts w:ascii="Arial" w:hAnsi="Arial" w:cs="Arial"/>
          <w:vertAlign w:val="subscript"/>
        </w:rPr>
        <w:t>2</w:t>
      </w:r>
      <w:r w:rsidR="00736BD1" w:rsidRPr="00332E96">
        <w:rPr>
          <w:rFonts w:ascii="Arial" w:hAnsi="Arial" w:cs="Arial"/>
        </w:rPr>
        <w:t xml:space="preserve"> = 5</w:t>
      </w:r>
      <w:r w:rsidR="00736BD1">
        <w:rPr>
          <w:rFonts w:ascii="Arial" w:hAnsi="Arial" w:cs="Arial"/>
        </w:rPr>
        <w:t>.</w:t>
      </w:r>
      <w:r w:rsidR="00736BD1">
        <w:rPr>
          <w:rFonts w:ascii="Arial" w:hAnsi="Arial" w:cs="Arial"/>
        </w:rPr>
        <w:t>56</w:t>
      </w:r>
      <w:r w:rsidR="00736BD1" w:rsidRPr="00332E96">
        <w:rPr>
          <w:rFonts w:ascii="Arial" w:hAnsi="Arial" w:cs="Arial"/>
        </w:rPr>
        <w:t xml:space="preserve">, </w:t>
      </w:r>
      <w:r w:rsidR="00736BD1" w:rsidRPr="00332E96">
        <w:rPr>
          <w:rFonts w:ascii="Arial" w:hAnsi="Arial" w:cs="Arial"/>
          <w:i/>
          <w:iCs/>
        </w:rPr>
        <w:t>p</w:t>
      </w:r>
      <w:r w:rsidR="00736BD1" w:rsidRPr="00332E96">
        <w:rPr>
          <w:rFonts w:ascii="Arial" w:hAnsi="Arial" w:cs="Arial"/>
          <w:i/>
        </w:rPr>
        <w:t xml:space="preserve"> </w:t>
      </w:r>
      <w:r w:rsidR="00736BD1" w:rsidRPr="00332E96">
        <w:rPr>
          <w:rFonts w:ascii="Arial" w:hAnsi="Arial" w:cs="Arial"/>
        </w:rPr>
        <w:t>&lt; .0</w:t>
      </w:r>
      <w:r w:rsidR="00736BD1">
        <w:rPr>
          <w:rFonts w:ascii="Arial" w:hAnsi="Arial" w:cs="Arial"/>
        </w:rPr>
        <w:t>5).</w:t>
      </w:r>
      <w:r w:rsidR="002B250A">
        <w:rPr>
          <w:rFonts w:ascii="Arial" w:hAnsi="Arial" w:cs="Arial"/>
        </w:rPr>
        <w:t xml:space="preserve"> </w:t>
      </w:r>
      <w:r w:rsidR="002B250A">
        <w:rPr>
          <w:rFonts w:ascii="Arial" w:hAnsi="Arial" w:cs="Arial"/>
        </w:rPr>
        <w:t>Support needs did not significantly predict the satisfaction/importance indicator.</w:t>
      </w:r>
      <w:r w:rsidR="00CF2F2D">
        <w:rPr>
          <w:rFonts w:ascii="Arial" w:hAnsi="Arial" w:cs="Arial"/>
        </w:rPr>
        <w:t xml:space="preserve"> </w:t>
      </w:r>
    </w:p>
    <w:p w14:paraId="1BF6108B" w14:textId="74609ECB" w:rsidR="0067699F" w:rsidRPr="00A81F3F" w:rsidRDefault="0067699F" w:rsidP="00A81F3F">
      <w:pPr>
        <w:pStyle w:val="Default"/>
      </w:pPr>
      <w:r w:rsidRPr="002B250A">
        <w:rPr>
          <w:rFonts w:ascii="Arial" w:hAnsi="Arial" w:cs="Arial"/>
          <w:b/>
          <w:sz w:val="22"/>
        </w:rPr>
        <w:t>Discussion/Conclusion:</w:t>
      </w:r>
      <w:r w:rsidR="0080183F" w:rsidRPr="002B250A">
        <w:rPr>
          <w:rFonts w:ascii="Arial" w:hAnsi="Arial" w:cs="Arial"/>
          <w:b/>
          <w:sz w:val="22"/>
        </w:rPr>
        <w:t xml:space="preserve"> </w:t>
      </w:r>
      <w:r w:rsidR="002B250A">
        <w:rPr>
          <w:rFonts w:ascii="Arial" w:hAnsi="Arial" w:cs="Arial"/>
          <w:sz w:val="22"/>
        </w:rPr>
        <w:t>This study demonstrates the small but significant role of support needs in</w:t>
      </w:r>
      <w:r w:rsidR="00CF2F2D">
        <w:rPr>
          <w:rFonts w:ascii="Arial" w:hAnsi="Arial" w:cs="Arial"/>
          <w:sz w:val="22"/>
        </w:rPr>
        <w:t xml:space="preserve"> predicting important quality of life outcomes.</w:t>
      </w:r>
      <w:r w:rsidR="002B250A">
        <w:rPr>
          <w:rFonts w:ascii="Arial" w:hAnsi="Arial" w:cs="Arial"/>
          <w:sz w:val="22"/>
        </w:rPr>
        <w:t xml:space="preserve"> </w:t>
      </w:r>
      <w:r w:rsidR="003D7DC0">
        <w:rPr>
          <w:rFonts w:ascii="Arial" w:hAnsi="Arial" w:cs="Arial"/>
          <w:sz w:val="22"/>
          <w:szCs w:val="23"/>
        </w:rPr>
        <w:t>Assessing</w:t>
      </w:r>
      <w:r w:rsidR="002B250A">
        <w:rPr>
          <w:rFonts w:ascii="Arial" w:hAnsi="Arial" w:cs="Arial"/>
          <w:sz w:val="22"/>
          <w:szCs w:val="23"/>
        </w:rPr>
        <w:t xml:space="preserve"> the influence of</w:t>
      </w:r>
      <w:r w:rsidR="003D7DC0">
        <w:rPr>
          <w:rFonts w:ascii="Arial" w:hAnsi="Arial" w:cs="Arial"/>
          <w:sz w:val="22"/>
          <w:szCs w:val="23"/>
        </w:rPr>
        <w:t xml:space="preserve"> </w:t>
      </w:r>
      <w:r w:rsidR="002B250A">
        <w:rPr>
          <w:rFonts w:ascii="Arial" w:hAnsi="Arial" w:cs="Arial"/>
          <w:sz w:val="22"/>
          <w:szCs w:val="23"/>
        </w:rPr>
        <w:t>support needs</w:t>
      </w:r>
      <w:r w:rsidR="003D7DC0">
        <w:rPr>
          <w:rFonts w:ascii="Arial" w:hAnsi="Arial" w:cs="Arial"/>
          <w:sz w:val="22"/>
          <w:szCs w:val="23"/>
        </w:rPr>
        <w:t xml:space="preserve"> </w:t>
      </w:r>
      <w:r w:rsidR="0080183F" w:rsidRPr="00A81F3F">
        <w:rPr>
          <w:rFonts w:ascii="Arial" w:hAnsi="Arial" w:cs="Arial"/>
          <w:sz w:val="22"/>
          <w:szCs w:val="23"/>
        </w:rPr>
        <w:t xml:space="preserve">as a predictor of </w:t>
      </w:r>
      <w:r w:rsidR="002B250A">
        <w:rPr>
          <w:rFonts w:ascii="Arial" w:hAnsi="Arial" w:cs="Arial"/>
          <w:sz w:val="22"/>
          <w:szCs w:val="23"/>
        </w:rPr>
        <w:t xml:space="preserve">individual </w:t>
      </w:r>
      <w:r w:rsidR="003D7DC0">
        <w:rPr>
          <w:rFonts w:ascii="Arial" w:hAnsi="Arial" w:cs="Arial"/>
          <w:sz w:val="22"/>
          <w:szCs w:val="23"/>
        </w:rPr>
        <w:t>quality of life</w:t>
      </w:r>
      <w:r w:rsidR="0080183F" w:rsidRPr="00A81F3F">
        <w:rPr>
          <w:rFonts w:ascii="Arial" w:hAnsi="Arial" w:cs="Arial"/>
          <w:sz w:val="22"/>
          <w:szCs w:val="23"/>
        </w:rPr>
        <w:t xml:space="preserve"> may </w:t>
      </w:r>
      <w:r w:rsidR="002B250A">
        <w:rPr>
          <w:rFonts w:ascii="Arial" w:hAnsi="Arial" w:cs="Arial"/>
          <w:sz w:val="22"/>
          <w:szCs w:val="23"/>
        </w:rPr>
        <w:t>be</w:t>
      </w:r>
      <w:r w:rsidR="003D7DC0">
        <w:rPr>
          <w:rFonts w:ascii="Arial" w:hAnsi="Arial" w:cs="Arial"/>
          <w:sz w:val="22"/>
          <w:szCs w:val="23"/>
        </w:rPr>
        <w:t xml:space="preserve"> </w:t>
      </w:r>
      <w:r w:rsidR="0080183F" w:rsidRPr="00A81F3F">
        <w:rPr>
          <w:rFonts w:ascii="Arial" w:hAnsi="Arial" w:cs="Arial"/>
          <w:sz w:val="22"/>
          <w:szCs w:val="23"/>
        </w:rPr>
        <w:t xml:space="preserve">a good first step towards </w:t>
      </w:r>
      <w:r w:rsidR="00A81F3F">
        <w:rPr>
          <w:rFonts w:ascii="Arial" w:hAnsi="Arial" w:cs="Arial"/>
          <w:sz w:val="22"/>
          <w:szCs w:val="23"/>
        </w:rPr>
        <w:t xml:space="preserve">understanding the impact that </w:t>
      </w:r>
      <w:r w:rsidR="00CF2F2D">
        <w:rPr>
          <w:rFonts w:ascii="Arial" w:hAnsi="Arial" w:cs="Arial"/>
          <w:sz w:val="22"/>
          <w:szCs w:val="23"/>
        </w:rPr>
        <w:t>relying on others</w:t>
      </w:r>
      <w:r w:rsidR="00A81F3F">
        <w:rPr>
          <w:rFonts w:ascii="Arial" w:hAnsi="Arial" w:cs="Arial"/>
          <w:sz w:val="22"/>
          <w:szCs w:val="23"/>
        </w:rPr>
        <w:t xml:space="preserve"> has</w:t>
      </w:r>
      <w:r w:rsidR="0080183F" w:rsidRPr="00A81F3F">
        <w:rPr>
          <w:rFonts w:ascii="Arial" w:hAnsi="Arial" w:cs="Arial"/>
          <w:sz w:val="22"/>
          <w:szCs w:val="23"/>
        </w:rPr>
        <w:t xml:space="preserve"> </w:t>
      </w:r>
      <w:r w:rsidR="00A81F3F">
        <w:rPr>
          <w:rFonts w:ascii="Arial" w:hAnsi="Arial" w:cs="Arial"/>
          <w:sz w:val="22"/>
          <w:szCs w:val="23"/>
        </w:rPr>
        <w:t xml:space="preserve">on </w:t>
      </w:r>
      <w:r w:rsidR="0080183F" w:rsidRPr="00A81F3F">
        <w:rPr>
          <w:rFonts w:ascii="Arial" w:hAnsi="Arial" w:cs="Arial"/>
          <w:sz w:val="22"/>
          <w:szCs w:val="23"/>
        </w:rPr>
        <w:t xml:space="preserve">client </w:t>
      </w:r>
      <w:r w:rsidR="00A81F3F">
        <w:rPr>
          <w:rFonts w:ascii="Arial" w:hAnsi="Arial" w:cs="Arial"/>
          <w:sz w:val="22"/>
          <w:szCs w:val="23"/>
        </w:rPr>
        <w:t>quality of life</w:t>
      </w:r>
      <w:r w:rsidR="003D7DC0">
        <w:rPr>
          <w:rFonts w:ascii="Arial" w:hAnsi="Arial" w:cs="Arial"/>
          <w:sz w:val="22"/>
          <w:szCs w:val="23"/>
        </w:rPr>
        <w:t xml:space="preserve">. </w:t>
      </w:r>
      <w:r w:rsidR="00CF2F2D">
        <w:rPr>
          <w:rFonts w:ascii="Arial" w:hAnsi="Arial" w:cs="Arial"/>
          <w:sz w:val="22"/>
          <w:szCs w:val="23"/>
        </w:rPr>
        <w:t>The implications of these results on</w:t>
      </w:r>
      <w:r w:rsidR="00AA3263">
        <w:rPr>
          <w:rFonts w:ascii="Arial" w:hAnsi="Arial" w:cs="Arial"/>
          <w:sz w:val="22"/>
          <w:szCs w:val="23"/>
        </w:rPr>
        <w:t xml:space="preserve"> </w:t>
      </w:r>
      <w:r w:rsidR="0070142E">
        <w:rPr>
          <w:rFonts w:ascii="Arial" w:hAnsi="Arial" w:cs="Arial"/>
          <w:sz w:val="22"/>
          <w:szCs w:val="23"/>
        </w:rPr>
        <w:t>policy</w:t>
      </w:r>
      <w:r w:rsidR="00CF2F2D">
        <w:rPr>
          <w:rFonts w:ascii="Arial" w:hAnsi="Arial" w:cs="Arial"/>
          <w:sz w:val="22"/>
          <w:szCs w:val="23"/>
        </w:rPr>
        <w:t xml:space="preserve"> </w:t>
      </w:r>
      <w:r w:rsidR="0070142E">
        <w:rPr>
          <w:rFonts w:ascii="Arial" w:hAnsi="Arial" w:cs="Arial"/>
          <w:sz w:val="22"/>
          <w:szCs w:val="23"/>
        </w:rPr>
        <w:t>and practic</w:t>
      </w:r>
      <w:r w:rsidR="00CF2F2D">
        <w:rPr>
          <w:rFonts w:ascii="Arial" w:hAnsi="Arial" w:cs="Arial"/>
          <w:sz w:val="22"/>
          <w:szCs w:val="23"/>
        </w:rPr>
        <w:t>e</w:t>
      </w:r>
      <w:r w:rsidR="0070142E">
        <w:rPr>
          <w:rFonts w:ascii="Arial" w:hAnsi="Arial" w:cs="Arial"/>
          <w:sz w:val="22"/>
          <w:szCs w:val="23"/>
        </w:rPr>
        <w:t xml:space="preserve"> </w:t>
      </w:r>
      <w:r w:rsidR="00CF2F2D">
        <w:rPr>
          <w:rFonts w:ascii="Arial" w:hAnsi="Arial" w:cs="Arial"/>
          <w:sz w:val="22"/>
          <w:szCs w:val="23"/>
        </w:rPr>
        <w:t xml:space="preserve">as well as </w:t>
      </w:r>
      <w:r w:rsidR="00E4701C">
        <w:rPr>
          <w:rFonts w:ascii="Arial" w:hAnsi="Arial" w:cs="Arial"/>
          <w:sz w:val="22"/>
          <w:szCs w:val="23"/>
        </w:rPr>
        <w:t xml:space="preserve">ideas for </w:t>
      </w:r>
      <w:r w:rsidR="0070142E">
        <w:rPr>
          <w:rFonts w:ascii="Arial" w:hAnsi="Arial" w:cs="Arial"/>
          <w:sz w:val="22"/>
          <w:szCs w:val="23"/>
        </w:rPr>
        <w:t>future research related to th</w:t>
      </w:r>
      <w:r w:rsidR="00E4701C">
        <w:rPr>
          <w:rFonts w:ascii="Arial" w:hAnsi="Arial" w:cs="Arial"/>
          <w:sz w:val="22"/>
          <w:szCs w:val="23"/>
        </w:rPr>
        <w:t>is</w:t>
      </w:r>
      <w:r w:rsidR="0070142E">
        <w:rPr>
          <w:rFonts w:ascii="Arial" w:hAnsi="Arial" w:cs="Arial"/>
          <w:sz w:val="22"/>
          <w:szCs w:val="23"/>
        </w:rPr>
        <w:t xml:space="preserve"> topic</w:t>
      </w:r>
      <w:r w:rsidR="00E4701C">
        <w:rPr>
          <w:rFonts w:ascii="Arial" w:hAnsi="Arial" w:cs="Arial"/>
          <w:sz w:val="22"/>
          <w:szCs w:val="23"/>
        </w:rPr>
        <w:t xml:space="preserve"> will be discussed.</w:t>
      </w:r>
    </w:p>
    <w:p w14:paraId="49E559C5" w14:textId="77777777" w:rsidR="0067699F" w:rsidRDefault="0067699F" w:rsidP="0067699F">
      <w:pPr>
        <w:rPr>
          <w:rFonts w:ascii="Arial" w:hAnsi="Arial" w:cs="Arial"/>
          <w:b/>
        </w:rPr>
      </w:pPr>
    </w:p>
    <w:p w14:paraId="7EB1BA06" w14:textId="77777777" w:rsidR="0067699F" w:rsidRDefault="0067699F" w:rsidP="006769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Correspondence:</w:t>
      </w:r>
    </w:p>
    <w:p w14:paraId="033A61C2" w14:textId="77777777" w:rsidR="0067699F" w:rsidRDefault="0067699F" w:rsidP="0067699F">
      <w:pPr>
        <w:rPr>
          <w:rFonts w:ascii="Arial" w:hAnsi="Arial" w:cs="Arial"/>
          <w:b/>
        </w:rPr>
      </w:pPr>
    </w:p>
    <w:p w14:paraId="71C50067" w14:textId="0EC9F5DB" w:rsidR="0067699F" w:rsidRDefault="0067699F" w:rsidP="006769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Katelyn Soucie-Vukmanich, BA</w:t>
      </w:r>
      <w:r w:rsidR="002B250A">
        <w:rPr>
          <w:rFonts w:ascii="Arial" w:hAnsi="Arial" w:cs="Arial"/>
          <w:b/>
        </w:rPr>
        <w:t xml:space="preserve"> Hons</w:t>
      </w:r>
      <w:r>
        <w:rPr>
          <w:rFonts w:ascii="Arial" w:hAnsi="Arial" w:cs="Arial"/>
          <w:b/>
        </w:rPr>
        <w:tab/>
        <w:t>Rosemary Condillac,</w:t>
      </w:r>
      <w:r w:rsidR="002B250A">
        <w:rPr>
          <w:rFonts w:ascii="Arial" w:hAnsi="Arial" w:cs="Arial"/>
          <w:b/>
        </w:rPr>
        <w:t xml:space="preserve"> PhD.,</w:t>
      </w:r>
      <w:r>
        <w:rPr>
          <w:rFonts w:ascii="Arial" w:hAnsi="Arial" w:cs="Arial"/>
          <w:b/>
        </w:rPr>
        <w:t xml:space="preserve"> C.Psyc, BCBA-D</w:t>
      </w:r>
    </w:p>
    <w:p w14:paraId="2DAD60B7" w14:textId="41C23E94" w:rsidR="0067699F" w:rsidRDefault="0067699F" w:rsidP="006769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Brock University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Brock University</w:t>
      </w:r>
    </w:p>
    <w:p w14:paraId="6F64093F" w14:textId="53E796F8" w:rsidR="0067699F" w:rsidRPr="0067699F" w:rsidRDefault="00DF72D5" w:rsidP="0067699F">
      <w:pPr>
        <w:rPr>
          <w:rFonts w:ascii="Arial" w:hAnsi="Arial" w:cs="Arial"/>
          <w:b/>
        </w:rPr>
      </w:pPr>
      <w:hyperlink r:id="rId4" w:history="1">
        <w:r w:rsidR="0067699F" w:rsidRPr="0067699F">
          <w:rPr>
            <w:rStyle w:val="Hyperlink"/>
            <w:rFonts w:ascii="Arial" w:hAnsi="Arial" w:cs="Arial"/>
            <w:b/>
            <w:color w:val="auto"/>
            <w:u w:val="none"/>
          </w:rPr>
          <w:t>ks13gs@brocku.ca</w:t>
        </w:r>
      </w:hyperlink>
      <w:r w:rsidR="0067699F" w:rsidRPr="0067699F">
        <w:rPr>
          <w:rFonts w:ascii="Arial" w:hAnsi="Arial" w:cs="Arial"/>
          <w:b/>
        </w:rPr>
        <w:tab/>
      </w:r>
      <w:r w:rsidR="0067699F">
        <w:rPr>
          <w:rFonts w:ascii="Arial" w:hAnsi="Arial" w:cs="Arial"/>
          <w:b/>
        </w:rPr>
        <w:tab/>
      </w:r>
      <w:r w:rsidR="0067699F">
        <w:rPr>
          <w:rFonts w:ascii="Arial" w:hAnsi="Arial" w:cs="Arial"/>
          <w:b/>
        </w:rPr>
        <w:tab/>
      </w:r>
      <w:r w:rsidR="0067699F">
        <w:rPr>
          <w:rFonts w:ascii="Arial" w:hAnsi="Arial" w:cs="Arial"/>
          <w:b/>
        </w:rPr>
        <w:tab/>
        <w:t>rcondillac@brocku.ca</w:t>
      </w:r>
    </w:p>
    <w:sectPr w:rsidR="0067699F" w:rsidRPr="0067699F" w:rsidSect="00676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9F"/>
    <w:rsid w:val="00255812"/>
    <w:rsid w:val="002963DE"/>
    <w:rsid w:val="002A3DE8"/>
    <w:rsid w:val="002B250A"/>
    <w:rsid w:val="002D6DF8"/>
    <w:rsid w:val="00332E96"/>
    <w:rsid w:val="003D7DC0"/>
    <w:rsid w:val="00464DC4"/>
    <w:rsid w:val="004B021D"/>
    <w:rsid w:val="0067699F"/>
    <w:rsid w:val="0070142E"/>
    <w:rsid w:val="00736BD1"/>
    <w:rsid w:val="007B6C00"/>
    <w:rsid w:val="0080183F"/>
    <w:rsid w:val="00854744"/>
    <w:rsid w:val="008D439F"/>
    <w:rsid w:val="00A81F3F"/>
    <w:rsid w:val="00AA3263"/>
    <w:rsid w:val="00B1138D"/>
    <w:rsid w:val="00BC2C93"/>
    <w:rsid w:val="00BF0AF9"/>
    <w:rsid w:val="00C7193A"/>
    <w:rsid w:val="00CA4196"/>
    <w:rsid w:val="00CD46D3"/>
    <w:rsid w:val="00CD49D2"/>
    <w:rsid w:val="00CF278D"/>
    <w:rsid w:val="00CF2F2D"/>
    <w:rsid w:val="00DF72D5"/>
    <w:rsid w:val="00E334A8"/>
    <w:rsid w:val="00E4701C"/>
    <w:rsid w:val="00F35F42"/>
    <w:rsid w:val="00F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E483"/>
  <w15:chartTrackingRefBased/>
  <w15:docId w15:val="{1C1465DE-4D32-4580-AF2D-F9DA0FCC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99F"/>
    <w:rPr>
      <w:color w:val="808080"/>
      <w:shd w:val="clear" w:color="auto" w:fill="E6E6E6"/>
    </w:rPr>
  </w:style>
  <w:style w:type="paragraph" w:customStyle="1" w:styleId="Default">
    <w:name w:val="Default"/>
    <w:rsid w:val="00801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D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13gs@brock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Soucie-Vukmanich</dc:creator>
  <cp:keywords/>
  <dc:description/>
  <cp:lastModifiedBy>Katelyn Soucie-Vukmanich</cp:lastModifiedBy>
  <cp:revision>12</cp:revision>
  <dcterms:created xsi:type="dcterms:W3CDTF">2018-01-18T22:55:00Z</dcterms:created>
  <dcterms:modified xsi:type="dcterms:W3CDTF">2018-01-20T03:36:00Z</dcterms:modified>
</cp:coreProperties>
</file>