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6B148" w14:textId="5E3F0F8A" w:rsidR="00AE1827" w:rsidRPr="00520081" w:rsidRDefault="002C2CF0" w:rsidP="00520081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520081">
        <w:rPr>
          <w:rFonts w:ascii="Arial" w:hAnsi="Arial" w:cs="Arial"/>
          <w:b/>
          <w:sz w:val="22"/>
          <w:szCs w:val="22"/>
        </w:rPr>
        <w:t xml:space="preserve">AFFECTIVE THEORY OF MIND </w:t>
      </w:r>
      <w:r w:rsidR="00AE1827" w:rsidRPr="00520081">
        <w:rPr>
          <w:rFonts w:ascii="Arial" w:hAnsi="Arial" w:cs="Arial"/>
          <w:b/>
          <w:sz w:val="22"/>
          <w:szCs w:val="22"/>
        </w:rPr>
        <w:t xml:space="preserve">IN </w:t>
      </w:r>
      <w:r w:rsidRPr="00520081">
        <w:rPr>
          <w:rFonts w:ascii="Arial" w:hAnsi="Arial" w:cs="Arial"/>
          <w:b/>
          <w:sz w:val="22"/>
          <w:szCs w:val="22"/>
        </w:rPr>
        <w:t>UNIVERSITY STUDENTS WITH LEARNING</w:t>
      </w:r>
      <w:r w:rsidR="00AE1827" w:rsidRPr="00520081">
        <w:rPr>
          <w:rFonts w:ascii="Arial" w:hAnsi="Arial" w:cs="Arial"/>
          <w:b/>
          <w:sz w:val="22"/>
          <w:szCs w:val="22"/>
        </w:rPr>
        <w:t xml:space="preserve"> DISABILITIES</w:t>
      </w:r>
      <w:bookmarkStart w:id="0" w:name="_GoBack"/>
      <w:bookmarkEnd w:id="0"/>
    </w:p>
    <w:p w14:paraId="6AD97078" w14:textId="55E08786" w:rsidR="000D7255" w:rsidRPr="00523B7E" w:rsidRDefault="000D7255" w:rsidP="001927C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FF0000"/>
          <w:sz w:val="22"/>
          <w:szCs w:val="22"/>
        </w:rPr>
      </w:pPr>
      <w:r w:rsidRPr="00334E3B">
        <w:rPr>
          <w:rFonts w:ascii="Arial" w:hAnsi="Arial" w:cs="Arial"/>
          <w:b/>
          <w:bCs/>
          <w:color w:val="000000" w:themeColor="text1"/>
          <w:sz w:val="22"/>
          <w:szCs w:val="22"/>
        </w:rPr>
        <w:t>Caitlyn Gallant</w:t>
      </w:r>
      <w:r w:rsidR="00D631DF" w:rsidRPr="00334E3B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1</w:t>
      </w:r>
      <w:r w:rsidR="00D631DF" w:rsidRPr="00334E3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&amp; Dawn Good</w:t>
      </w:r>
      <w:r w:rsidR="00D631DF" w:rsidRPr="00334E3B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1,2</w:t>
      </w:r>
      <w:r w:rsidR="00EE5B87" w:rsidRPr="00334E3B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EE5B87" w:rsidRPr="00334E3B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1</w:t>
      </w:r>
      <w:r w:rsidR="00CA256D" w:rsidRPr="00334E3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Department of Psychology, </w:t>
      </w:r>
      <w:r w:rsidR="00CA256D" w:rsidRPr="00334E3B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2</w:t>
      </w:r>
      <w:r w:rsidR="00CA256D" w:rsidRPr="00334E3B">
        <w:rPr>
          <w:rFonts w:ascii="Arial" w:hAnsi="Arial" w:cs="Arial"/>
          <w:b/>
          <w:bCs/>
          <w:color w:val="000000" w:themeColor="text1"/>
          <w:sz w:val="22"/>
          <w:szCs w:val="22"/>
        </w:rPr>
        <w:t>Centre for Neuroscience, Brock University</w:t>
      </w:r>
      <w:r w:rsidR="005925C4">
        <w:rPr>
          <w:rFonts w:ascii="Arial" w:hAnsi="Arial" w:cs="Arial"/>
          <w:b/>
          <w:bCs/>
          <w:color w:val="FF0000"/>
          <w:sz w:val="22"/>
          <w:szCs w:val="22"/>
        </w:rPr>
        <w:br/>
      </w:r>
    </w:p>
    <w:p w14:paraId="26A495B4" w14:textId="1DC7994F" w:rsidR="00F07F80" w:rsidRPr="00334E3B" w:rsidRDefault="00AE1827" w:rsidP="00B43B4C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34E3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Objectives: </w:t>
      </w:r>
      <w:r w:rsidR="00340B9C" w:rsidRPr="00334E3B">
        <w:rPr>
          <w:rFonts w:ascii="Arial" w:hAnsi="Arial" w:cs="Arial"/>
          <w:bCs/>
          <w:color w:val="000000" w:themeColor="text1"/>
          <w:sz w:val="22"/>
          <w:szCs w:val="22"/>
        </w:rPr>
        <w:t>The ability to</w:t>
      </w:r>
      <w:r w:rsidR="00340B9C" w:rsidRPr="00334E3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E697B" w:rsidRPr="00334E3B">
        <w:rPr>
          <w:rFonts w:ascii="Arial" w:hAnsi="Arial" w:cs="Arial"/>
          <w:bCs/>
          <w:color w:val="000000" w:themeColor="text1"/>
          <w:sz w:val="22"/>
          <w:szCs w:val="22"/>
        </w:rPr>
        <w:t>infer</w:t>
      </w:r>
      <w:r w:rsidR="00834617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others’ </w:t>
      </w:r>
      <w:r w:rsidR="005A3999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emotional </w:t>
      </w:r>
      <w:r w:rsidR="001E697B" w:rsidRPr="00334E3B">
        <w:rPr>
          <w:rFonts w:ascii="Arial" w:hAnsi="Arial" w:cs="Arial"/>
          <w:bCs/>
          <w:color w:val="000000" w:themeColor="text1"/>
          <w:sz w:val="22"/>
          <w:szCs w:val="22"/>
        </w:rPr>
        <w:t>state</w:t>
      </w:r>
      <w:r w:rsidR="00340B9C" w:rsidRPr="00334E3B">
        <w:rPr>
          <w:rFonts w:ascii="Arial" w:hAnsi="Arial" w:cs="Arial"/>
          <w:bCs/>
          <w:color w:val="000000" w:themeColor="text1"/>
          <w:sz w:val="22"/>
          <w:szCs w:val="22"/>
        </w:rPr>
        <w:t>s</w:t>
      </w:r>
      <w:r w:rsidR="00A86239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is a fundamental</w:t>
      </w:r>
      <w:r w:rsidR="006839CD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aspect</w:t>
      </w:r>
      <w:r w:rsidR="00834617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of social </w:t>
      </w:r>
      <w:r w:rsidR="001E697B" w:rsidRPr="00334E3B">
        <w:rPr>
          <w:rFonts w:ascii="Arial" w:hAnsi="Arial" w:cs="Arial"/>
          <w:bCs/>
          <w:color w:val="000000" w:themeColor="text1"/>
          <w:sz w:val="22"/>
          <w:szCs w:val="22"/>
        </w:rPr>
        <w:t>interaction</w:t>
      </w:r>
      <w:r w:rsidR="00834617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; </w:t>
      </w:r>
      <w:r w:rsidR="00340B9C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this ability, known as </w:t>
      </w:r>
      <w:r w:rsidR="005A3999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affective </w:t>
      </w:r>
      <w:r w:rsidR="00834617" w:rsidRPr="00334E3B">
        <w:rPr>
          <w:rFonts w:ascii="Arial" w:hAnsi="Arial" w:cs="Arial"/>
          <w:bCs/>
          <w:color w:val="000000" w:themeColor="text1"/>
          <w:sz w:val="22"/>
          <w:szCs w:val="22"/>
        </w:rPr>
        <w:t>theory of mind (</w:t>
      </w:r>
      <w:proofErr w:type="spellStart"/>
      <w:r w:rsidR="00834617" w:rsidRPr="00334E3B">
        <w:rPr>
          <w:rFonts w:ascii="Arial" w:hAnsi="Arial" w:cs="Arial"/>
          <w:bCs/>
          <w:color w:val="000000" w:themeColor="text1"/>
          <w:sz w:val="22"/>
          <w:szCs w:val="22"/>
        </w:rPr>
        <w:t>ToM</w:t>
      </w:r>
      <w:proofErr w:type="spellEnd"/>
      <w:r w:rsidR="00834617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), </w:t>
      </w:r>
      <w:r w:rsidR="00237880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impacts </w:t>
      </w:r>
      <w:r w:rsidR="006839CD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expectations </w:t>
      </w:r>
      <w:r w:rsidR="00277E93" w:rsidRPr="00334E3B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proofErr w:type="spellStart"/>
      <w:r w:rsidR="00277E93" w:rsidRPr="00334E3B">
        <w:rPr>
          <w:rFonts w:ascii="Arial" w:hAnsi="Arial" w:cs="Arial"/>
          <w:bCs/>
          <w:color w:val="000000" w:themeColor="text1"/>
          <w:sz w:val="22"/>
          <w:szCs w:val="22"/>
        </w:rPr>
        <w:t>Dziobek</w:t>
      </w:r>
      <w:proofErr w:type="spellEnd"/>
      <w:r w:rsidR="00277E93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et al., 2006) and guides </w:t>
      </w:r>
      <w:proofErr w:type="spellStart"/>
      <w:r w:rsidR="006839CD" w:rsidRPr="00334E3B">
        <w:rPr>
          <w:rFonts w:ascii="Arial" w:hAnsi="Arial" w:cs="Arial"/>
          <w:bCs/>
          <w:color w:val="000000" w:themeColor="text1"/>
          <w:sz w:val="22"/>
          <w:szCs w:val="22"/>
        </w:rPr>
        <w:t>behaviour</w:t>
      </w:r>
      <w:proofErr w:type="spellEnd"/>
      <w:r w:rsidR="00277E93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when others’ </w:t>
      </w:r>
      <w:r w:rsidR="001E697B" w:rsidRPr="00334E3B">
        <w:rPr>
          <w:rFonts w:ascii="Arial" w:hAnsi="Arial" w:cs="Arial"/>
          <w:bCs/>
          <w:color w:val="000000" w:themeColor="text1"/>
          <w:sz w:val="22"/>
          <w:szCs w:val="22"/>
        </w:rPr>
        <w:t>feeling</w:t>
      </w:r>
      <w:r w:rsidR="00277E93" w:rsidRPr="00334E3B">
        <w:rPr>
          <w:rFonts w:ascii="Arial" w:hAnsi="Arial" w:cs="Arial"/>
          <w:bCs/>
          <w:color w:val="000000" w:themeColor="text1"/>
          <w:sz w:val="22"/>
          <w:szCs w:val="22"/>
        </w:rPr>
        <w:t>s</w:t>
      </w:r>
      <w:r w:rsid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are not explicit (Baron-Cohen et al., </w:t>
      </w:r>
      <w:r w:rsidR="00834617" w:rsidRPr="00334E3B">
        <w:rPr>
          <w:rFonts w:ascii="Arial" w:hAnsi="Arial" w:cs="Arial"/>
          <w:bCs/>
          <w:color w:val="000000" w:themeColor="text1"/>
          <w:sz w:val="22"/>
          <w:szCs w:val="22"/>
        </w:rPr>
        <w:t>1985).</w:t>
      </w:r>
      <w:r w:rsidR="00834617" w:rsidRPr="00334E3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815B48" w:rsidRPr="00334E3B">
        <w:rPr>
          <w:rFonts w:ascii="Arial" w:hAnsi="Arial" w:cs="Arial"/>
          <w:bCs/>
          <w:color w:val="000000" w:themeColor="text1"/>
          <w:sz w:val="22"/>
          <w:szCs w:val="22"/>
        </w:rPr>
        <w:t>Although t</w:t>
      </w:r>
      <w:r w:rsidR="00FF23B9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here is an extensive literature </w:t>
      </w:r>
      <w:r w:rsidR="002504D7" w:rsidRPr="00334E3B">
        <w:rPr>
          <w:rFonts w:ascii="Arial" w:hAnsi="Arial" w:cs="Arial"/>
          <w:bCs/>
          <w:color w:val="000000" w:themeColor="text1"/>
          <w:sz w:val="22"/>
          <w:szCs w:val="22"/>
        </w:rPr>
        <w:t>investigating</w:t>
      </w:r>
      <w:r w:rsidR="002545FE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5A3999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affective </w:t>
      </w:r>
      <w:proofErr w:type="spellStart"/>
      <w:r w:rsidR="00237880" w:rsidRPr="00334E3B">
        <w:rPr>
          <w:rFonts w:ascii="Arial" w:hAnsi="Arial" w:cs="Arial"/>
          <w:bCs/>
          <w:color w:val="000000" w:themeColor="text1"/>
          <w:sz w:val="22"/>
          <w:szCs w:val="22"/>
        </w:rPr>
        <w:t>ToM</w:t>
      </w:r>
      <w:proofErr w:type="spellEnd"/>
      <w:r w:rsidR="00FF23B9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A86300" w:rsidRPr="00334E3B">
        <w:rPr>
          <w:rFonts w:ascii="Arial" w:hAnsi="Arial" w:cs="Arial"/>
          <w:bCs/>
          <w:color w:val="000000" w:themeColor="text1"/>
          <w:sz w:val="22"/>
          <w:szCs w:val="22"/>
        </w:rPr>
        <w:t>i</w:t>
      </w:r>
      <w:r w:rsidR="002545FE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n </w:t>
      </w:r>
      <w:r w:rsidR="00A86300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individuals </w:t>
      </w:r>
      <w:r w:rsidR="00815B48" w:rsidRPr="00334E3B">
        <w:rPr>
          <w:rFonts w:ascii="Arial" w:hAnsi="Arial" w:cs="Arial"/>
          <w:bCs/>
          <w:color w:val="000000" w:themeColor="text1"/>
          <w:sz w:val="22"/>
          <w:szCs w:val="22"/>
        </w:rPr>
        <w:t>with intellectual and developmental disabilities</w:t>
      </w:r>
      <w:r w:rsidR="00CD09DD" w:rsidRPr="00334E3B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A86300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it </w:t>
      </w:r>
      <w:r w:rsidR="002545FE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has </w:t>
      </w:r>
      <w:r w:rsidR="0014604D" w:rsidRPr="00334E3B">
        <w:rPr>
          <w:rFonts w:ascii="Arial" w:hAnsi="Arial" w:cs="Arial"/>
          <w:bCs/>
          <w:color w:val="000000" w:themeColor="text1"/>
          <w:sz w:val="22"/>
          <w:szCs w:val="22"/>
        </w:rPr>
        <w:t>largely focused on person</w:t>
      </w:r>
      <w:r w:rsidR="00A86300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s with autism </w:t>
      </w:r>
      <w:r w:rsidR="00277E93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given </w:t>
      </w:r>
      <w:r w:rsidR="00A17348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the </w:t>
      </w:r>
      <w:r w:rsidR="00190B48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profound </w:t>
      </w:r>
      <w:r w:rsidR="00A17348" w:rsidRPr="00334E3B">
        <w:rPr>
          <w:rFonts w:ascii="Arial" w:hAnsi="Arial" w:cs="Arial"/>
          <w:bCs/>
          <w:color w:val="000000" w:themeColor="text1"/>
          <w:sz w:val="22"/>
          <w:szCs w:val="22"/>
        </w:rPr>
        <w:t>social deficits experienced by this population</w:t>
      </w:r>
      <w:r w:rsidR="003E20E5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A86300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(see </w:t>
      </w:r>
      <w:r w:rsidR="00334E3B">
        <w:rPr>
          <w:rFonts w:ascii="Arial" w:hAnsi="Arial" w:cs="Arial"/>
          <w:bCs/>
          <w:color w:val="000000" w:themeColor="text1"/>
          <w:sz w:val="22"/>
          <w:szCs w:val="22"/>
        </w:rPr>
        <w:t>Baron-Cohen et al., 1993</w:t>
      </w:r>
      <w:r w:rsidR="00CD09DD" w:rsidRPr="00334E3B">
        <w:rPr>
          <w:rFonts w:ascii="Arial" w:hAnsi="Arial" w:cs="Arial"/>
          <w:bCs/>
          <w:color w:val="000000" w:themeColor="text1"/>
          <w:sz w:val="22"/>
          <w:szCs w:val="22"/>
        </w:rPr>
        <w:t>)</w:t>
      </w:r>
      <w:r w:rsidR="003E20E5" w:rsidRPr="00334E3B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160804">
        <w:rPr>
          <w:rFonts w:ascii="Arial" w:hAnsi="Arial" w:cs="Arial"/>
          <w:bCs/>
          <w:color w:val="000000" w:themeColor="text1"/>
          <w:sz w:val="22"/>
          <w:szCs w:val="22"/>
        </w:rPr>
        <w:t xml:space="preserve"> H</w:t>
      </w:r>
      <w:r w:rsidR="00A50B02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owever, </w:t>
      </w:r>
      <w:r w:rsidR="005B3A99">
        <w:rPr>
          <w:rFonts w:ascii="Arial" w:hAnsi="Arial" w:cs="Arial"/>
          <w:bCs/>
          <w:color w:val="000000" w:themeColor="text1"/>
          <w:sz w:val="22"/>
          <w:szCs w:val="22"/>
        </w:rPr>
        <w:t xml:space="preserve">individuals </w:t>
      </w:r>
      <w:r w:rsidR="00190B48" w:rsidRPr="00334E3B">
        <w:rPr>
          <w:rFonts w:ascii="Arial" w:hAnsi="Arial" w:cs="Arial"/>
          <w:bCs/>
          <w:color w:val="000000" w:themeColor="text1"/>
          <w:sz w:val="22"/>
          <w:szCs w:val="22"/>
        </w:rPr>
        <w:t>with learning disabilities</w:t>
      </w:r>
      <w:r w:rsidR="00DF38E5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(LD</w:t>
      </w:r>
      <w:r w:rsidR="008811E4">
        <w:rPr>
          <w:rFonts w:ascii="Arial" w:hAnsi="Arial" w:cs="Arial"/>
          <w:bCs/>
          <w:color w:val="000000" w:themeColor="text1"/>
          <w:sz w:val="22"/>
          <w:szCs w:val="22"/>
        </w:rPr>
        <w:t>s</w:t>
      </w:r>
      <w:r w:rsidR="00DF38E5" w:rsidRPr="00334E3B">
        <w:rPr>
          <w:rFonts w:ascii="Arial" w:hAnsi="Arial" w:cs="Arial"/>
          <w:bCs/>
          <w:color w:val="000000" w:themeColor="text1"/>
          <w:sz w:val="22"/>
          <w:szCs w:val="22"/>
        </w:rPr>
        <w:t>)</w:t>
      </w:r>
      <w:r w:rsidR="008811E4">
        <w:rPr>
          <w:rFonts w:ascii="Arial" w:hAnsi="Arial" w:cs="Arial"/>
          <w:bCs/>
          <w:color w:val="000000" w:themeColor="text1"/>
          <w:sz w:val="22"/>
          <w:szCs w:val="22"/>
        </w:rPr>
        <w:t xml:space="preserve"> a</w:t>
      </w:r>
      <w:r w:rsidR="00CA668B">
        <w:rPr>
          <w:rFonts w:ascii="Arial" w:hAnsi="Arial" w:cs="Arial"/>
          <w:bCs/>
          <w:color w:val="000000" w:themeColor="text1"/>
          <w:sz w:val="22"/>
          <w:szCs w:val="22"/>
        </w:rPr>
        <w:t xml:space="preserve">lso experience social deficits and show consistent </w:t>
      </w:r>
      <w:r w:rsidR="00160804">
        <w:rPr>
          <w:rFonts w:ascii="Arial" w:hAnsi="Arial" w:cs="Arial"/>
          <w:bCs/>
          <w:color w:val="000000" w:themeColor="text1"/>
          <w:sz w:val="22"/>
          <w:szCs w:val="22"/>
        </w:rPr>
        <w:t>challenge</w:t>
      </w:r>
      <w:r w:rsidR="00ED4862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s in </w:t>
      </w:r>
      <w:r w:rsidR="0040528E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understanding </w:t>
      </w:r>
      <w:r w:rsidR="00ED4862" w:rsidRPr="00334E3B">
        <w:rPr>
          <w:rFonts w:ascii="Arial" w:hAnsi="Arial" w:cs="Arial"/>
          <w:bCs/>
          <w:color w:val="000000" w:themeColor="text1"/>
          <w:sz w:val="22"/>
          <w:szCs w:val="22"/>
        </w:rPr>
        <w:t>others’</w:t>
      </w:r>
      <w:r w:rsidR="0040528E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emotional perspectives</w:t>
      </w:r>
      <w:r w:rsidR="00C344D1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032253" w:rsidRPr="00334E3B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="00C344D1" w:rsidRPr="00334E3B">
        <w:rPr>
          <w:rFonts w:ascii="Arial" w:hAnsi="Arial" w:cs="Arial"/>
          <w:bCs/>
          <w:color w:val="000000" w:themeColor="text1"/>
          <w:sz w:val="22"/>
          <w:szCs w:val="22"/>
        </w:rPr>
        <w:t>Loveland, Fletcher &amp; Bailey; 1990</w:t>
      </w:r>
      <w:r w:rsidR="00032253" w:rsidRPr="00334E3B">
        <w:rPr>
          <w:rFonts w:ascii="Arial" w:hAnsi="Arial" w:cs="Arial"/>
          <w:bCs/>
          <w:color w:val="000000" w:themeColor="text1"/>
          <w:sz w:val="22"/>
          <w:szCs w:val="22"/>
        </w:rPr>
        <w:t>)</w:t>
      </w:r>
      <w:r w:rsidR="00E725FC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and recognizing complex social emotions</w:t>
      </w:r>
      <w:r w:rsid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(</w:t>
      </w:r>
      <w:proofErr w:type="spellStart"/>
      <w:r w:rsidR="00334E3B">
        <w:rPr>
          <w:rFonts w:ascii="Arial" w:hAnsi="Arial" w:cs="Arial"/>
          <w:bCs/>
          <w:color w:val="000000" w:themeColor="text1"/>
          <w:sz w:val="22"/>
          <w:szCs w:val="22"/>
        </w:rPr>
        <w:t>Bauminger</w:t>
      </w:r>
      <w:proofErr w:type="spellEnd"/>
      <w:r w:rsid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et al.,</w:t>
      </w:r>
      <w:r w:rsidR="00E725FC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2005)</w:t>
      </w:r>
      <w:r w:rsidR="00B61CC6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="00CA668B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="00CA668B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According to simulation theory </w:t>
      </w:r>
      <w:r w:rsidR="00CA668B" w:rsidRPr="00334E3B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proofErr w:type="spellStart"/>
      <w:r w:rsidR="00CA668B" w:rsidRPr="00334E3B">
        <w:rPr>
          <w:rFonts w:ascii="Arial" w:hAnsi="Arial" w:cs="Arial"/>
          <w:bCs/>
          <w:color w:val="000000" w:themeColor="text1"/>
          <w:sz w:val="22"/>
          <w:szCs w:val="22"/>
        </w:rPr>
        <w:t>Gallese</w:t>
      </w:r>
      <w:proofErr w:type="spellEnd"/>
      <w:r w:rsidR="00CA668B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&amp; Goldman, 1998)</w:t>
      </w:r>
      <w:r w:rsidR="00CA668B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5B3A99"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="00F93E1E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ffective </w:t>
      </w:r>
      <w:proofErr w:type="spellStart"/>
      <w:r w:rsidR="00CA668B">
        <w:rPr>
          <w:rFonts w:ascii="Arial" w:hAnsi="Arial" w:cs="Arial"/>
          <w:bCs/>
          <w:color w:val="000000" w:themeColor="text1"/>
          <w:sz w:val="22"/>
          <w:szCs w:val="22"/>
        </w:rPr>
        <w:t>ToM</w:t>
      </w:r>
      <w:proofErr w:type="spellEnd"/>
      <w:r w:rsidR="00CA668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F93E1E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is dependent on </w:t>
      </w:r>
      <w:r w:rsidR="003B1249" w:rsidRPr="00334E3B">
        <w:rPr>
          <w:rFonts w:ascii="Arial" w:hAnsi="Arial" w:cs="Arial"/>
          <w:bCs/>
          <w:color w:val="000000" w:themeColor="text1"/>
          <w:sz w:val="22"/>
          <w:szCs w:val="22"/>
        </w:rPr>
        <w:t>physiological</w:t>
      </w:r>
      <w:r w:rsidR="00F93E1E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arousal, </w:t>
      </w:r>
      <w:r w:rsidR="00F228EE" w:rsidRPr="00334E3B">
        <w:rPr>
          <w:rFonts w:ascii="Arial" w:hAnsi="Arial" w:cs="Arial"/>
          <w:bCs/>
          <w:color w:val="000000" w:themeColor="text1"/>
          <w:sz w:val="22"/>
          <w:szCs w:val="22"/>
        </w:rPr>
        <w:t>whereby understanding others’ emotions involves</w:t>
      </w:r>
      <w:r w:rsidR="00F93E1E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physiological</w:t>
      </w:r>
      <w:r w:rsidR="00F228EE" w:rsidRPr="00334E3B">
        <w:rPr>
          <w:rFonts w:ascii="Arial" w:hAnsi="Arial" w:cs="Arial"/>
          <w:bCs/>
          <w:color w:val="000000" w:themeColor="text1"/>
          <w:sz w:val="22"/>
          <w:szCs w:val="22"/>
        </w:rPr>
        <w:t>ly simulating</w:t>
      </w:r>
      <w:r w:rsidR="00F93E1E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others’ affective states in the self</w:t>
      </w:r>
      <w:r w:rsidR="000163D7" w:rsidRPr="00334E3B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F93E1E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F228EE" w:rsidRPr="00334E3B">
        <w:rPr>
          <w:rFonts w:ascii="Arial" w:hAnsi="Arial" w:cs="Arial"/>
          <w:bCs/>
          <w:color w:val="000000" w:themeColor="text1"/>
          <w:sz w:val="22"/>
          <w:szCs w:val="22"/>
        </w:rPr>
        <w:t>Indeed,</w:t>
      </w:r>
      <w:r w:rsidR="00B61CC6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increased </w:t>
      </w:r>
      <w:proofErr w:type="spellStart"/>
      <w:r w:rsidR="00B61CC6" w:rsidRPr="00334E3B">
        <w:rPr>
          <w:rFonts w:ascii="Arial" w:hAnsi="Arial" w:cs="Arial"/>
          <w:bCs/>
          <w:color w:val="000000" w:themeColor="text1"/>
          <w:sz w:val="22"/>
          <w:szCs w:val="22"/>
        </w:rPr>
        <w:t>electrodermal</w:t>
      </w:r>
      <w:proofErr w:type="spellEnd"/>
      <w:r w:rsidR="00B61CC6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activity (EDA) – an index of sympathetic arousal – </w:t>
      </w:r>
      <w:r w:rsidR="00441D0F">
        <w:rPr>
          <w:rFonts w:ascii="Arial" w:hAnsi="Arial" w:cs="Arial"/>
          <w:bCs/>
          <w:color w:val="000000" w:themeColor="text1"/>
          <w:sz w:val="22"/>
          <w:szCs w:val="22"/>
        </w:rPr>
        <w:t xml:space="preserve">has been demonstrated </w:t>
      </w:r>
      <w:r w:rsidR="00B61CC6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when </w:t>
      </w:r>
      <w:r w:rsidR="00441D0F">
        <w:rPr>
          <w:rFonts w:ascii="Arial" w:hAnsi="Arial" w:cs="Arial"/>
          <w:bCs/>
          <w:color w:val="000000" w:themeColor="text1"/>
          <w:sz w:val="22"/>
          <w:szCs w:val="22"/>
        </w:rPr>
        <w:t>individuals engage</w:t>
      </w:r>
      <w:r w:rsidR="00B61CC6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in </w:t>
      </w:r>
      <w:r w:rsidR="00F93E1E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affective, </w:t>
      </w:r>
      <w:r w:rsidR="00B61CC6" w:rsidRPr="00334E3B">
        <w:rPr>
          <w:rFonts w:ascii="Arial" w:hAnsi="Arial" w:cs="Arial"/>
          <w:bCs/>
          <w:color w:val="000000" w:themeColor="text1"/>
          <w:sz w:val="22"/>
          <w:szCs w:val="22"/>
        </w:rPr>
        <w:t>as opposed to</w:t>
      </w:r>
      <w:r w:rsidR="00F93E1E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cognitive, </w:t>
      </w:r>
      <w:proofErr w:type="spellStart"/>
      <w:r w:rsidR="00F93E1E" w:rsidRPr="00334E3B">
        <w:rPr>
          <w:rFonts w:ascii="Arial" w:hAnsi="Arial" w:cs="Arial"/>
          <w:bCs/>
          <w:color w:val="000000" w:themeColor="text1"/>
          <w:sz w:val="22"/>
          <w:szCs w:val="22"/>
        </w:rPr>
        <w:t>ToM</w:t>
      </w:r>
      <w:proofErr w:type="spellEnd"/>
      <w:r w:rsidR="00F93E1E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B43B4C" w:rsidRPr="00334E3B">
        <w:rPr>
          <w:rFonts w:ascii="Arial" w:hAnsi="Arial" w:cs="Arial"/>
          <w:bCs/>
          <w:color w:val="000000" w:themeColor="text1"/>
          <w:sz w:val="22"/>
          <w:szCs w:val="22"/>
        </w:rPr>
        <w:t>(Kalbe et al., 2007)</w:t>
      </w:r>
      <w:r w:rsidR="00575EAC">
        <w:rPr>
          <w:rFonts w:ascii="Arial" w:hAnsi="Arial" w:cs="Arial"/>
          <w:bCs/>
          <w:color w:val="000000" w:themeColor="text1"/>
          <w:sz w:val="22"/>
          <w:szCs w:val="22"/>
        </w:rPr>
        <w:t xml:space="preserve"> implying that dampened physiological activity </w:t>
      </w:r>
      <w:r w:rsidR="008A2C6C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may </w:t>
      </w:r>
      <w:r w:rsidR="00575EAC">
        <w:rPr>
          <w:rFonts w:ascii="Arial" w:hAnsi="Arial" w:cs="Arial"/>
          <w:bCs/>
          <w:color w:val="000000" w:themeColor="text1"/>
          <w:sz w:val="22"/>
          <w:szCs w:val="22"/>
        </w:rPr>
        <w:t>lead to</w:t>
      </w:r>
      <w:r w:rsidR="008A2C6C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694490">
        <w:rPr>
          <w:rFonts w:ascii="Arial" w:hAnsi="Arial" w:cs="Arial"/>
          <w:bCs/>
          <w:color w:val="000000" w:themeColor="text1"/>
          <w:sz w:val="22"/>
          <w:szCs w:val="22"/>
        </w:rPr>
        <w:t xml:space="preserve">affective </w:t>
      </w:r>
      <w:proofErr w:type="spellStart"/>
      <w:r w:rsidR="00694490">
        <w:rPr>
          <w:rFonts w:ascii="Arial" w:hAnsi="Arial" w:cs="Arial"/>
          <w:bCs/>
          <w:color w:val="000000" w:themeColor="text1"/>
          <w:sz w:val="22"/>
          <w:szCs w:val="22"/>
        </w:rPr>
        <w:t>ToM</w:t>
      </w:r>
      <w:proofErr w:type="spellEnd"/>
      <w:r w:rsidR="00694490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8A2C6C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deficits. </w:t>
      </w:r>
      <w:r w:rsidR="002E3F1B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Studies </w:t>
      </w:r>
      <w:r w:rsidR="00694490">
        <w:rPr>
          <w:rFonts w:ascii="Arial" w:hAnsi="Arial" w:cs="Arial"/>
          <w:bCs/>
          <w:color w:val="000000" w:themeColor="text1"/>
          <w:sz w:val="22"/>
          <w:szCs w:val="22"/>
        </w:rPr>
        <w:t>have shown</w:t>
      </w:r>
      <w:r w:rsidR="002E3F1B" w:rsidRPr="00334E3B">
        <w:rPr>
          <w:rFonts w:ascii="Arial" w:hAnsi="Arial" w:cs="Arial"/>
          <w:bCs/>
          <w:color w:val="000000" w:themeColor="text1"/>
          <w:sz w:val="22"/>
          <w:szCs w:val="22"/>
        </w:rPr>
        <w:t>, however,</w:t>
      </w:r>
      <w:r w:rsidR="00E613A8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2E3F1B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that those with </w:t>
      </w:r>
      <w:r w:rsidR="00E613A8" w:rsidRPr="00334E3B">
        <w:rPr>
          <w:rFonts w:ascii="Arial" w:hAnsi="Arial" w:cs="Arial"/>
          <w:bCs/>
          <w:color w:val="000000" w:themeColor="text1"/>
          <w:sz w:val="22"/>
          <w:szCs w:val="22"/>
        </w:rPr>
        <w:t>LD</w:t>
      </w:r>
      <w:r w:rsidR="00334E3B">
        <w:rPr>
          <w:rFonts w:ascii="Arial" w:hAnsi="Arial" w:cs="Arial"/>
          <w:bCs/>
          <w:color w:val="000000" w:themeColor="text1"/>
          <w:sz w:val="22"/>
          <w:szCs w:val="22"/>
        </w:rPr>
        <w:t>s</w:t>
      </w:r>
      <w:r w:rsidR="00E613A8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2E3F1B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are not physiologically </w:t>
      </w:r>
      <w:proofErr w:type="spellStart"/>
      <w:r w:rsidR="002E3F1B" w:rsidRPr="00334E3B">
        <w:rPr>
          <w:rFonts w:ascii="Arial" w:hAnsi="Arial" w:cs="Arial"/>
          <w:bCs/>
          <w:color w:val="000000" w:themeColor="text1"/>
          <w:sz w:val="22"/>
          <w:szCs w:val="22"/>
        </w:rPr>
        <w:t>underaroused</w:t>
      </w:r>
      <w:proofErr w:type="spellEnd"/>
      <w:r w:rsidR="002E3F1B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at baseline </w:t>
      </w:r>
      <w:r w:rsidR="00E613A8" w:rsidRPr="00334E3B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proofErr w:type="spellStart"/>
      <w:r w:rsidR="00334E3B">
        <w:rPr>
          <w:rFonts w:ascii="Arial" w:hAnsi="Arial" w:cs="Arial"/>
          <w:bCs/>
          <w:color w:val="000000" w:themeColor="text1"/>
          <w:sz w:val="22"/>
          <w:szCs w:val="22"/>
        </w:rPr>
        <w:t>Dykman</w:t>
      </w:r>
      <w:proofErr w:type="spellEnd"/>
      <w:r w:rsid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et al.</w:t>
      </w:r>
      <w:r w:rsidR="00404F1D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575EAC">
        <w:rPr>
          <w:rFonts w:ascii="Arial" w:hAnsi="Arial" w:cs="Arial"/>
          <w:bCs/>
          <w:color w:val="000000" w:themeColor="text1"/>
          <w:sz w:val="22"/>
          <w:szCs w:val="22"/>
        </w:rPr>
        <w:t xml:space="preserve">1983) indicating </w:t>
      </w:r>
      <w:r w:rsidR="00404F1D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that an alternative mechanism may </w:t>
      </w:r>
      <w:r w:rsid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underlie </w:t>
      </w:r>
      <w:r w:rsidR="00575EAC">
        <w:rPr>
          <w:rFonts w:ascii="Arial" w:hAnsi="Arial" w:cs="Arial"/>
          <w:bCs/>
          <w:color w:val="000000" w:themeColor="text1"/>
          <w:sz w:val="22"/>
          <w:szCs w:val="22"/>
        </w:rPr>
        <w:t xml:space="preserve">their </w:t>
      </w:r>
      <w:r w:rsidR="00334E3B">
        <w:rPr>
          <w:rFonts w:ascii="Arial" w:hAnsi="Arial" w:cs="Arial"/>
          <w:bCs/>
          <w:color w:val="000000" w:themeColor="text1"/>
          <w:sz w:val="22"/>
          <w:szCs w:val="22"/>
        </w:rPr>
        <w:t>challenges</w:t>
      </w:r>
      <w:r w:rsidR="00404F1D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="00190065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Instead, it has been proposed that </w:t>
      </w:r>
      <w:r w:rsidR="00922074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affective impairments in those with LDs may </w:t>
      </w:r>
      <w:r w:rsidR="00334E3B">
        <w:rPr>
          <w:rFonts w:ascii="Arial" w:hAnsi="Arial" w:cs="Arial"/>
          <w:bCs/>
          <w:color w:val="000000" w:themeColor="text1"/>
          <w:sz w:val="22"/>
          <w:szCs w:val="22"/>
        </w:rPr>
        <w:t>reflect</w:t>
      </w:r>
      <w:r w:rsidR="00922074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deficits in perceptual reasoning and emotion encoding</w:t>
      </w:r>
      <w:r w:rsidR="00575EAC">
        <w:rPr>
          <w:rFonts w:ascii="Arial" w:hAnsi="Arial" w:cs="Arial"/>
          <w:bCs/>
          <w:color w:val="000000" w:themeColor="text1"/>
          <w:sz w:val="22"/>
          <w:szCs w:val="22"/>
        </w:rPr>
        <w:t xml:space="preserve"> (</w:t>
      </w:r>
      <w:r w:rsidR="005B558E">
        <w:rPr>
          <w:rFonts w:ascii="Arial" w:hAnsi="Arial" w:cs="Arial"/>
          <w:bCs/>
          <w:color w:val="000000" w:themeColor="text1"/>
          <w:sz w:val="22"/>
          <w:szCs w:val="22"/>
        </w:rPr>
        <w:t>Tur-</w:t>
      </w:r>
      <w:proofErr w:type="spellStart"/>
      <w:r w:rsidR="005B558E">
        <w:rPr>
          <w:rFonts w:ascii="Arial" w:hAnsi="Arial" w:cs="Arial"/>
          <w:bCs/>
          <w:color w:val="000000" w:themeColor="text1"/>
          <w:sz w:val="22"/>
          <w:szCs w:val="22"/>
        </w:rPr>
        <w:t>Kaspa</w:t>
      </w:r>
      <w:proofErr w:type="spellEnd"/>
      <w:r w:rsidR="005B558E">
        <w:rPr>
          <w:rFonts w:ascii="Arial" w:hAnsi="Arial" w:cs="Arial"/>
          <w:bCs/>
          <w:color w:val="000000" w:themeColor="text1"/>
          <w:sz w:val="22"/>
          <w:szCs w:val="22"/>
        </w:rPr>
        <w:t xml:space="preserve"> &amp; Bryan, </w:t>
      </w:r>
      <w:r w:rsidR="005B558E" w:rsidRPr="005B558E">
        <w:rPr>
          <w:rFonts w:ascii="Arial" w:hAnsi="Arial" w:cs="Arial"/>
          <w:bCs/>
          <w:color w:val="000000" w:themeColor="text1"/>
          <w:sz w:val="22"/>
          <w:szCs w:val="22"/>
        </w:rPr>
        <w:t>1994</w:t>
      </w:r>
      <w:r w:rsidR="005B558E">
        <w:rPr>
          <w:rFonts w:ascii="Arial" w:hAnsi="Arial" w:cs="Arial"/>
          <w:bCs/>
          <w:color w:val="000000" w:themeColor="text1"/>
          <w:sz w:val="22"/>
          <w:szCs w:val="22"/>
        </w:rPr>
        <w:t>)</w:t>
      </w:r>
      <w:r w:rsidR="00922074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="00466158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Thus, </w:t>
      </w:r>
      <w:r w:rsidR="00334E3B">
        <w:rPr>
          <w:rFonts w:ascii="Arial" w:hAnsi="Arial" w:cs="Arial"/>
          <w:bCs/>
          <w:color w:val="000000" w:themeColor="text1"/>
          <w:sz w:val="22"/>
          <w:szCs w:val="22"/>
        </w:rPr>
        <w:t>this research</w:t>
      </w:r>
      <w:r w:rsidR="00466158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sought to </w:t>
      </w:r>
      <w:r w:rsidR="00334E3B">
        <w:rPr>
          <w:rFonts w:ascii="Arial" w:hAnsi="Arial" w:cs="Arial"/>
          <w:bCs/>
          <w:color w:val="000000" w:themeColor="text1"/>
          <w:sz w:val="22"/>
          <w:szCs w:val="22"/>
        </w:rPr>
        <w:t>investigate</w:t>
      </w:r>
      <w:r w:rsidR="00922074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the </w:t>
      </w:r>
      <w:r w:rsidR="00922074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factors that influence affective </w:t>
      </w:r>
      <w:proofErr w:type="spellStart"/>
      <w:r w:rsidR="00466158" w:rsidRPr="00334E3B">
        <w:rPr>
          <w:rFonts w:ascii="Arial" w:hAnsi="Arial" w:cs="Arial"/>
          <w:bCs/>
          <w:color w:val="000000" w:themeColor="text1"/>
          <w:sz w:val="22"/>
          <w:szCs w:val="22"/>
        </w:rPr>
        <w:t>ToM</w:t>
      </w:r>
      <w:proofErr w:type="spellEnd"/>
      <w:r w:rsidR="00466158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among students with LDs.</w:t>
      </w:r>
    </w:p>
    <w:p w14:paraId="26BF1E93" w14:textId="0D511CEE" w:rsidR="00E74DCA" w:rsidRPr="00334E3B" w:rsidRDefault="00AE1827" w:rsidP="0029011D">
      <w:pPr>
        <w:pStyle w:val="NormalWeb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34E3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Methods: </w:t>
      </w:r>
      <w:r w:rsidR="009B03C9" w:rsidRPr="00334E3B">
        <w:rPr>
          <w:rFonts w:ascii="Arial" w:hAnsi="Arial" w:cs="Arial"/>
          <w:bCs/>
          <w:color w:val="000000" w:themeColor="text1"/>
          <w:sz w:val="22"/>
          <w:szCs w:val="22"/>
        </w:rPr>
        <w:t>239</w:t>
      </w:r>
      <w:r w:rsidR="00264B4A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E74DCA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university students </w:t>
      </w:r>
      <w:r w:rsidR="00264B4A" w:rsidRPr="00334E3B">
        <w:rPr>
          <w:rFonts w:ascii="Arial" w:hAnsi="Arial" w:cs="Arial"/>
          <w:bCs/>
          <w:color w:val="000000" w:themeColor="text1"/>
          <w:sz w:val="22"/>
          <w:szCs w:val="22"/>
        </w:rPr>
        <w:t>with (</w:t>
      </w:r>
      <w:r w:rsidR="00264B4A" w:rsidRPr="00334E3B">
        <w:rPr>
          <w:rFonts w:ascii="Arial" w:hAnsi="Arial" w:cs="Arial"/>
          <w:bCs/>
          <w:i/>
          <w:color w:val="000000" w:themeColor="text1"/>
          <w:sz w:val="22"/>
          <w:szCs w:val="22"/>
        </w:rPr>
        <w:t>n</w:t>
      </w:r>
      <w:r w:rsidR="00EC54B5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=</w:t>
      </w:r>
      <w:r w:rsidR="001172B3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9B03C9" w:rsidRPr="00334E3B">
        <w:rPr>
          <w:rFonts w:ascii="Arial" w:hAnsi="Arial" w:cs="Arial"/>
          <w:bCs/>
          <w:color w:val="000000" w:themeColor="text1"/>
          <w:sz w:val="22"/>
          <w:szCs w:val="22"/>
        </w:rPr>
        <w:t>16</w:t>
      </w:r>
      <w:r w:rsidR="00264B4A" w:rsidRPr="00334E3B">
        <w:rPr>
          <w:rFonts w:ascii="Arial" w:hAnsi="Arial" w:cs="Arial"/>
          <w:bCs/>
          <w:color w:val="000000" w:themeColor="text1"/>
          <w:sz w:val="22"/>
          <w:szCs w:val="22"/>
        </w:rPr>
        <w:t>) and without (</w:t>
      </w:r>
      <w:r w:rsidR="00264B4A" w:rsidRPr="00334E3B">
        <w:rPr>
          <w:rFonts w:ascii="Arial" w:hAnsi="Arial" w:cs="Arial"/>
          <w:bCs/>
          <w:i/>
          <w:color w:val="000000" w:themeColor="text1"/>
          <w:sz w:val="22"/>
          <w:szCs w:val="22"/>
        </w:rPr>
        <w:t>n</w:t>
      </w:r>
      <w:r w:rsidR="009B03C9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= 223</w:t>
      </w:r>
      <w:r w:rsidR="00264B4A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) </w:t>
      </w:r>
      <w:r w:rsidR="00866908">
        <w:rPr>
          <w:rFonts w:ascii="Arial" w:hAnsi="Arial" w:cs="Arial"/>
          <w:bCs/>
          <w:color w:val="000000" w:themeColor="text1"/>
          <w:sz w:val="22"/>
          <w:szCs w:val="22"/>
        </w:rPr>
        <w:t xml:space="preserve">diagnosed </w:t>
      </w:r>
      <w:r w:rsidR="00F075BF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LDs </w:t>
      </w:r>
      <w:r w:rsidR="00E74DCA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completed </w:t>
      </w:r>
      <w:r w:rsidR="00CF228A" w:rsidRPr="00334E3B">
        <w:rPr>
          <w:rFonts w:ascii="Arial" w:hAnsi="Arial" w:cs="Arial"/>
          <w:bCs/>
          <w:color w:val="000000" w:themeColor="text1"/>
          <w:sz w:val="22"/>
          <w:szCs w:val="22"/>
        </w:rPr>
        <w:t>t</w:t>
      </w:r>
      <w:r w:rsidR="0029011D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he </w:t>
      </w:r>
      <w:r w:rsidR="00E74DCA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Interpersonal Reactivity Index (IRI; Davis, 1980) </w:t>
      </w:r>
      <w:r w:rsidR="00F077CB" w:rsidRPr="00334E3B">
        <w:rPr>
          <w:rFonts w:ascii="Arial" w:hAnsi="Arial" w:cs="Arial"/>
          <w:bCs/>
          <w:color w:val="000000" w:themeColor="text1"/>
          <w:sz w:val="22"/>
          <w:szCs w:val="22"/>
        </w:rPr>
        <w:t>and the Questionnaire of Cogniti</w:t>
      </w:r>
      <w:r w:rsidR="002149E3" w:rsidRPr="00334E3B">
        <w:rPr>
          <w:rFonts w:ascii="Arial" w:hAnsi="Arial" w:cs="Arial"/>
          <w:bCs/>
          <w:color w:val="000000" w:themeColor="text1"/>
          <w:sz w:val="22"/>
          <w:szCs w:val="22"/>
        </w:rPr>
        <w:t>ve and Affective Empathy (QCAE;</w:t>
      </w:r>
      <w:r w:rsidR="002149E3" w:rsidRPr="00334E3B">
        <w:rPr>
          <w:color w:val="000000" w:themeColor="text1"/>
        </w:rPr>
        <w:t xml:space="preserve"> </w:t>
      </w:r>
      <w:proofErr w:type="spellStart"/>
      <w:r w:rsidR="002149E3" w:rsidRPr="00334E3B">
        <w:rPr>
          <w:rFonts w:ascii="Arial" w:hAnsi="Arial" w:cs="Arial"/>
          <w:bCs/>
          <w:color w:val="000000" w:themeColor="text1"/>
          <w:sz w:val="22"/>
          <w:szCs w:val="22"/>
        </w:rPr>
        <w:t>Reniers</w:t>
      </w:r>
      <w:proofErr w:type="spellEnd"/>
      <w:r w:rsidR="002149E3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et al., 2011</w:t>
      </w:r>
      <w:r w:rsidR="00F075BF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) </w:t>
      </w:r>
      <w:r w:rsidR="00694490">
        <w:rPr>
          <w:rFonts w:ascii="Arial" w:hAnsi="Arial" w:cs="Arial"/>
          <w:bCs/>
          <w:color w:val="000000" w:themeColor="text1"/>
          <w:sz w:val="22"/>
          <w:szCs w:val="22"/>
        </w:rPr>
        <w:t>to measure</w:t>
      </w:r>
      <w:r w:rsid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="00F075BF" w:rsidRPr="00334E3B">
        <w:rPr>
          <w:rFonts w:ascii="Arial" w:hAnsi="Arial" w:cs="Arial"/>
          <w:bCs/>
          <w:color w:val="000000" w:themeColor="text1"/>
          <w:sz w:val="22"/>
          <w:szCs w:val="22"/>
        </w:rPr>
        <w:t>ToM</w:t>
      </w:r>
      <w:proofErr w:type="spellEnd"/>
      <w:r w:rsidR="00334E3B">
        <w:rPr>
          <w:rFonts w:ascii="Arial" w:hAnsi="Arial" w:cs="Arial"/>
          <w:bCs/>
          <w:color w:val="000000" w:themeColor="text1"/>
          <w:sz w:val="22"/>
          <w:szCs w:val="22"/>
        </w:rPr>
        <w:t>. A</w:t>
      </w:r>
      <w:r w:rsidR="00E74DCA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3E374C" w:rsidRPr="00334E3B">
        <w:rPr>
          <w:rFonts w:ascii="Arial" w:hAnsi="Arial" w:cs="Arial"/>
          <w:bCs/>
          <w:color w:val="000000" w:themeColor="text1"/>
          <w:sz w:val="22"/>
          <w:szCs w:val="22"/>
        </w:rPr>
        <w:t>series of timed</w:t>
      </w:r>
      <w:r w:rsid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tasks were administered to </w:t>
      </w:r>
      <w:r w:rsidR="00F075BF" w:rsidRPr="00334E3B">
        <w:rPr>
          <w:rFonts w:ascii="Arial" w:hAnsi="Arial" w:cs="Arial"/>
          <w:bCs/>
          <w:color w:val="000000" w:themeColor="text1"/>
          <w:sz w:val="22"/>
          <w:szCs w:val="22"/>
        </w:rPr>
        <w:t>capture</w:t>
      </w:r>
      <w:r w:rsidR="003E374C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691B50">
        <w:rPr>
          <w:rFonts w:ascii="Arial" w:hAnsi="Arial" w:cs="Arial"/>
          <w:bCs/>
          <w:color w:val="000000" w:themeColor="text1"/>
          <w:sz w:val="22"/>
          <w:szCs w:val="22"/>
        </w:rPr>
        <w:t>perceptual skills</w:t>
      </w:r>
      <w:r w:rsidR="002874CC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and </w:t>
      </w:r>
      <w:r w:rsidR="002874CC">
        <w:rPr>
          <w:rFonts w:ascii="Arial" w:hAnsi="Arial" w:cs="Arial"/>
          <w:bCs/>
          <w:color w:val="000000" w:themeColor="text1"/>
          <w:sz w:val="22"/>
          <w:szCs w:val="22"/>
        </w:rPr>
        <w:t>EDA was</w:t>
      </w:r>
      <w:r w:rsidR="00264B4A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recorded</w:t>
      </w:r>
      <w:r w:rsidR="00CF228A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at baseline</w:t>
      </w:r>
      <w:r w:rsidR="00264B4A" w:rsidRPr="00334E3B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7616781B" w14:textId="65DCD77C" w:rsidR="00AE1827" w:rsidRPr="00334E3B" w:rsidRDefault="0053583F" w:rsidP="009F6F14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334E3B">
        <w:rPr>
          <w:rFonts w:ascii="Arial" w:hAnsi="Arial" w:cs="Arial"/>
          <w:b/>
          <w:bCs/>
          <w:color w:val="000000" w:themeColor="text1"/>
          <w:sz w:val="22"/>
          <w:szCs w:val="22"/>
        </w:rPr>
        <w:t>Results:</w:t>
      </w:r>
      <w:r w:rsidR="00AE1827" w:rsidRPr="00334E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46469" w:rsidRPr="00334E3B">
        <w:rPr>
          <w:rFonts w:ascii="Arial" w:hAnsi="Arial" w:cs="Arial"/>
          <w:color w:val="000000" w:themeColor="text1"/>
          <w:sz w:val="22"/>
          <w:szCs w:val="22"/>
        </w:rPr>
        <w:t xml:space="preserve">Although no differences were observed in cognitive </w:t>
      </w:r>
      <w:proofErr w:type="spellStart"/>
      <w:r w:rsidR="00746469" w:rsidRPr="00334E3B">
        <w:rPr>
          <w:rFonts w:ascii="Arial" w:hAnsi="Arial" w:cs="Arial"/>
          <w:color w:val="000000" w:themeColor="text1"/>
          <w:sz w:val="22"/>
          <w:szCs w:val="22"/>
        </w:rPr>
        <w:t>ToM</w:t>
      </w:r>
      <w:proofErr w:type="spellEnd"/>
      <w:r w:rsidR="00746469" w:rsidRPr="00334E3B">
        <w:rPr>
          <w:rFonts w:ascii="Arial" w:hAnsi="Arial" w:cs="Arial"/>
          <w:color w:val="000000" w:themeColor="text1"/>
          <w:sz w:val="22"/>
          <w:szCs w:val="22"/>
        </w:rPr>
        <w:t>, s</w:t>
      </w:r>
      <w:r w:rsidR="009F6F14" w:rsidRPr="00334E3B">
        <w:rPr>
          <w:rFonts w:ascii="Arial" w:hAnsi="Arial" w:cs="Arial"/>
          <w:color w:val="000000" w:themeColor="text1"/>
          <w:sz w:val="22"/>
          <w:szCs w:val="22"/>
        </w:rPr>
        <w:t xml:space="preserve">tudents </w:t>
      </w:r>
      <w:r w:rsidR="00E8681D">
        <w:rPr>
          <w:rFonts w:ascii="Arial" w:hAnsi="Arial" w:cs="Arial"/>
          <w:color w:val="000000" w:themeColor="text1"/>
          <w:sz w:val="22"/>
          <w:szCs w:val="22"/>
        </w:rPr>
        <w:t>with</w:t>
      </w:r>
      <w:r w:rsidR="009F6F14" w:rsidRPr="00334E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D1F17" w:rsidRPr="00334E3B">
        <w:rPr>
          <w:rFonts w:ascii="Arial" w:hAnsi="Arial" w:cs="Arial"/>
          <w:color w:val="000000" w:themeColor="text1"/>
          <w:sz w:val="22"/>
          <w:szCs w:val="22"/>
        </w:rPr>
        <w:t>LD</w:t>
      </w:r>
      <w:r w:rsidR="00E8681D">
        <w:rPr>
          <w:rFonts w:ascii="Arial" w:hAnsi="Arial" w:cs="Arial"/>
          <w:color w:val="000000" w:themeColor="text1"/>
          <w:sz w:val="22"/>
          <w:szCs w:val="22"/>
        </w:rPr>
        <w:t>s</w:t>
      </w:r>
      <w:r w:rsidR="00FD1F17" w:rsidRPr="00334E3B">
        <w:rPr>
          <w:rFonts w:ascii="Arial" w:hAnsi="Arial" w:cs="Arial"/>
          <w:color w:val="000000" w:themeColor="text1"/>
          <w:sz w:val="22"/>
          <w:szCs w:val="22"/>
        </w:rPr>
        <w:t xml:space="preserve"> endorsed lower levels of affective </w:t>
      </w:r>
      <w:proofErr w:type="spellStart"/>
      <w:r w:rsidR="00FD1F17" w:rsidRPr="00334E3B">
        <w:rPr>
          <w:rFonts w:ascii="Arial" w:hAnsi="Arial" w:cs="Arial"/>
          <w:color w:val="000000" w:themeColor="text1"/>
          <w:sz w:val="22"/>
          <w:szCs w:val="22"/>
        </w:rPr>
        <w:t>ToM</w:t>
      </w:r>
      <w:proofErr w:type="spellEnd"/>
      <w:r w:rsidR="00FD1F17" w:rsidRPr="00334E3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gramStart"/>
      <w:r w:rsidR="00FD1F17" w:rsidRPr="00334E3B">
        <w:rPr>
          <w:rFonts w:ascii="Arial" w:hAnsi="Arial" w:cs="Arial"/>
          <w:i/>
          <w:color w:val="000000" w:themeColor="text1"/>
          <w:sz w:val="22"/>
          <w:szCs w:val="22"/>
        </w:rPr>
        <w:t>t</w:t>
      </w:r>
      <w:r w:rsidR="00BC521A" w:rsidRPr="00334E3B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gramEnd"/>
      <w:r w:rsidR="00BC521A" w:rsidRPr="00334E3B">
        <w:rPr>
          <w:rFonts w:ascii="Arial" w:hAnsi="Arial" w:cs="Arial"/>
          <w:color w:val="000000" w:themeColor="text1"/>
          <w:sz w:val="22"/>
          <w:szCs w:val="22"/>
        </w:rPr>
        <w:t>233</w:t>
      </w:r>
      <w:r w:rsidR="00FD1F17" w:rsidRPr="00334E3B">
        <w:rPr>
          <w:rFonts w:ascii="Arial" w:hAnsi="Arial" w:cs="Arial"/>
          <w:color w:val="000000" w:themeColor="text1"/>
          <w:sz w:val="22"/>
          <w:szCs w:val="22"/>
        </w:rPr>
        <w:t xml:space="preserve">) = </w:t>
      </w:r>
      <w:r w:rsidR="00193C5C" w:rsidRPr="00334E3B">
        <w:rPr>
          <w:rFonts w:ascii="Arial" w:hAnsi="Arial" w:cs="Arial"/>
          <w:color w:val="000000" w:themeColor="text1"/>
          <w:sz w:val="22"/>
          <w:szCs w:val="22"/>
        </w:rPr>
        <w:t>2.491</w:t>
      </w:r>
      <w:r w:rsidR="00FD1F17" w:rsidRPr="00334E3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FD1F17" w:rsidRPr="00334E3B">
        <w:rPr>
          <w:rFonts w:ascii="Arial" w:hAnsi="Arial" w:cs="Arial"/>
          <w:i/>
          <w:color w:val="000000" w:themeColor="text1"/>
          <w:sz w:val="22"/>
          <w:szCs w:val="22"/>
        </w:rPr>
        <w:t>p</w:t>
      </w:r>
      <w:r w:rsidR="00FD1F17" w:rsidRPr="00334E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C521A" w:rsidRPr="00334E3B">
        <w:rPr>
          <w:rFonts w:ascii="Arial" w:hAnsi="Arial" w:cs="Arial"/>
          <w:color w:val="000000" w:themeColor="text1"/>
          <w:sz w:val="22"/>
          <w:szCs w:val="22"/>
        </w:rPr>
        <w:t>= .013</w:t>
      </w:r>
      <w:r w:rsidR="00FD1F17" w:rsidRPr="00334E3B">
        <w:rPr>
          <w:rFonts w:ascii="Arial" w:hAnsi="Arial" w:cs="Arial"/>
          <w:color w:val="000000" w:themeColor="text1"/>
          <w:sz w:val="22"/>
          <w:szCs w:val="22"/>
        </w:rPr>
        <w:t>, and empathic concern,</w:t>
      </w:r>
      <w:r w:rsidR="00F077CB" w:rsidRPr="00334E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077CB" w:rsidRPr="00334E3B">
        <w:rPr>
          <w:rFonts w:ascii="Arial" w:hAnsi="Arial" w:cs="Arial"/>
          <w:i/>
          <w:color w:val="000000" w:themeColor="text1"/>
          <w:sz w:val="22"/>
          <w:szCs w:val="22"/>
        </w:rPr>
        <w:t>t</w:t>
      </w:r>
      <w:r w:rsidR="00F077CB" w:rsidRPr="00334E3B">
        <w:rPr>
          <w:rFonts w:ascii="Arial" w:hAnsi="Arial" w:cs="Arial"/>
          <w:color w:val="000000" w:themeColor="text1"/>
          <w:sz w:val="22"/>
          <w:szCs w:val="22"/>
        </w:rPr>
        <w:t xml:space="preserve">(235) = 2.334, </w:t>
      </w:r>
      <w:r w:rsidR="00F077CB" w:rsidRPr="00334E3B">
        <w:rPr>
          <w:rFonts w:ascii="Arial" w:hAnsi="Arial" w:cs="Arial"/>
          <w:i/>
          <w:color w:val="000000" w:themeColor="text1"/>
          <w:sz w:val="22"/>
          <w:szCs w:val="22"/>
        </w:rPr>
        <w:t>p</w:t>
      </w:r>
      <w:r w:rsidR="00F077CB" w:rsidRPr="00334E3B">
        <w:rPr>
          <w:rFonts w:ascii="Arial" w:hAnsi="Arial" w:cs="Arial"/>
          <w:color w:val="000000" w:themeColor="text1"/>
          <w:sz w:val="22"/>
          <w:szCs w:val="22"/>
        </w:rPr>
        <w:t xml:space="preserve"> = .020</w:t>
      </w:r>
      <w:r w:rsidR="00FD1F17" w:rsidRPr="00334E3B">
        <w:rPr>
          <w:rFonts w:ascii="Arial" w:hAnsi="Arial" w:cs="Arial"/>
          <w:color w:val="000000" w:themeColor="text1"/>
          <w:sz w:val="22"/>
          <w:szCs w:val="22"/>
        </w:rPr>
        <w:t>,</w:t>
      </w:r>
      <w:r w:rsidR="00AE1827" w:rsidRPr="00334E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D1F17" w:rsidRPr="00334E3B">
        <w:rPr>
          <w:rFonts w:ascii="Arial" w:hAnsi="Arial" w:cs="Arial"/>
          <w:color w:val="000000" w:themeColor="text1"/>
          <w:sz w:val="22"/>
          <w:szCs w:val="22"/>
        </w:rPr>
        <w:t xml:space="preserve">on the IRI, and </w:t>
      </w:r>
      <w:r w:rsidR="00746469" w:rsidRPr="00334E3B">
        <w:rPr>
          <w:rFonts w:ascii="Arial" w:hAnsi="Arial" w:cs="Arial"/>
          <w:color w:val="000000" w:themeColor="text1"/>
          <w:sz w:val="22"/>
          <w:szCs w:val="22"/>
        </w:rPr>
        <w:t xml:space="preserve">decreased </w:t>
      </w:r>
      <w:r w:rsidR="00FD1F17" w:rsidRPr="00334E3B">
        <w:rPr>
          <w:rFonts w:ascii="Arial" w:hAnsi="Arial" w:cs="Arial"/>
          <w:color w:val="000000" w:themeColor="text1"/>
          <w:sz w:val="22"/>
          <w:szCs w:val="22"/>
        </w:rPr>
        <w:t xml:space="preserve">peripheral responsivity on the QCAE, </w:t>
      </w:r>
      <w:r w:rsidR="0083269E" w:rsidRPr="00334E3B">
        <w:rPr>
          <w:rFonts w:ascii="Arial" w:hAnsi="Arial" w:cs="Arial"/>
          <w:i/>
          <w:color w:val="000000" w:themeColor="text1"/>
          <w:sz w:val="22"/>
          <w:szCs w:val="22"/>
        </w:rPr>
        <w:t>t</w:t>
      </w:r>
      <w:r w:rsidR="0083269E" w:rsidRPr="00334E3B">
        <w:rPr>
          <w:rFonts w:ascii="Arial" w:hAnsi="Arial" w:cs="Arial"/>
          <w:color w:val="000000" w:themeColor="text1"/>
          <w:sz w:val="22"/>
          <w:szCs w:val="22"/>
        </w:rPr>
        <w:t xml:space="preserve">(232) = </w:t>
      </w:r>
      <w:r w:rsidR="00020B86" w:rsidRPr="00334E3B">
        <w:rPr>
          <w:rFonts w:ascii="Arial" w:hAnsi="Arial" w:cs="Arial"/>
          <w:color w:val="000000" w:themeColor="text1"/>
          <w:sz w:val="22"/>
          <w:szCs w:val="22"/>
        </w:rPr>
        <w:t>-2.158</w:t>
      </w:r>
      <w:r w:rsidR="0083269E" w:rsidRPr="00334E3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83269E" w:rsidRPr="00334E3B">
        <w:rPr>
          <w:rFonts w:ascii="Arial" w:hAnsi="Arial" w:cs="Arial"/>
          <w:i/>
          <w:color w:val="000000" w:themeColor="text1"/>
          <w:sz w:val="22"/>
          <w:szCs w:val="22"/>
        </w:rPr>
        <w:t>p</w:t>
      </w:r>
      <w:r w:rsidR="0083269E" w:rsidRPr="00334E3B">
        <w:rPr>
          <w:rFonts w:ascii="Arial" w:hAnsi="Arial" w:cs="Arial"/>
          <w:color w:val="000000" w:themeColor="text1"/>
          <w:sz w:val="22"/>
          <w:szCs w:val="22"/>
        </w:rPr>
        <w:t xml:space="preserve"> = .032</w:t>
      </w:r>
      <w:r w:rsidR="00526CE1" w:rsidRPr="00334E3B">
        <w:rPr>
          <w:rFonts w:ascii="Arial" w:hAnsi="Arial" w:cs="Arial"/>
          <w:color w:val="000000" w:themeColor="text1"/>
          <w:sz w:val="22"/>
          <w:szCs w:val="22"/>
        </w:rPr>
        <w:t>,</w:t>
      </w:r>
      <w:r w:rsidR="00FD1F17" w:rsidRPr="00334E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E1827" w:rsidRPr="00334E3B">
        <w:rPr>
          <w:rFonts w:ascii="Arial" w:hAnsi="Arial" w:cs="Arial"/>
          <w:color w:val="000000" w:themeColor="text1"/>
          <w:sz w:val="22"/>
          <w:szCs w:val="22"/>
        </w:rPr>
        <w:t xml:space="preserve">compared to </w:t>
      </w:r>
      <w:r w:rsidR="009F6F14" w:rsidRPr="00334E3B">
        <w:rPr>
          <w:rFonts w:ascii="Arial" w:hAnsi="Arial" w:cs="Arial"/>
          <w:color w:val="000000" w:themeColor="text1"/>
          <w:sz w:val="22"/>
          <w:szCs w:val="22"/>
        </w:rPr>
        <w:t>students</w:t>
      </w:r>
      <w:r w:rsidR="00AE1827" w:rsidRPr="00334E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681D">
        <w:rPr>
          <w:rFonts w:ascii="Arial" w:hAnsi="Arial" w:cs="Arial"/>
          <w:color w:val="000000" w:themeColor="text1"/>
          <w:sz w:val="22"/>
          <w:szCs w:val="22"/>
        </w:rPr>
        <w:t xml:space="preserve">without </w:t>
      </w:r>
      <w:r w:rsidR="00FD1F17" w:rsidRPr="00334E3B">
        <w:rPr>
          <w:rFonts w:ascii="Arial" w:hAnsi="Arial" w:cs="Arial"/>
          <w:color w:val="000000" w:themeColor="text1"/>
          <w:sz w:val="22"/>
          <w:szCs w:val="22"/>
        </w:rPr>
        <w:t>LD</w:t>
      </w:r>
      <w:r w:rsidR="00E8681D">
        <w:rPr>
          <w:rFonts w:ascii="Arial" w:hAnsi="Arial" w:cs="Arial"/>
          <w:color w:val="000000" w:themeColor="text1"/>
          <w:sz w:val="22"/>
          <w:szCs w:val="22"/>
        </w:rPr>
        <w:t>s</w:t>
      </w:r>
      <w:r w:rsidR="00AE1827" w:rsidRPr="00334E3B">
        <w:rPr>
          <w:rFonts w:ascii="Arial" w:hAnsi="Arial" w:cs="Arial"/>
          <w:color w:val="000000" w:themeColor="text1"/>
          <w:sz w:val="22"/>
          <w:szCs w:val="22"/>
        </w:rPr>
        <w:t>.</w:t>
      </w:r>
      <w:r w:rsidR="00FD1F17" w:rsidRPr="00334E3B">
        <w:rPr>
          <w:rFonts w:ascii="Arial" w:hAnsi="Arial" w:cs="Arial"/>
          <w:color w:val="000000" w:themeColor="text1"/>
          <w:sz w:val="22"/>
          <w:szCs w:val="22"/>
        </w:rPr>
        <w:t xml:space="preserve"> No differences in baseline arousal were observed b</w:t>
      </w:r>
      <w:r w:rsidR="00E8681D">
        <w:rPr>
          <w:rFonts w:ascii="Arial" w:hAnsi="Arial" w:cs="Arial"/>
          <w:color w:val="000000" w:themeColor="text1"/>
          <w:sz w:val="22"/>
          <w:szCs w:val="22"/>
        </w:rPr>
        <w:t xml:space="preserve">etween those with and without </w:t>
      </w:r>
      <w:r w:rsidR="00FD1F17" w:rsidRPr="00334E3B">
        <w:rPr>
          <w:rFonts w:ascii="Arial" w:hAnsi="Arial" w:cs="Arial"/>
          <w:color w:val="000000" w:themeColor="text1"/>
          <w:sz w:val="22"/>
          <w:szCs w:val="22"/>
        </w:rPr>
        <w:t>LD</w:t>
      </w:r>
      <w:r w:rsidR="00E8681D">
        <w:rPr>
          <w:rFonts w:ascii="Arial" w:hAnsi="Arial" w:cs="Arial"/>
          <w:color w:val="000000" w:themeColor="text1"/>
          <w:sz w:val="22"/>
          <w:szCs w:val="22"/>
        </w:rPr>
        <w:t>s</w:t>
      </w:r>
      <w:r w:rsidR="00FD1F17" w:rsidRPr="00334E3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gramStart"/>
      <w:r w:rsidR="002733A9" w:rsidRPr="00334E3B">
        <w:rPr>
          <w:rFonts w:ascii="Arial" w:hAnsi="Arial" w:cs="Arial"/>
          <w:i/>
          <w:color w:val="000000" w:themeColor="text1"/>
          <w:sz w:val="22"/>
          <w:szCs w:val="22"/>
        </w:rPr>
        <w:t>t</w:t>
      </w:r>
      <w:r w:rsidR="002733A9" w:rsidRPr="00334E3B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gramEnd"/>
      <w:r w:rsidR="002733A9" w:rsidRPr="00334E3B">
        <w:rPr>
          <w:rFonts w:ascii="Arial" w:hAnsi="Arial" w:cs="Arial"/>
          <w:color w:val="000000" w:themeColor="text1"/>
          <w:sz w:val="22"/>
          <w:szCs w:val="22"/>
        </w:rPr>
        <w:t xml:space="preserve">234) = 1.031, </w:t>
      </w:r>
      <w:r w:rsidR="002733A9" w:rsidRPr="00334E3B">
        <w:rPr>
          <w:rFonts w:ascii="Arial" w:hAnsi="Arial" w:cs="Arial"/>
          <w:i/>
          <w:color w:val="000000" w:themeColor="text1"/>
          <w:sz w:val="22"/>
          <w:szCs w:val="22"/>
        </w:rPr>
        <w:t>p</w:t>
      </w:r>
      <w:r w:rsidR="002733A9" w:rsidRPr="00334E3B">
        <w:rPr>
          <w:rFonts w:ascii="Arial" w:hAnsi="Arial" w:cs="Arial"/>
          <w:color w:val="000000" w:themeColor="text1"/>
          <w:sz w:val="22"/>
          <w:szCs w:val="22"/>
        </w:rPr>
        <w:t xml:space="preserve"> = .304</w:t>
      </w:r>
      <w:r w:rsidR="00FD1F17" w:rsidRPr="00334E3B">
        <w:rPr>
          <w:rFonts w:ascii="Arial" w:hAnsi="Arial" w:cs="Arial"/>
          <w:color w:val="000000" w:themeColor="text1"/>
          <w:sz w:val="22"/>
          <w:szCs w:val="22"/>
        </w:rPr>
        <w:t xml:space="preserve">, although EDA </w:t>
      </w:r>
      <w:r w:rsidR="00020B86" w:rsidRPr="00334E3B">
        <w:rPr>
          <w:rFonts w:ascii="Arial" w:hAnsi="Arial" w:cs="Arial"/>
          <w:color w:val="000000" w:themeColor="text1"/>
          <w:sz w:val="22"/>
          <w:szCs w:val="22"/>
        </w:rPr>
        <w:t>significant</w:t>
      </w:r>
      <w:r w:rsidR="00E8681D">
        <w:rPr>
          <w:rFonts w:ascii="Arial" w:hAnsi="Arial" w:cs="Arial"/>
          <w:color w:val="000000" w:themeColor="text1"/>
          <w:sz w:val="22"/>
          <w:szCs w:val="22"/>
        </w:rPr>
        <w:t>ly</w:t>
      </w:r>
      <w:r w:rsidR="00020B86" w:rsidRPr="00334E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681D">
        <w:rPr>
          <w:rFonts w:ascii="Arial" w:hAnsi="Arial" w:cs="Arial"/>
          <w:color w:val="000000" w:themeColor="text1"/>
          <w:sz w:val="22"/>
          <w:szCs w:val="22"/>
        </w:rPr>
        <w:t>predicted</w:t>
      </w:r>
      <w:r w:rsidR="00020B86" w:rsidRPr="00334E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D1F17" w:rsidRPr="00334E3B">
        <w:rPr>
          <w:rFonts w:ascii="Arial" w:hAnsi="Arial" w:cs="Arial"/>
          <w:color w:val="000000" w:themeColor="text1"/>
          <w:sz w:val="22"/>
          <w:szCs w:val="22"/>
        </w:rPr>
        <w:t xml:space="preserve">affective </w:t>
      </w:r>
      <w:proofErr w:type="spellStart"/>
      <w:r w:rsidR="00FD1F17" w:rsidRPr="00334E3B">
        <w:rPr>
          <w:rFonts w:ascii="Arial" w:hAnsi="Arial" w:cs="Arial"/>
          <w:color w:val="000000" w:themeColor="text1"/>
          <w:sz w:val="22"/>
          <w:szCs w:val="22"/>
        </w:rPr>
        <w:t>ToM</w:t>
      </w:r>
      <w:proofErr w:type="spellEnd"/>
      <w:r w:rsidR="00FD1F17" w:rsidRPr="00334E3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EC0A1D">
        <w:rPr>
          <w:rFonts w:ascii="Arial" w:hAnsi="Arial" w:cs="Arial"/>
          <w:color w:val="000000" w:themeColor="text1"/>
          <w:sz w:val="22"/>
          <w:szCs w:val="22"/>
        </w:rPr>
        <w:t>W</w:t>
      </w:r>
      <w:r w:rsidR="00DD60F5">
        <w:rPr>
          <w:rFonts w:ascii="Arial" w:hAnsi="Arial" w:cs="Arial"/>
          <w:color w:val="000000" w:themeColor="text1"/>
          <w:sz w:val="22"/>
          <w:szCs w:val="22"/>
        </w:rPr>
        <w:t xml:space="preserve">hen LD groups were examined independently, EDA significantly predicted affective </w:t>
      </w:r>
      <w:proofErr w:type="spellStart"/>
      <w:r w:rsidR="00DD60F5">
        <w:rPr>
          <w:rFonts w:ascii="Arial" w:hAnsi="Arial" w:cs="Arial"/>
          <w:color w:val="000000" w:themeColor="text1"/>
          <w:sz w:val="22"/>
          <w:szCs w:val="22"/>
        </w:rPr>
        <w:t>ToM</w:t>
      </w:r>
      <w:proofErr w:type="spellEnd"/>
      <w:r w:rsidR="00DD60F5">
        <w:rPr>
          <w:rFonts w:ascii="Arial" w:hAnsi="Arial" w:cs="Arial"/>
          <w:color w:val="000000" w:themeColor="text1"/>
          <w:sz w:val="22"/>
          <w:szCs w:val="22"/>
        </w:rPr>
        <w:t xml:space="preserve"> only among those without LDs. S</w:t>
      </w:r>
      <w:r w:rsidR="00E8681D">
        <w:rPr>
          <w:rFonts w:ascii="Arial" w:hAnsi="Arial" w:cs="Arial"/>
          <w:color w:val="000000" w:themeColor="text1"/>
          <w:sz w:val="22"/>
          <w:szCs w:val="22"/>
        </w:rPr>
        <w:t xml:space="preserve">tudents with </w:t>
      </w:r>
      <w:r w:rsidR="001017DB" w:rsidRPr="00334E3B">
        <w:rPr>
          <w:rFonts w:ascii="Arial" w:hAnsi="Arial" w:cs="Arial"/>
          <w:color w:val="000000" w:themeColor="text1"/>
          <w:sz w:val="22"/>
          <w:szCs w:val="22"/>
        </w:rPr>
        <w:t>LD</w:t>
      </w:r>
      <w:r w:rsidR="00E8681D">
        <w:rPr>
          <w:rFonts w:ascii="Arial" w:hAnsi="Arial" w:cs="Arial"/>
          <w:color w:val="000000" w:themeColor="text1"/>
          <w:sz w:val="22"/>
          <w:szCs w:val="22"/>
        </w:rPr>
        <w:t>s</w:t>
      </w:r>
      <w:r w:rsidR="00DD60F5">
        <w:rPr>
          <w:rFonts w:ascii="Arial" w:hAnsi="Arial" w:cs="Arial"/>
          <w:color w:val="000000" w:themeColor="text1"/>
          <w:sz w:val="22"/>
          <w:szCs w:val="22"/>
        </w:rPr>
        <w:t>, however,</w:t>
      </w:r>
      <w:r w:rsidR="001017DB" w:rsidRPr="00334E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681D">
        <w:rPr>
          <w:rFonts w:ascii="Arial" w:hAnsi="Arial" w:cs="Arial"/>
          <w:color w:val="000000" w:themeColor="text1"/>
          <w:sz w:val="22"/>
          <w:szCs w:val="22"/>
        </w:rPr>
        <w:t>show</w:t>
      </w:r>
      <w:r w:rsidR="00203ADE" w:rsidRPr="00334E3B">
        <w:rPr>
          <w:rFonts w:ascii="Arial" w:hAnsi="Arial" w:cs="Arial"/>
          <w:color w:val="000000" w:themeColor="text1"/>
          <w:sz w:val="22"/>
          <w:szCs w:val="22"/>
        </w:rPr>
        <w:t>ed impairments</w:t>
      </w:r>
      <w:r w:rsidR="001017DB" w:rsidRPr="00334E3B">
        <w:rPr>
          <w:rFonts w:ascii="Arial" w:hAnsi="Arial" w:cs="Arial"/>
          <w:color w:val="000000" w:themeColor="text1"/>
          <w:sz w:val="22"/>
          <w:szCs w:val="22"/>
        </w:rPr>
        <w:t xml:space="preserve"> on measures </w:t>
      </w:r>
      <w:r w:rsidR="00020B86" w:rsidRPr="00334E3B">
        <w:rPr>
          <w:rFonts w:ascii="Arial" w:hAnsi="Arial" w:cs="Arial"/>
          <w:color w:val="000000" w:themeColor="text1"/>
          <w:sz w:val="22"/>
          <w:szCs w:val="22"/>
        </w:rPr>
        <w:t>demanding visual discrimination</w:t>
      </w:r>
      <w:r w:rsidR="001017DB" w:rsidRPr="00334E3B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="00020B86" w:rsidRPr="00334E3B">
        <w:rPr>
          <w:rFonts w:ascii="Arial" w:hAnsi="Arial" w:cs="Arial"/>
          <w:color w:val="000000" w:themeColor="text1"/>
          <w:sz w:val="22"/>
          <w:szCs w:val="22"/>
        </w:rPr>
        <w:t>attention to detail</w:t>
      </w:r>
      <w:r w:rsidR="002063FC" w:rsidRPr="00334E3B">
        <w:rPr>
          <w:rFonts w:ascii="Arial" w:hAnsi="Arial" w:cs="Arial"/>
          <w:color w:val="000000" w:themeColor="text1"/>
          <w:sz w:val="22"/>
          <w:szCs w:val="22"/>
        </w:rPr>
        <w:t>,</w:t>
      </w:r>
      <w:r w:rsidR="00A86803" w:rsidRPr="00334E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86803" w:rsidRPr="00334E3B">
        <w:rPr>
          <w:rFonts w:ascii="Arial" w:hAnsi="Arial" w:cs="Arial"/>
          <w:i/>
          <w:color w:val="000000" w:themeColor="text1"/>
          <w:sz w:val="22"/>
          <w:szCs w:val="22"/>
        </w:rPr>
        <w:t>p’s</w:t>
      </w:r>
      <w:r w:rsidR="00A86803" w:rsidRPr="00334E3B">
        <w:rPr>
          <w:rFonts w:ascii="Arial" w:hAnsi="Arial" w:cs="Arial"/>
          <w:color w:val="000000" w:themeColor="text1"/>
          <w:sz w:val="22"/>
          <w:szCs w:val="22"/>
        </w:rPr>
        <w:t xml:space="preserve"> &lt; .05,</w:t>
      </w:r>
      <w:r w:rsidR="00203ADE" w:rsidRPr="00334E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681D">
        <w:rPr>
          <w:rFonts w:ascii="Arial" w:hAnsi="Arial" w:cs="Arial"/>
          <w:color w:val="000000" w:themeColor="text1"/>
          <w:sz w:val="22"/>
          <w:szCs w:val="22"/>
        </w:rPr>
        <w:t xml:space="preserve">relative to those without </w:t>
      </w:r>
      <w:r w:rsidR="00203ADE" w:rsidRPr="00334E3B">
        <w:rPr>
          <w:rFonts w:ascii="Arial" w:hAnsi="Arial" w:cs="Arial"/>
          <w:color w:val="000000" w:themeColor="text1"/>
          <w:sz w:val="22"/>
          <w:szCs w:val="22"/>
        </w:rPr>
        <w:t>LD</w:t>
      </w:r>
      <w:r w:rsidR="00E8681D">
        <w:rPr>
          <w:rFonts w:ascii="Arial" w:hAnsi="Arial" w:cs="Arial"/>
          <w:color w:val="000000" w:themeColor="text1"/>
          <w:sz w:val="22"/>
          <w:szCs w:val="22"/>
        </w:rPr>
        <w:t>s</w:t>
      </w:r>
      <w:r w:rsidR="00A86803" w:rsidRPr="00334E3B">
        <w:rPr>
          <w:rFonts w:ascii="Arial" w:hAnsi="Arial" w:cs="Arial"/>
          <w:color w:val="000000" w:themeColor="text1"/>
          <w:sz w:val="22"/>
          <w:szCs w:val="22"/>
        </w:rPr>
        <w:t xml:space="preserve">, and </w:t>
      </w:r>
      <w:r w:rsidR="00DD60F5">
        <w:rPr>
          <w:rFonts w:ascii="Arial" w:hAnsi="Arial" w:cs="Arial"/>
          <w:color w:val="000000" w:themeColor="text1"/>
          <w:sz w:val="22"/>
          <w:szCs w:val="22"/>
        </w:rPr>
        <w:t xml:space="preserve">there was a trend for </w:t>
      </w:r>
      <w:r w:rsidR="00A86803" w:rsidRPr="00334E3B">
        <w:rPr>
          <w:rFonts w:ascii="Arial" w:hAnsi="Arial" w:cs="Arial"/>
          <w:color w:val="000000" w:themeColor="text1"/>
          <w:sz w:val="22"/>
          <w:szCs w:val="22"/>
        </w:rPr>
        <w:t xml:space="preserve">performance on these tasks </w:t>
      </w:r>
      <w:r w:rsidR="00DD60F5">
        <w:rPr>
          <w:rFonts w:ascii="Arial" w:hAnsi="Arial" w:cs="Arial"/>
          <w:color w:val="000000" w:themeColor="text1"/>
          <w:sz w:val="22"/>
          <w:szCs w:val="22"/>
        </w:rPr>
        <w:t>to be</w:t>
      </w:r>
      <w:r w:rsidR="00C21E02">
        <w:rPr>
          <w:rFonts w:ascii="Arial" w:hAnsi="Arial" w:cs="Arial"/>
          <w:color w:val="000000" w:themeColor="text1"/>
          <w:sz w:val="22"/>
          <w:szCs w:val="22"/>
        </w:rPr>
        <w:t xml:space="preserve"> associated with</w:t>
      </w:r>
      <w:r w:rsidR="00A86803" w:rsidRPr="00334E3B">
        <w:rPr>
          <w:rFonts w:ascii="Arial" w:hAnsi="Arial" w:cs="Arial"/>
          <w:color w:val="000000" w:themeColor="text1"/>
          <w:sz w:val="22"/>
          <w:szCs w:val="22"/>
        </w:rPr>
        <w:t xml:space="preserve"> affective reasoning. </w:t>
      </w:r>
    </w:p>
    <w:p w14:paraId="570A88E3" w14:textId="64439978" w:rsidR="00AE1827" w:rsidRPr="00334E3B" w:rsidRDefault="00AE1827" w:rsidP="00020B86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34E3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Discussion/Conclusion: </w:t>
      </w:r>
      <w:r w:rsidR="006D05CD" w:rsidRPr="00334E3B">
        <w:rPr>
          <w:rFonts w:ascii="Arial" w:hAnsi="Arial" w:cs="Arial"/>
          <w:bCs/>
          <w:color w:val="000000" w:themeColor="text1"/>
          <w:sz w:val="22"/>
          <w:szCs w:val="22"/>
        </w:rPr>
        <w:t>T</w:t>
      </w:r>
      <w:r w:rsidR="005461BA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hese findings provide preliminary evidence that </w:t>
      </w:r>
      <w:r w:rsidR="006D05CD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affective </w:t>
      </w:r>
      <w:proofErr w:type="spellStart"/>
      <w:r w:rsidR="006D05CD" w:rsidRPr="00334E3B">
        <w:rPr>
          <w:rFonts w:ascii="Arial" w:hAnsi="Arial" w:cs="Arial"/>
          <w:bCs/>
          <w:color w:val="000000" w:themeColor="text1"/>
          <w:sz w:val="22"/>
          <w:szCs w:val="22"/>
        </w:rPr>
        <w:t>ToM</w:t>
      </w:r>
      <w:proofErr w:type="spellEnd"/>
      <w:r w:rsidR="004E49AC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deficits</w:t>
      </w:r>
      <w:r w:rsidR="005461BA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096043" w:rsidRPr="00334E3B">
        <w:rPr>
          <w:rFonts w:ascii="Arial" w:hAnsi="Arial" w:cs="Arial"/>
          <w:bCs/>
          <w:color w:val="000000" w:themeColor="text1"/>
          <w:sz w:val="22"/>
          <w:szCs w:val="22"/>
        </w:rPr>
        <w:t>among</w:t>
      </w:r>
      <w:r w:rsidR="00020B86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EC0A1D">
        <w:rPr>
          <w:rFonts w:ascii="Arial" w:hAnsi="Arial" w:cs="Arial"/>
          <w:bCs/>
          <w:color w:val="000000" w:themeColor="text1"/>
          <w:sz w:val="22"/>
          <w:szCs w:val="22"/>
        </w:rPr>
        <w:t>individuals</w:t>
      </w:r>
      <w:r w:rsidR="00EC0A1D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020B86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with LDs may reflect perceptual </w:t>
      </w:r>
      <w:r w:rsidR="00694490">
        <w:rPr>
          <w:rFonts w:ascii="Arial" w:hAnsi="Arial" w:cs="Arial"/>
          <w:bCs/>
          <w:color w:val="000000" w:themeColor="text1"/>
          <w:sz w:val="22"/>
          <w:szCs w:val="22"/>
        </w:rPr>
        <w:t>processing challenges</w:t>
      </w:r>
      <w:r w:rsidR="006D05CD" w:rsidRPr="00334E3B">
        <w:rPr>
          <w:rFonts w:ascii="Arial" w:hAnsi="Arial" w:cs="Arial"/>
          <w:bCs/>
          <w:color w:val="000000" w:themeColor="text1"/>
          <w:sz w:val="22"/>
          <w:szCs w:val="22"/>
        </w:rPr>
        <w:t>, rather than physiological dysregulation</w:t>
      </w:r>
      <w:r w:rsidR="00020B86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. In particular, </w:t>
      </w:r>
      <w:r w:rsidR="00334E3B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despite the learning-targeted nature of LDs, </w:t>
      </w:r>
      <w:r w:rsidR="00020B86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these individuals may be more likely to misperceive </w:t>
      </w:r>
      <w:r w:rsidR="006D05CD" w:rsidRPr="00334E3B">
        <w:rPr>
          <w:rFonts w:ascii="Arial" w:hAnsi="Arial" w:cs="Arial"/>
          <w:bCs/>
          <w:color w:val="000000" w:themeColor="text1"/>
          <w:sz w:val="22"/>
          <w:szCs w:val="22"/>
        </w:rPr>
        <w:t>emotions</w:t>
      </w:r>
      <w:r w:rsidR="00020B86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and misinterpret </w:t>
      </w:r>
      <w:r w:rsidR="006D05CD" w:rsidRPr="00334E3B">
        <w:rPr>
          <w:rFonts w:ascii="Arial" w:hAnsi="Arial" w:cs="Arial"/>
          <w:bCs/>
          <w:color w:val="000000" w:themeColor="text1"/>
          <w:sz w:val="22"/>
          <w:szCs w:val="22"/>
        </w:rPr>
        <w:t>social situations</w:t>
      </w:r>
      <w:r w:rsidR="00F553FD">
        <w:rPr>
          <w:rFonts w:ascii="Arial" w:hAnsi="Arial" w:cs="Arial"/>
          <w:bCs/>
          <w:color w:val="000000" w:themeColor="text1"/>
          <w:sz w:val="22"/>
          <w:szCs w:val="22"/>
        </w:rPr>
        <w:t xml:space="preserve"> given that</w:t>
      </w:r>
      <w:r w:rsidR="00F00CA8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020B86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they </w:t>
      </w:r>
      <w:r w:rsidR="006D05CD" w:rsidRPr="00334E3B">
        <w:rPr>
          <w:rFonts w:ascii="Arial" w:hAnsi="Arial" w:cs="Arial"/>
          <w:bCs/>
          <w:color w:val="000000" w:themeColor="text1"/>
          <w:sz w:val="22"/>
          <w:szCs w:val="22"/>
        </w:rPr>
        <w:t>are less able to</w:t>
      </w:r>
      <w:r w:rsidR="00020B86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process</w:t>
      </w:r>
      <w:r w:rsidR="006D05CD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694490">
        <w:rPr>
          <w:rFonts w:ascii="Arial" w:hAnsi="Arial" w:cs="Arial"/>
          <w:bCs/>
          <w:color w:val="000000" w:themeColor="text1"/>
          <w:sz w:val="22"/>
          <w:szCs w:val="22"/>
        </w:rPr>
        <w:t>the detailed</w:t>
      </w:r>
      <w:r w:rsidR="00F00CA8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information required to understand</w:t>
      </w:r>
      <w:r w:rsidR="00020B86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6D05CD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others’ </w:t>
      </w:r>
      <w:r w:rsidR="00020B86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affective </w:t>
      </w:r>
      <w:r w:rsidR="006D05CD" w:rsidRPr="00334E3B">
        <w:rPr>
          <w:rFonts w:ascii="Arial" w:hAnsi="Arial" w:cs="Arial"/>
          <w:bCs/>
          <w:color w:val="000000" w:themeColor="text1"/>
          <w:sz w:val="22"/>
          <w:szCs w:val="22"/>
        </w:rPr>
        <w:t>state</w:t>
      </w:r>
      <w:r w:rsidR="00020B86" w:rsidRPr="00334E3B">
        <w:rPr>
          <w:rFonts w:ascii="Arial" w:hAnsi="Arial" w:cs="Arial"/>
          <w:bCs/>
          <w:color w:val="000000" w:themeColor="text1"/>
          <w:sz w:val="22"/>
          <w:szCs w:val="22"/>
        </w:rPr>
        <w:t xml:space="preserve">s. </w:t>
      </w:r>
    </w:p>
    <w:p w14:paraId="4A3247A7" w14:textId="77777777" w:rsidR="00AE1827" w:rsidRPr="005C7307" w:rsidRDefault="00AE1827" w:rsidP="00FD2FC0">
      <w:pPr>
        <w:pStyle w:val="NormalWeb"/>
        <w:outlineLvl w:val="0"/>
        <w:rPr>
          <w:rFonts w:ascii="Arial" w:hAnsi="Arial" w:cs="Arial"/>
          <w:sz w:val="22"/>
          <w:szCs w:val="22"/>
        </w:rPr>
      </w:pPr>
      <w:r w:rsidRPr="005C7307">
        <w:rPr>
          <w:rFonts w:ascii="Arial" w:hAnsi="Arial" w:cs="Arial"/>
          <w:b/>
          <w:bCs/>
          <w:sz w:val="22"/>
          <w:szCs w:val="22"/>
        </w:rPr>
        <w:lastRenderedPageBreak/>
        <w:t xml:space="preserve">Correspondence: </w:t>
      </w:r>
    </w:p>
    <w:p w14:paraId="05F3ADAF" w14:textId="12DB1E88" w:rsidR="00AE1827" w:rsidRPr="005C7307" w:rsidRDefault="001A7100" w:rsidP="00AE1827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5C7307">
        <w:rPr>
          <w:rFonts w:ascii="Arial" w:hAnsi="Arial" w:cs="Arial"/>
          <w:b/>
          <w:bCs/>
          <w:sz w:val="22"/>
          <w:szCs w:val="22"/>
        </w:rPr>
        <w:t>Caitlyn Gallant</w:t>
      </w:r>
      <w:r w:rsidR="00AE1827" w:rsidRPr="005C730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5C7307">
        <w:rPr>
          <w:rFonts w:ascii="Arial" w:hAnsi="Arial" w:cs="Arial"/>
          <w:b/>
          <w:bCs/>
          <w:sz w:val="22"/>
          <w:szCs w:val="22"/>
        </w:rPr>
        <w:t>M.A., Ph.D. Candidate,</w:t>
      </w:r>
      <w:r w:rsidR="00AE1827" w:rsidRPr="005C7307">
        <w:rPr>
          <w:rFonts w:ascii="Arial" w:hAnsi="Arial" w:cs="Arial"/>
          <w:b/>
          <w:bCs/>
          <w:sz w:val="22"/>
          <w:szCs w:val="22"/>
        </w:rPr>
        <w:t xml:space="preserve"> </w:t>
      </w:r>
      <w:r w:rsidRPr="005C7307">
        <w:rPr>
          <w:rFonts w:ascii="Arial" w:hAnsi="Arial" w:cs="Arial"/>
          <w:b/>
          <w:bCs/>
          <w:sz w:val="22"/>
          <w:szCs w:val="22"/>
        </w:rPr>
        <w:t xml:space="preserve">Brock </w:t>
      </w:r>
      <w:r w:rsidR="00AE1827" w:rsidRPr="005C7307">
        <w:rPr>
          <w:rFonts w:ascii="Arial" w:hAnsi="Arial" w:cs="Arial"/>
          <w:b/>
          <w:bCs/>
          <w:sz w:val="22"/>
          <w:szCs w:val="22"/>
        </w:rPr>
        <w:t>University</w:t>
      </w:r>
      <w:r w:rsidR="00206ABF">
        <w:rPr>
          <w:rFonts w:ascii="Arial" w:hAnsi="Arial" w:cs="Arial"/>
          <w:b/>
          <w:bCs/>
          <w:sz w:val="22"/>
          <w:szCs w:val="22"/>
        </w:rPr>
        <w:br/>
        <w:t>Department of Psychology</w:t>
      </w:r>
      <w:r w:rsidR="00E22856" w:rsidRPr="005C7307">
        <w:rPr>
          <w:rFonts w:ascii="Arial" w:hAnsi="Arial" w:cs="Arial"/>
          <w:b/>
          <w:bCs/>
          <w:sz w:val="22"/>
          <w:szCs w:val="22"/>
        </w:rPr>
        <w:br/>
        <w:t>1812 Sir Isaac Brock Way</w:t>
      </w:r>
      <w:r w:rsidR="00E22856" w:rsidRPr="005C7307">
        <w:rPr>
          <w:rFonts w:ascii="Arial" w:hAnsi="Arial" w:cs="Arial"/>
          <w:b/>
          <w:bCs/>
          <w:sz w:val="22"/>
          <w:szCs w:val="22"/>
        </w:rPr>
        <w:br/>
        <w:t xml:space="preserve">St. </w:t>
      </w:r>
      <w:proofErr w:type="spellStart"/>
      <w:r w:rsidR="00E22856" w:rsidRPr="005C7307">
        <w:rPr>
          <w:rFonts w:ascii="Arial" w:hAnsi="Arial" w:cs="Arial"/>
          <w:b/>
          <w:bCs/>
          <w:sz w:val="22"/>
          <w:szCs w:val="22"/>
        </w:rPr>
        <w:t>Catharines</w:t>
      </w:r>
      <w:proofErr w:type="spellEnd"/>
      <w:r w:rsidR="00E22856" w:rsidRPr="005C7307">
        <w:rPr>
          <w:rFonts w:ascii="Arial" w:hAnsi="Arial" w:cs="Arial"/>
          <w:b/>
          <w:bCs/>
          <w:sz w:val="22"/>
          <w:szCs w:val="22"/>
        </w:rPr>
        <w:t>, Ontario L2S 3A1</w:t>
      </w:r>
      <w:r w:rsidR="00AE1827" w:rsidRPr="005C7307">
        <w:rPr>
          <w:rFonts w:ascii="Arial" w:hAnsi="Arial" w:cs="Arial"/>
          <w:b/>
          <w:bCs/>
          <w:sz w:val="22"/>
          <w:szCs w:val="22"/>
        </w:rPr>
        <w:br/>
      </w:r>
      <w:r w:rsidR="00F85DB6" w:rsidRPr="005C7307">
        <w:rPr>
          <w:rFonts w:ascii="Arial" w:hAnsi="Arial" w:cs="Arial"/>
          <w:b/>
          <w:bCs/>
          <w:sz w:val="22"/>
          <w:szCs w:val="22"/>
        </w:rPr>
        <w:t>cg14xx@brocku.ca</w:t>
      </w:r>
      <w:r w:rsidR="00AE1827" w:rsidRPr="005C730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EDA8C1F" w14:textId="7B2EF423" w:rsidR="00F44579" w:rsidRPr="005C7307" w:rsidRDefault="00F44579" w:rsidP="00F44579">
      <w:pPr>
        <w:pStyle w:val="NormalWeb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Dr. Dawn Good,</w:t>
      </w:r>
      <w:r w:rsidRPr="005C7307">
        <w:rPr>
          <w:rFonts w:ascii="Arial" w:hAnsi="Arial" w:cs="Arial"/>
          <w:b/>
          <w:bCs/>
          <w:sz w:val="22"/>
          <w:szCs w:val="22"/>
        </w:rPr>
        <w:t xml:space="preserve"> </w:t>
      </w:r>
      <w:r w:rsidR="009E1A30">
        <w:rPr>
          <w:rFonts w:ascii="Arial" w:hAnsi="Arial" w:cs="Arial"/>
          <w:b/>
          <w:bCs/>
          <w:sz w:val="22"/>
          <w:szCs w:val="22"/>
        </w:rPr>
        <w:t xml:space="preserve">Ph.D., C.Psych., </w:t>
      </w:r>
      <w:r w:rsidRPr="005C7307">
        <w:rPr>
          <w:rFonts w:ascii="Arial" w:hAnsi="Arial" w:cs="Arial"/>
          <w:b/>
          <w:bCs/>
          <w:sz w:val="22"/>
          <w:szCs w:val="22"/>
        </w:rPr>
        <w:t>Brock University</w:t>
      </w:r>
      <w:r w:rsidR="00206ABF">
        <w:rPr>
          <w:rFonts w:ascii="Arial" w:hAnsi="Arial" w:cs="Arial"/>
          <w:b/>
          <w:bCs/>
          <w:sz w:val="22"/>
          <w:szCs w:val="22"/>
        </w:rPr>
        <w:br/>
        <w:t>Department of Psychology, Centre for Neuroscience</w:t>
      </w:r>
      <w:r w:rsidRPr="005C7307">
        <w:rPr>
          <w:rFonts w:ascii="Arial" w:hAnsi="Arial" w:cs="Arial"/>
          <w:b/>
          <w:bCs/>
          <w:sz w:val="22"/>
          <w:szCs w:val="22"/>
        </w:rPr>
        <w:br/>
        <w:t>1812 Sir Isaac Brock Way</w:t>
      </w:r>
      <w:r w:rsidRPr="005C7307">
        <w:rPr>
          <w:rFonts w:ascii="Arial" w:hAnsi="Arial" w:cs="Arial"/>
          <w:b/>
          <w:bCs/>
          <w:sz w:val="22"/>
          <w:szCs w:val="22"/>
        </w:rPr>
        <w:br/>
        <w:t xml:space="preserve">St. </w:t>
      </w:r>
      <w:proofErr w:type="spellStart"/>
      <w:r w:rsidRPr="005C7307">
        <w:rPr>
          <w:rFonts w:ascii="Arial" w:hAnsi="Arial" w:cs="Arial"/>
          <w:b/>
          <w:bCs/>
          <w:sz w:val="22"/>
          <w:szCs w:val="22"/>
        </w:rPr>
        <w:t>Catharines</w:t>
      </w:r>
      <w:proofErr w:type="spellEnd"/>
      <w:r w:rsidRPr="005C7307">
        <w:rPr>
          <w:rFonts w:ascii="Arial" w:hAnsi="Arial" w:cs="Arial"/>
          <w:b/>
          <w:bCs/>
          <w:sz w:val="22"/>
          <w:szCs w:val="22"/>
        </w:rPr>
        <w:t>, Ontario L2S 3A1</w:t>
      </w:r>
      <w:r w:rsidRPr="005C7307">
        <w:rPr>
          <w:rFonts w:ascii="Arial" w:hAnsi="Arial" w:cs="Arial"/>
          <w:b/>
          <w:bCs/>
          <w:sz w:val="22"/>
          <w:szCs w:val="22"/>
        </w:rPr>
        <w:br/>
      </w:r>
      <w:r w:rsidR="009E1A30">
        <w:rPr>
          <w:rFonts w:ascii="Arial" w:hAnsi="Arial" w:cs="Arial"/>
          <w:b/>
          <w:bCs/>
          <w:sz w:val="22"/>
          <w:szCs w:val="22"/>
        </w:rPr>
        <w:t>dgood</w:t>
      </w:r>
      <w:r w:rsidRPr="005C7307">
        <w:rPr>
          <w:rFonts w:ascii="Arial" w:hAnsi="Arial" w:cs="Arial"/>
          <w:b/>
          <w:bCs/>
          <w:sz w:val="22"/>
          <w:szCs w:val="22"/>
        </w:rPr>
        <w:t xml:space="preserve">@brocku.ca </w:t>
      </w:r>
    </w:p>
    <w:p w14:paraId="53AB7349" w14:textId="77777777" w:rsidR="0096771D" w:rsidRPr="007C5AD0" w:rsidRDefault="0096771D" w:rsidP="007C5AD0">
      <w:pPr>
        <w:spacing w:after="150"/>
        <w:rPr>
          <w:rFonts w:ascii="Helvetica" w:hAnsi="Helvetica" w:cs="Times New Roman"/>
          <w:color w:val="4A4A4A"/>
        </w:rPr>
      </w:pPr>
    </w:p>
    <w:sectPr w:rsidR="0096771D" w:rsidRPr="007C5AD0" w:rsidSect="00161A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DF"/>
    <w:multiLevelType w:val="multilevel"/>
    <w:tmpl w:val="3D92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D09F1"/>
    <w:multiLevelType w:val="multilevel"/>
    <w:tmpl w:val="D478A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D0"/>
    <w:rsid w:val="00015457"/>
    <w:rsid w:val="000163D7"/>
    <w:rsid w:val="00020B86"/>
    <w:rsid w:val="00032253"/>
    <w:rsid w:val="00036785"/>
    <w:rsid w:val="00055E95"/>
    <w:rsid w:val="00066ED5"/>
    <w:rsid w:val="00073661"/>
    <w:rsid w:val="000742A2"/>
    <w:rsid w:val="00096043"/>
    <w:rsid w:val="000A0B65"/>
    <w:rsid w:val="000B36D9"/>
    <w:rsid w:val="000D5113"/>
    <w:rsid w:val="000D7255"/>
    <w:rsid w:val="000F32D5"/>
    <w:rsid w:val="001017DB"/>
    <w:rsid w:val="00107E93"/>
    <w:rsid w:val="001172B3"/>
    <w:rsid w:val="0014604D"/>
    <w:rsid w:val="00160804"/>
    <w:rsid w:val="00161A24"/>
    <w:rsid w:val="00165D68"/>
    <w:rsid w:val="001817E4"/>
    <w:rsid w:val="00190065"/>
    <w:rsid w:val="00190B48"/>
    <w:rsid w:val="001927CE"/>
    <w:rsid w:val="00193C5C"/>
    <w:rsid w:val="001950E8"/>
    <w:rsid w:val="001A7100"/>
    <w:rsid w:val="001B1117"/>
    <w:rsid w:val="001D2D27"/>
    <w:rsid w:val="001E697B"/>
    <w:rsid w:val="001F3E5A"/>
    <w:rsid w:val="002027A0"/>
    <w:rsid w:val="00203ADE"/>
    <w:rsid w:val="00205898"/>
    <w:rsid w:val="002063FC"/>
    <w:rsid w:val="00206ABF"/>
    <w:rsid w:val="002149E3"/>
    <w:rsid w:val="002260B4"/>
    <w:rsid w:val="00227F9C"/>
    <w:rsid w:val="00237880"/>
    <w:rsid w:val="002504D7"/>
    <w:rsid w:val="00250933"/>
    <w:rsid w:val="002545FE"/>
    <w:rsid w:val="00264B4A"/>
    <w:rsid w:val="002733A9"/>
    <w:rsid w:val="00277E93"/>
    <w:rsid w:val="002874CC"/>
    <w:rsid w:val="0029011D"/>
    <w:rsid w:val="002A6B5E"/>
    <w:rsid w:val="002C2CF0"/>
    <w:rsid w:val="002C4218"/>
    <w:rsid w:val="002D5059"/>
    <w:rsid w:val="002E3F1B"/>
    <w:rsid w:val="002F6DC1"/>
    <w:rsid w:val="00303896"/>
    <w:rsid w:val="00324160"/>
    <w:rsid w:val="00324644"/>
    <w:rsid w:val="00334E3B"/>
    <w:rsid w:val="0033782B"/>
    <w:rsid w:val="00340B9C"/>
    <w:rsid w:val="003904FC"/>
    <w:rsid w:val="003B1249"/>
    <w:rsid w:val="003E20E5"/>
    <w:rsid w:val="003E374C"/>
    <w:rsid w:val="00404F1D"/>
    <w:rsid w:val="0040528E"/>
    <w:rsid w:val="00441D0F"/>
    <w:rsid w:val="0045663C"/>
    <w:rsid w:val="00466158"/>
    <w:rsid w:val="00480AA6"/>
    <w:rsid w:val="004B538F"/>
    <w:rsid w:val="004C1E99"/>
    <w:rsid w:val="004E49AC"/>
    <w:rsid w:val="00503473"/>
    <w:rsid w:val="00520081"/>
    <w:rsid w:val="00523B7E"/>
    <w:rsid w:val="00526CE1"/>
    <w:rsid w:val="0053583F"/>
    <w:rsid w:val="00535BBF"/>
    <w:rsid w:val="005461BA"/>
    <w:rsid w:val="00564F99"/>
    <w:rsid w:val="00575EAC"/>
    <w:rsid w:val="005925C4"/>
    <w:rsid w:val="005A3999"/>
    <w:rsid w:val="005A3E12"/>
    <w:rsid w:val="005B3A99"/>
    <w:rsid w:val="005B558E"/>
    <w:rsid w:val="005C7307"/>
    <w:rsid w:val="005D51FD"/>
    <w:rsid w:val="005E7A93"/>
    <w:rsid w:val="00626673"/>
    <w:rsid w:val="0067113D"/>
    <w:rsid w:val="00677925"/>
    <w:rsid w:val="00677C56"/>
    <w:rsid w:val="006839CD"/>
    <w:rsid w:val="00691B50"/>
    <w:rsid w:val="00694490"/>
    <w:rsid w:val="006973B9"/>
    <w:rsid w:val="006A34C0"/>
    <w:rsid w:val="006C28BE"/>
    <w:rsid w:val="006C5E6A"/>
    <w:rsid w:val="006C71D9"/>
    <w:rsid w:val="006D05CD"/>
    <w:rsid w:val="00713783"/>
    <w:rsid w:val="00746469"/>
    <w:rsid w:val="0075408B"/>
    <w:rsid w:val="00791066"/>
    <w:rsid w:val="007B36A7"/>
    <w:rsid w:val="007C5AD0"/>
    <w:rsid w:val="007F6F87"/>
    <w:rsid w:val="00807471"/>
    <w:rsid w:val="008130D7"/>
    <w:rsid w:val="00815B48"/>
    <w:rsid w:val="0083269E"/>
    <w:rsid w:val="00834617"/>
    <w:rsid w:val="0085246E"/>
    <w:rsid w:val="00866908"/>
    <w:rsid w:val="008811E4"/>
    <w:rsid w:val="008860EA"/>
    <w:rsid w:val="008A2C6C"/>
    <w:rsid w:val="008F236C"/>
    <w:rsid w:val="00922074"/>
    <w:rsid w:val="0094648F"/>
    <w:rsid w:val="00961B84"/>
    <w:rsid w:val="0096771D"/>
    <w:rsid w:val="00983924"/>
    <w:rsid w:val="009B03C9"/>
    <w:rsid w:val="009B10C0"/>
    <w:rsid w:val="009E1A30"/>
    <w:rsid w:val="009F6F14"/>
    <w:rsid w:val="00A047CB"/>
    <w:rsid w:val="00A17348"/>
    <w:rsid w:val="00A2068D"/>
    <w:rsid w:val="00A20C0A"/>
    <w:rsid w:val="00A426B2"/>
    <w:rsid w:val="00A44FD2"/>
    <w:rsid w:val="00A50B02"/>
    <w:rsid w:val="00A86239"/>
    <w:rsid w:val="00A86300"/>
    <w:rsid w:val="00A86803"/>
    <w:rsid w:val="00A86C73"/>
    <w:rsid w:val="00AE1827"/>
    <w:rsid w:val="00B12C82"/>
    <w:rsid w:val="00B12E55"/>
    <w:rsid w:val="00B13A33"/>
    <w:rsid w:val="00B414C1"/>
    <w:rsid w:val="00B43B4C"/>
    <w:rsid w:val="00B61CC6"/>
    <w:rsid w:val="00BB757B"/>
    <w:rsid w:val="00BC521A"/>
    <w:rsid w:val="00BD45AE"/>
    <w:rsid w:val="00BE2EC4"/>
    <w:rsid w:val="00C029A5"/>
    <w:rsid w:val="00C079AC"/>
    <w:rsid w:val="00C21E02"/>
    <w:rsid w:val="00C344D1"/>
    <w:rsid w:val="00C4666D"/>
    <w:rsid w:val="00C5186A"/>
    <w:rsid w:val="00C65690"/>
    <w:rsid w:val="00C67462"/>
    <w:rsid w:val="00C72FE0"/>
    <w:rsid w:val="00CA256D"/>
    <w:rsid w:val="00CA668B"/>
    <w:rsid w:val="00CB6092"/>
    <w:rsid w:val="00CD09DD"/>
    <w:rsid w:val="00CE5F7A"/>
    <w:rsid w:val="00CF228A"/>
    <w:rsid w:val="00CF5B05"/>
    <w:rsid w:val="00D0433E"/>
    <w:rsid w:val="00D22F1F"/>
    <w:rsid w:val="00D515CC"/>
    <w:rsid w:val="00D631DF"/>
    <w:rsid w:val="00D86F44"/>
    <w:rsid w:val="00D87128"/>
    <w:rsid w:val="00DC0023"/>
    <w:rsid w:val="00DD60F5"/>
    <w:rsid w:val="00DF38E5"/>
    <w:rsid w:val="00E22856"/>
    <w:rsid w:val="00E37DE3"/>
    <w:rsid w:val="00E613A8"/>
    <w:rsid w:val="00E725FC"/>
    <w:rsid w:val="00E74DCA"/>
    <w:rsid w:val="00E8681D"/>
    <w:rsid w:val="00E97B9A"/>
    <w:rsid w:val="00EC0A1D"/>
    <w:rsid w:val="00EC54B5"/>
    <w:rsid w:val="00ED4862"/>
    <w:rsid w:val="00EE5B87"/>
    <w:rsid w:val="00F00CA8"/>
    <w:rsid w:val="00F075BF"/>
    <w:rsid w:val="00F077CB"/>
    <w:rsid w:val="00F07F80"/>
    <w:rsid w:val="00F228EE"/>
    <w:rsid w:val="00F44579"/>
    <w:rsid w:val="00F5303A"/>
    <w:rsid w:val="00F553FD"/>
    <w:rsid w:val="00F6418A"/>
    <w:rsid w:val="00F85DB6"/>
    <w:rsid w:val="00F93E1E"/>
    <w:rsid w:val="00F97F0D"/>
    <w:rsid w:val="00FA0537"/>
    <w:rsid w:val="00FA13FD"/>
    <w:rsid w:val="00FD1F17"/>
    <w:rsid w:val="00FD2FC0"/>
    <w:rsid w:val="00F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E7505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5AD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C5AD0"/>
    <w:rPr>
      <w:b/>
      <w:bCs/>
    </w:rPr>
  </w:style>
  <w:style w:type="character" w:customStyle="1" w:styleId="apple-converted-space">
    <w:name w:val="apple-converted-space"/>
    <w:basedOn w:val="DefaultParagraphFont"/>
    <w:rsid w:val="007C5AD0"/>
  </w:style>
  <w:style w:type="character" w:styleId="CommentReference">
    <w:name w:val="annotation reference"/>
    <w:basedOn w:val="DefaultParagraphFont"/>
    <w:uiPriority w:val="99"/>
    <w:semiHidden/>
    <w:unhideWhenUsed/>
    <w:rsid w:val="0032464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64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6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64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6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64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64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600</Words>
  <Characters>3424</Characters>
  <Application>Microsoft Macintosh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Correspondence: </vt:lpstr>
    </vt:vector>
  </TitlesOfParts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Gallant</dc:creator>
  <cp:keywords/>
  <dc:description/>
  <cp:lastModifiedBy>Caitlyn Gallant</cp:lastModifiedBy>
  <cp:revision>4</cp:revision>
  <dcterms:created xsi:type="dcterms:W3CDTF">2018-01-18T20:45:00Z</dcterms:created>
  <dcterms:modified xsi:type="dcterms:W3CDTF">2018-01-18T23:19:00Z</dcterms:modified>
</cp:coreProperties>
</file>