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3C5E2" w14:textId="7EC9E2BB" w:rsidR="007B5388" w:rsidRPr="005F3BC8" w:rsidRDefault="00D0176A" w:rsidP="00D0176A">
      <w:pPr>
        <w:jc w:val="center"/>
        <w:rPr>
          <w:rFonts w:ascii="Arial" w:hAnsi="Arial" w:cs="Arial"/>
          <w:b/>
        </w:rPr>
      </w:pPr>
      <w:r w:rsidRPr="005F3BC8">
        <w:rPr>
          <w:rFonts w:ascii="Arial" w:hAnsi="Arial" w:cs="Arial"/>
          <w:b/>
        </w:rPr>
        <w:t>AFFECT REGULATION DEFICITS IN FASD</w:t>
      </w:r>
    </w:p>
    <w:p w14:paraId="1939C7D3" w14:textId="77777777" w:rsidR="00D0176A" w:rsidRPr="005F3BC8" w:rsidRDefault="00BD68E5" w:rsidP="005F3BC8">
      <w:pPr>
        <w:spacing w:after="0"/>
        <w:jc w:val="center"/>
        <w:rPr>
          <w:rFonts w:ascii="Arial" w:hAnsi="Arial" w:cs="Arial"/>
          <w:b/>
        </w:rPr>
      </w:pPr>
      <w:r w:rsidRPr="005F3BC8">
        <w:rPr>
          <w:rFonts w:ascii="Arial" w:hAnsi="Arial" w:cs="Arial"/>
          <w:b/>
        </w:rPr>
        <w:t>Valerie Temple</w:t>
      </w:r>
      <w:r w:rsidR="007B5388" w:rsidRPr="005F3BC8">
        <w:rPr>
          <w:rFonts w:ascii="Arial" w:hAnsi="Arial" w:cs="Arial"/>
          <w:b/>
        </w:rPr>
        <w:t xml:space="preserve">, </w:t>
      </w:r>
      <w:r w:rsidR="00D35936" w:rsidRPr="005F3BC8">
        <w:rPr>
          <w:rFonts w:ascii="Arial" w:hAnsi="Arial" w:cs="Arial"/>
          <w:b/>
        </w:rPr>
        <w:t>Shirley McMillan</w:t>
      </w:r>
      <w:r w:rsidR="00D0176A" w:rsidRPr="005F3BC8">
        <w:rPr>
          <w:rFonts w:ascii="Arial" w:hAnsi="Arial" w:cs="Arial"/>
          <w:b/>
        </w:rPr>
        <w:t>,</w:t>
      </w:r>
      <w:r w:rsidR="00DC1CCF" w:rsidRPr="005F3BC8">
        <w:rPr>
          <w:rFonts w:ascii="Arial" w:hAnsi="Arial" w:cs="Arial"/>
          <w:b/>
        </w:rPr>
        <w:t xml:space="preserve"> Ann Lindsay</w:t>
      </w:r>
      <w:r w:rsidR="00D0176A" w:rsidRPr="005F3BC8">
        <w:rPr>
          <w:rFonts w:ascii="Arial" w:hAnsi="Arial" w:cs="Arial"/>
          <w:b/>
        </w:rPr>
        <w:t xml:space="preserve">, </w:t>
      </w:r>
    </w:p>
    <w:p w14:paraId="39CB6B7C" w14:textId="58B3A79E" w:rsidR="007B5388" w:rsidRPr="005F3BC8" w:rsidRDefault="00D0176A" w:rsidP="005F3BC8">
      <w:pPr>
        <w:spacing w:after="0"/>
        <w:jc w:val="center"/>
        <w:rPr>
          <w:rFonts w:ascii="Arial" w:hAnsi="Arial" w:cs="Arial"/>
          <w:b/>
        </w:rPr>
      </w:pPr>
      <w:r w:rsidRPr="005F3BC8">
        <w:rPr>
          <w:rFonts w:ascii="Arial" w:hAnsi="Arial" w:cs="Arial"/>
          <w:b/>
        </w:rPr>
        <w:t>Josee Casati, Bruce Edwards, Paula Green</w:t>
      </w:r>
    </w:p>
    <w:p w14:paraId="4BE73B9A" w14:textId="116C3214" w:rsidR="007B5388" w:rsidRPr="005F3BC8" w:rsidRDefault="00BD68E5" w:rsidP="005F3BC8">
      <w:pPr>
        <w:spacing w:after="0"/>
        <w:jc w:val="center"/>
        <w:rPr>
          <w:rFonts w:ascii="Arial" w:hAnsi="Arial" w:cs="Arial"/>
          <w:b/>
        </w:rPr>
      </w:pPr>
      <w:r w:rsidRPr="005F3BC8">
        <w:rPr>
          <w:rFonts w:ascii="Arial" w:hAnsi="Arial" w:cs="Arial"/>
          <w:b/>
        </w:rPr>
        <w:t>FASD Adult</w:t>
      </w:r>
      <w:r w:rsidR="00C25563" w:rsidRPr="005F3BC8">
        <w:rPr>
          <w:rFonts w:ascii="Arial" w:hAnsi="Arial" w:cs="Arial"/>
          <w:b/>
        </w:rPr>
        <w:t xml:space="preserve"> Diagnos</w:t>
      </w:r>
      <w:r w:rsidRPr="005F3BC8">
        <w:rPr>
          <w:rFonts w:ascii="Arial" w:hAnsi="Arial" w:cs="Arial"/>
          <w:b/>
        </w:rPr>
        <w:t>tic Clinic, Surrey Place Centre</w:t>
      </w:r>
    </w:p>
    <w:p w14:paraId="00E66EB2" w14:textId="77777777" w:rsidR="007B5388" w:rsidRPr="00D0176A" w:rsidRDefault="007B5388" w:rsidP="007B5388">
      <w:pPr>
        <w:rPr>
          <w:rFonts w:ascii="Arial" w:hAnsi="Arial" w:cs="Arial"/>
        </w:rPr>
      </w:pPr>
      <w:r w:rsidRPr="00D0176A">
        <w:rPr>
          <w:rFonts w:ascii="Arial" w:hAnsi="Arial" w:cs="Arial"/>
        </w:rPr>
        <w:t xml:space="preserve"> </w:t>
      </w:r>
    </w:p>
    <w:p w14:paraId="2C484F65" w14:textId="1F6B5BAA" w:rsidR="00BD68E5" w:rsidRDefault="00D0176A" w:rsidP="00BD68E5">
      <w:pPr>
        <w:pStyle w:val="NormalWeb"/>
        <w:spacing w:before="2" w:after="2"/>
        <w:jc w:val="both"/>
        <w:rPr>
          <w:rStyle w:val="normaltextrun1"/>
          <w:rFonts w:ascii="Arial" w:hAnsi="Arial" w:cs="Arial"/>
          <w:sz w:val="22"/>
          <w:szCs w:val="22"/>
        </w:rPr>
      </w:pPr>
      <w:proofErr w:type="gramStart"/>
      <w:r>
        <w:rPr>
          <w:rStyle w:val="normaltextrun1"/>
          <w:rFonts w:ascii="Arial" w:hAnsi="Arial" w:cs="Arial"/>
          <w:b/>
          <w:sz w:val="22"/>
          <w:szCs w:val="22"/>
        </w:rPr>
        <w:t>Objectives</w:t>
      </w:r>
      <w:r w:rsidR="00BD68E5" w:rsidRPr="00D0176A">
        <w:rPr>
          <w:rStyle w:val="normaltextrun1"/>
          <w:rFonts w:ascii="Arial" w:hAnsi="Arial" w:cs="Arial"/>
          <w:b/>
          <w:sz w:val="22"/>
          <w:szCs w:val="22"/>
        </w:rPr>
        <w:t>.</w:t>
      </w:r>
      <w:proofErr w:type="gramEnd"/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 In response to new</w:t>
      </w:r>
      <w:r w:rsidR="002750CB" w:rsidRPr="00D0176A">
        <w:rPr>
          <w:rStyle w:val="normaltextrun1"/>
          <w:rFonts w:ascii="Arial" w:hAnsi="Arial" w:cs="Arial"/>
          <w:sz w:val="22"/>
          <w:szCs w:val="22"/>
        </w:rPr>
        <w:t xml:space="preserve"> research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, the revised </w:t>
      </w:r>
      <w:r w:rsidR="00D35936" w:rsidRPr="00D0176A">
        <w:rPr>
          <w:rStyle w:val="normaltextrun1"/>
          <w:rFonts w:ascii="Arial" w:hAnsi="Arial" w:cs="Arial"/>
          <w:sz w:val="22"/>
          <w:szCs w:val="22"/>
        </w:rPr>
        <w:t xml:space="preserve">2015 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>Canadian Guidelines for Diagnosis of FASD</w:t>
      </w:r>
      <w:r w:rsidR="002750CB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C40AF0">
        <w:rPr>
          <w:rStyle w:val="normaltextrun1"/>
          <w:rFonts w:ascii="Arial" w:hAnsi="Arial" w:cs="Arial"/>
          <w:sz w:val="22"/>
          <w:szCs w:val="22"/>
        </w:rPr>
        <w:t>includes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96F4F" w:rsidRPr="00D0176A">
        <w:rPr>
          <w:rStyle w:val="normaltextrun1"/>
          <w:rFonts w:ascii="Arial" w:hAnsi="Arial" w:cs="Arial"/>
          <w:sz w:val="22"/>
          <w:szCs w:val="22"/>
        </w:rPr>
        <w:t xml:space="preserve">deficits in 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Affect Regulation (AR) as a </w:t>
      </w:r>
      <w:r w:rsidR="00AC17B2" w:rsidRPr="00D0176A">
        <w:rPr>
          <w:rStyle w:val="normaltextrun1"/>
          <w:rFonts w:ascii="Arial" w:hAnsi="Arial" w:cs="Arial"/>
          <w:sz w:val="22"/>
          <w:szCs w:val="22"/>
        </w:rPr>
        <w:t>new domain for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 assessment.  Deficits in AR </w:t>
      </w:r>
      <w:r w:rsidR="00AC17B2" w:rsidRPr="00D0176A">
        <w:rPr>
          <w:rStyle w:val="normaltextrun1"/>
          <w:rFonts w:ascii="Arial" w:hAnsi="Arial" w:cs="Arial"/>
          <w:sz w:val="22"/>
          <w:szCs w:val="22"/>
        </w:rPr>
        <w:t>are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 defined as long-</w:t>
      </w:r>
      <w:r w:rsidR="00BD68E5" w:rsidRPr="00D0176A">
        <w:rPr>
          <w:rStyle w:val="contextualspellingandgrammarerror"/>
          <w:rFonts w:ascii="Arial" w:hAnsi="Arial" w:cs="Arial"/>
          <w:sz w:val="22"/>
          <w:szCs w:val="22"/>
        </w:rPr>
        <w:t>standing patterns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 of </w:t>
      </w:r>
      <w:r w:rsidR="002750CB" w:rsidRPr="00D0176A">
        <w:rPr>
          <w:rStyle w:val="normaltextrun1"/>
          <w:rFonts w:ascii="Arial" w:hAnsi="Arial" w:cs="Arial"/>
          <w:sz w:val="22"/>
          <w:szCs w:val="22"/>
        </w:rPr>
        <w:t>emotion</w:t>
      </w:r>
      <w:r w:rsidR="002C32C6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dysregulation, present when criteria for depression or anxiety are met. </w:t>
      </w:r>
      <w:r w:rsidR="00FA6306" w:rsidRPr="00D0176A">
        <w:rPr>
          <w:rStyle w:val="normaltextrun1"/>
          <w:rFonts w:ascii="Arial" w:hAnsi="Arial" w:cs="Arial"/>
          <w:sz w:val="22"/>
          <w:szCs w:val="22"/>
        </w:rPr>
        <w:t xml:space="preserve">Support for inclusion of AR </w:t>
      </w:r>
      <w:r w:rsidR="001E35A9" w:rsidRPr="00D0176A">
        <w:rPr>
          <w:rStyle w:val="normaltextrun1"/>
          <w:rFonts w:ascii="Arial" w:hAnsi="Arial" w:cs="Arial"/>
          <w:sz w:val="22"/>
          <w:szCs w:val="22"/>
        </w:rPr>
        <w:t xml:space="preserve">in diagnosis </w:t>
      </w:r>
      <w:r w:rsidR="00A47D1E">
        <w:rPr>
          <w:rStyle w:val="normaltextrun1"/>
          <w:rFonts w:ascii="Arial" w:hAnsi="Arial" w:cs="Arial"/>
          <w:sz w:val="22"/>
          <w:szCs w:val="22"/>
        </w:rPr>
        <w:t>comes from</w:t>
      </w:r>
      <w:r w:rsidR="00FA6306" w:rsidRPr="00D0176A">
        <w:rPr>
          <w:rStyle w:val="normaltextrun1"/>
          <w:rFonts w:ascii="Arial" w:hAnsi="Arial" w:cs="Arial"/>
          <w:sz w:val="22"/>
          <w:szCs w:val="22"/>
        </w:rPr>
        <w:t xml:space="preserve"> high rates</w:t>
      </w:r>
      <w:r w:rsidR="001E35A9" w:rsidRPr="00D0176A">
        <w:rPr>
          <w:rStyle w:val="normaltextrun1"/>
          <w:rFonts w:ascii="Arial" w:hAnsi="Arial" w:cs="Arial"/>
          <w:sz w:val="22"/>
          <w:szCs w:val="22"/>
        </w:rPr>
        <w:t xml:space="preserve"> of mental health </w:t>
      </w:r>
      <w:r w:rsidR="00FA6306" w:rsidRPr="00D0176A">
        <w:rPr>
          <w:rStyle w:val="normaltextrun1"/>
          <w:rFonts w:ascii="Arial" w:hAnsi="Arial" w:cs="Arial"/>
          <w:sz w:val="22"/>
          <w:szCs w:val="22"/>
        </w:rPr>
        <w:t>issues</w:t>
      </w:r>
      <w:r w:rsidR="001E35A9" w:rsidRPr="00D0176A">
        <w:rPr>
          <w:rStyle w:val="normaltextrun1"/>
          <w:rFonts w:ascii="Arial" w:hAnsi="Arial" w:cs="Arial"/>
          <w:sz w:val="22"/>
          <w:szCs w:val="22"/>
        </w:rPr>
        <w:t xml:space="preserve"> in FASD as well as </w:t>
      </w:r>
      <w:r w:rsidR="002750CB" w:rsidRPr="00D0176A">
        <w:rPr>
          <w:rStyle w:val="normaltextrun1"/>
          <w:rFonts w:ascii="Arial" w:hAnsi="Arial" w:cs="Arial"/>
          <w:sz w:val="22"/>
          <w:szCs w:val="22"/>
        </w:rPr>
        <w:t>animal research</w:t>
      </w:r>
      <w:r w:rsidR="001E35A9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485767" w:rsidRPr="00D0176A">
        <w:rPr>
          <w:rStyle w:val="normaltextrun1"/>
          <w:rFonts w:ascii="Arial" w:hAnsi="Arial" w:cs="Arial"/>
          <w:sz w:val="22"/>
          <w:szCs w:val="22"/>
        </w:rPr>
        <w:t>showing</w:t>
      </w:r>
      <w:r w:rsidR="00C0231F" w:rsidRPr="00D0176A">
        <w:rPr>
          <w:rStyle w:val="normaltextrun1"/>
          <w:rFonts w:ascii="Arial" w:hAnsi="Arial" w:cs="Arial"/>
          <w:sz w:val="22"/>
          <w:szCs w:val="22"/>
        </w:rPr>
        <w:t xml:space="preserve"> a</w:t>
      </w:r>
      <w:r w:rsidR="001E35A9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47D1E">
        <w:rPr>
          <w:rStyle w:val="normaltextrun1"/>
          <w:rFonts w:ascii="Arial" w:hAnsi="Arial" w:cs="Arial"/>
          <w:sz w:val="22"/>
          <w:szCs w:val="22"/>
        </w:rPr>
        <w:t xml:space="preserve">direct </w:t>
      </w:r>
      <w:r w:rsidR="001E35A9" w:rsidRPr="00D0176A">
        <w:rPr>
          <w:rStyle w:val="normaltextrun1"/>
          <w:rFonts w:ascii="Arial" w:hAnsi="Arial" w:cs="Arial"/>
          <w:sz w:val="22"/>
          <w:szCs w:val="22"/>
        </w:rPr>
        <w:t xml:space="preserve">link between prenatal alcohol exposure and increased neuroendocrine response to stress. </w:t>
      </w:r>
      <w:r w:rsidR="0004465E" w:rsidRPr="00D0176A">
        <w:rPr>
          <w:rStyle w:val="normaltextrun1"/>
          <w:rFonts w:ascii="Arial" w:hAnsi="Arial" w:cs="Arial"/>
          <w:sz w:val="22"/>
          <w:szCs w:val="22"/>
        </w:rPr>
        <w:t>Although it is now in</w:t>
      </w:r>
      <w:r w:rsidR="00485767" w:rsidRPr="00D0176A">
        <w:rPr>
          <w:rStyle w:val="normaltextrun1"/>
          <w:rFonts w:ascii="Arial" w:hAnsi="Arial" w:cs="Arial"/>
          <w:sz w:val="22"/>
          <w:szCs w:val="22"/>
        </w:rPr>
        <w:t xml:space="preserve"> diagnostic criteria, t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>he new</w:t>
      </w:r>
      <w:r w:rsidR="002C32C6" w:rsidRPr="00D0176A">
        <w:rPr>
          <w:rStyle w:val="normaltextrun1"/>
          <w:rFonts w:ascii="Arial" w:hAnsi="Arial" w:cs="Arial"/>
          <w:sz w:val="22"/>
          <w:szCs w:val="22"/>
        </w:rPr>
        <w:t xml:space="preserve"> G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>uidelines</w:t>
      </w:r>
      <w:r w:rsidR="00FA6306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C0231F" w:rsidRPr="00D0176A">
        <w:rPr>
          <w:rStyle w:val="normaltextrun1"/>
          <w:rFonts w:ascii="Arial" w:hAnsi="Arial" w:cs="Arial"/>
          <w:sz w:val="22"/>
          <w:szCs w:val="22"/>
        </w:rPr>
        <w:t>offer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 limited guidance </w:t>
      </w:r>
      <w:r w:rsidR="00730C7B">
        <w:rPr>
          <w:rStyle w:val="normaltextrun1"/>
          <w:rFonts w:ascii="Arial" w:hAnsi="Arial" w:cs="Arial"/>
          <w:sz w:val="22"/>
          <w:szCs w:val="22"/>
        </w:rPr>
        <w:t>regarding the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730C7B">
        <w:rPr>
          <w:rStyle w:val="normaltextrun1"/>
          <w:rFonts w:ascii="Arial" w:hAnsi="Arial" w:cs="Arial"/>
          <w:sz w:val="22"/>
          <w:szCs w:val="22"/>
        </w:rPr>
        <w:t>evaluation of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 AR deficits. </w:t>
      </w:r>
      <w:r w:rsidR="002C32C6" w:rsidRPr="00D0176A">
        <w:rPr>
          <w:rStyle w:val="normaltextrun1"/>
          <w:rFonts w:ascii="Arial" w:hAnsi="Arial" w:cs="Arial"/>
          <w:sz w:val="22"/>
          <w:szCs w:val="22"/>
        </w:rPr>
        <w:t xml:space="preserve">This study reviews </w:t>
      </w:r>
      <w:r w:rsidR="00A96F4F" w:rsidRPr="00D0176A">
        <w:rPr>
          <w:rStyle w:val="normaltextrun1"/>
          <w:rFonts w:ascii="Arial" w:hAnsi="Arial" w:cs="Arial"/>
          <w:sz w:val="22"/>
          <w:szCs w:val="22"/>
        </w:rPr>
        <w:t>the</w:t>
      </w:r>
      <w:r w:rsidR="002C32C6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96F4F" w:rsidRPr="00D0176A">
        <w:rPr>
          <w:rStyle w:val="normaltextrun1"/>
          <w:rFonts w:ascii="Arial" w:hAnsi="Arial" w:cs="Arial"/>
          <w:sz w:val="22"/>
          <w:szCs w:val="22"/>
        </w:rPr>
        <w:t xml:space="preserve">new </w:t>
      </w:r>
      <w:r w:rsidR="002C32C6" w:rsidRPr="00D0176A">
        <w:rPr>
          <w:rStyle w:val="normaltextrun1"/>
          <w:rFonts w:ascii="Arial" w:hAnsi="Arial" w:cs="Arial"/>
          <w:sz w:val="22"/>
          <w:szCs w:val="22"/>
        </w:rPr>
        <w:t xml:space="preserve">category of AR </w:t>
      </w:r>
      <w:r w:rsidR="00D174BE" w:rsidRPr="00D0176A">
        <w:rPr>
          <w:rStyle w:val="normaltextrun1"/>
          <w:rFonts w:ascii="Arial" w:hAnsi="Arial" w:cs="Arial"/>
          <w:sz w:val="22"/>
          <w:szCs w:val="22"/>
        </w:rPr>
        <w:t>within the context of FASD</w:t>
      </w:r>
      <w:r w:rsidR="0026554C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2C32C6" w:rsidRPr="00D0176A">
        <w:rPr>
          <w:rStyle w:val="normaltextrun1"/>
          <w:rFonts w:ascii="Arial" w:hAnsi="Arial" w:cs="Arial"/>
          <w:sz w:val="22"/>
          <w:szCs w:val="22"/>
        </w:rPr>
        <w:t xml:space="preserve">and proposes </w:t>
      </w:r>
      <w:proofErr w:type="gramStart"/>
      <w:r w:rsidR="0026554C" w:rsidRPr="00D0176A">
        <w:rPr>
          <w:rStyle w:val="normaltextrun1"/>
          <w:rFonts w:ascii="Arial" w:hAnsi="Arial" w:cs="Arial"/>
          <w:sz w:val="22"/>
          <w:szCs w:val="22"/>
        </w:rPr>
        <w:t xml:space="preserve">an operational </w:t>
      </w:r>
      <w:r w:rsidR="002750CB" w:rsidRPr="00D0176A">
        <w:rPr>
          <w:rStyle w:val="normaltextrun1"/>
          <w:rFonts w:ascii="Arial" w:hAnsi="Arial" w:cs="Arial"/>
          <w:sz w:val="22"/>
          <w:szCs w:val="22"/>
        </w:rPr>
        <w:t>criteria</w:t>
      </w:r>
      <w:proofErr w:type="gramEnd"/>
      <w:r w:rsidR="002750CB" w:rsidRPr="00D0176A">
        <w:rPr>
          <w:rStyle w:val="normaltextrun1"/>
          <w:rFonts w:ascii="Arial" w:hAnsi="Arial" w:cs="Arial"/>
          <w:sz w:val="22"/>
          <w:szCs w:val="22"/>
        </w:rPr>
        <w:t xml:space="preserve"> for AR</w:t>
      </w:r>
      <w:r w:rsidR="00A608BA" w:rsidRPr="00D0176A">
        <w:rPr>
          <w:rStyle w:val="normaltextrun1"/>
          <w:rFonts w:ascii="Arial" w:hAnsi="Arial" w:cs="Arial"/>
          <w:sz w:val="22"/>
          <w:szCs w:val="22"/>
        </w:rPr>
        <w:t xml:space="preserve"> evaluation</w:t>
      </w:r>
      <w:r w:rsidR="0026554C" w:rsidRPr="00D0176A">
        <w:rPr>
          <w:rStyle w:val="normaltextrun1"/>
          <w:rFonts w:ascii="Arial" w:hAnsi="Arial" w:cs="Arial"/>
          <w:sz w:val="22"/>
          <w:szCs w:val="22"/>
        </w:rPr>
        <w:t xml:space="preserve">. The proposed </w:t>
      </w:r>
      <w:proofErr w:type="gramStart"/>
      <w:r w:rsidR="0026554C" w:rsidRPr="00D0176A">
        <w:rPr>
          <w:rStyle w:val="normaltextrun1"/>
          <w:rFonts w:ascii="Arial" w:hAnsi="Arial" w:cs="Arial"/>
          <w:sz w:val="22"/>
          <w:szCs w:val="22"/>
        </w:rPr>
        <w:t>crit</w:t>
      </w:r>
      <w:r w:rsidR="00D174BE" w:rsidRPr="00D0176A">
        <w:rPr>
          <w:rStyle w:val="normaltextrun1"/>
          <w:rFonts w:ascii="Arial" w:hAnsi="Arial" w:cs="Arial"/>
          <w:sz w:val="22"/>
          <w:szCs w:val="22"/>
        </w:rPr>
        <w:t>eria is</w:t>
      </w:r>
      <w:proofErr w:type="gramEnd"/>
      <w:r w:rsidR="00D174BE" w:rsidRPr="00D0176A">
        <w:rPr>
          <w:rStyle w:val="normaltextrun1"/>
          <w:rFonts w:ascii="Arial" w:hAnsi="Arial" w:cs="Arial"/>
          <w:sz w:val="22"/>
          <w:szCs w:val="22"/>
        </w:rPr>
        <w:t xml:space="preserve"> also </w:t>
      </w:r>
      <w:r w:rsidR="00AC17B2" w:rsidRPr="00D0176A">
        <w:rPr>
          <w:rStyle w:val="normaltextrun1"/>
          <w:rFonts w:ascii="Arial" w:hAnsi="Arial" w:cs="Arial"/>
          <w:sz w:val="22"/>
          <w:szCs w:val="22"/>
        </w:rPr>
        <w:t>tested</w:t>
      </w:r>
      <w:r w:rsidR="00D174BE" w:rsidRPr="00D0176A">
        <w:rPr>
          <w:rStyle w:val="normaltextrun1"/>
          <w:rFonts w:ascii="Arial" w:hAnsi="Arial" w:cs="Arial"/>
          <w:sz w:val="22"/>
          <w:szCs w:val="22"/>
        </w:rPr>
        <w:t xml:space="preserve"> for</w:t>
      </w:r>
      <w:r w:rsidR="002C32C6" w:rsidRPr="00D0176A">
        <w:rPr>
          <w:rStyle w:val="normaltextrun1"/>
          <w:rFonts w:ascii="Arial" w:hAnsi="Arial" w:cs="Arial"/>
          <w:sz w:val="22"/>
          <w:szCs w:val="22"/>
        </w:rPr>
        <w:t xml:space="preserve"> interrater reliability.</w:t>
      </w:r>
    </w:p>
    <w:p w14:paraId="2D45936A" w14:textId="77777777" w:rsidR="00D0176A" w:rsidRPr="00D0176A" w:rsidRDefault="00D0176A" w:rsidP="00BD68E5">
      <w:pPr>
        <w:pStyle w:val="NormalWeb"/>
        <w:spacing w:before="2" w:after="2"/>
        <w:jc w:val="both"/>
        <w:rPr>
          <w:rStyle w:val="normaltextrun1"/>
          <w:rFonts w:ascii="Arial" w:hAnsi="Arial" w:cs="Arial"/>
          <w:sz w:val="22"/>
          <w:szCs w:val="22"/>
        </w:rPr>
      </w:pPr>
    </w:p>
    <w:p w14:paraId="6135024D" w14:textId="7E93E49B" w:rsidR="00D0176A" w:rsidRDefault="00BD68E5" w:rsidP="00BD68E5">
      <w:pPr>
        <w:pStyle w:val="NormalWeb"/>
        <w:spacing w:before="2" w:after="2"/>
        <w:jc w:val="both"/>
        <w:rPr>
          <w:rStyle w:val="normaltextrun1"/>
          <w:rFonts w:ascii="Arial" w:hAnsi="Arial" w:cs="Arial"/>
          <w:sz w:val="22"/>
          <w:szCs w:val="22"/>
        </w:rPr>
      </w:pPr>
      <w:r w:rsidRPr="00D0176A">
        <w:rPr>
          <w:rStyle w:val="normaltextrun1"/>
          <w:rFonts w:ascii="Arial" w:hAnsi="Arial" w:cs="Arial"/>
          <w:b/>
          <w:sz w:val="22"/>
          <w:szCs w:val="22"/>
        </w:rPr>
        <w:t>Methods.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47D1E">
        <w:rPr>
          <w:rStyle w:val="normaltextrun1"/>
          <w:rFonts w:ascii="Arial" w:hAnsi="Arial" w:cs="Arial"/>
          <w:sz w:val="22"/>
          <w:szCs w:val="22"/>
        </w:rPr>
        <w:t>A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174BE" w:rsidRPr="00D0176A">
        <w:rPr>
          <w:rStyle w:val="normaltextrun1"/>
          <w:rFonts w:ascii="Arial" w:hAnsi="Arial" w:cs="Arial"/>
          <w:sz w:val="22"/>
          <w:szCs w:val="22"/>
        </w:rPr>
        <w:t xml:space="preserve">proposed </w:t>
      </w:r>
      <w:proofErr w:type="gramStart"/>
      <w:r w:rsidRPr="00D0176A">
        <w:rPr>
          <w:rStyle w:val="normaltextrun1"/>
          <w:rFonts w:ascii="Arial" w:hAnsi="Arial" w:cs="Arial"/>
          <w:sz w:val="22"/>
          <w:szCs w:val="22"/>
        </w:rPr>
        <w:t>criteria</w:t>
      </w:r>
      <w:proofErr w:type="gramEnd"/>
      <w:r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47D1E">
        <w:rPr>
          <w:rStyle w:val="normaltextrun1"/>
          <w:rFonts w:ascii="Arial" w:hAnsi="Arial" w:cs="Arial"/>
          <w:sz w:val="22"/>
          <w:szCs w:val="22"/>
        </w:rPr>
        <w:t xml:space="preserve">for evaluating AR is presented and reviewed in this paper. The </w:t>
      </w:r>
      <w:proofErr w:type="gramStart"/>
      <w:r w:rsidR="00A47D1E">
        <w:rPr>
          <w:rStyle w:val="normaltextrun1"/>
          <w:rFonts w:ascii="Arial" w:hAnsi="Arial" w:cs="Arial"/>
          <w:sz w:val="22"/>
          <w:szCs w:val="22"/>
        </w:rPr>
        <w:t>criteria aims</w:t>
      </w:r>
      <w:proofErr w:type="gramEnd"/>
      <w:r w:rsidR="00A47D1E">
        <w:rPr>
          <w:rStyle w:val="normaltextrun1"/>
          <w:rFonts w:ascii="Arial" w:hAnsi="Arial" w:cs="Arial"/>
          <w:sz w:val="22"/>
          <w:szCs w:val="22"/>
        </w:rPr>
        <w:t xml:space="preserve"> to</w:t>
      </w:r>
      <w:r w:rsidR="00C0231F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D0176A">
        <w:rPr>
          <w:rStyle w:val="normaltextrun1"/>
          <w:rFonts w:ascii="Arial" w:hAnsi="Arial" w:cs="Arial"/>
          <w:sz w:val="22"/>
          <w:szCs w:val="22"/>
        </w:rPr>
        <w:t>es</w:t>
      </w:r>
      <w:r w:rsidR="00A47D1E">
        <w:rPr>
          <w:rStyle w:val="normaltextrun1"/>
          <w:rFonts w:ascii="Arial" w:hAnsi="Arial" w:cs="Arial"/>
          <w:sz w:val="22"/>
          <w:szCs w:val="22"/>
        </w:rPr>
        <w:t xml:space="preserve">tablish </w:t>
      </w:r>
      <w:r w:rsidR="00730C7B">
        <w:rPr>
          <w:rStyle w:val="normaltextrun1"/>
          <w:rFonts w:ascii="Arial" w:hAnsi="Arial" w:cs="Arial"/>
          <w:sz w:val="22"/>
          <w:szCs w:val="22"/>
        </w:rPr>
        <w:t xml:space="preserve">a </w:t>
      </w:r>
      <w:r w:rsidR="00A47D1E">
        <w:rPr>
          <w:rStyle w:val="normaltextrun1"/>
          <w:rFonts w:ascii="Arial" w:hAnsi="Arial" w:cs="Arial"/>
          <w:sz w:val="22"/>
          <w:szCs w:val="22"/>
        </w:rPr>
        <w:t xml:space="preserve">current </w:t>
      </w:r>
      <w:r w:rsidRPr="00D0176A">
        <w:rPr>
          <w:rStyle w:val="normaltextrun1"/>
          <w:rFonts w:ascii="Arial" w:hAnsi="Arial" w:cs="Arial"/>
          <w:sz w:val="22"/>
          <w:szCs w:val="22"/>
        </w:rPr>
        <w:t>a</w:t>
      </w:r>
      <w:r w:rsidR="00730C7B">
        <w:rPr>
          <w:rStyle w:val="normaltextrun1"/>
          <w:rFonts w:ascii="Arial" w:hAnsi="Arial" w:cs="Arial"/>
          <w:sz w:val="22"/>
          <w:szCs w:val="22"/>
        </w:rPr>
        <w:t>s well as a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 historical pattern of AR deficits.  </w:t>
      </w:r>
      <w:r w:rsidR="00730C7B">
        <w:rPr>
          <w:rStyle w:val="normaltextrun1"/>
          <w:rFonts w:ascii="Arial" w:hAnsi="Arial" w:cs="Arial"/>
          <w:sz w:val="22"/>
          <w:szCs w:val="22"/>
        </w:rPr>
        <w:t>I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nterrater reliability </w:t>
      </w:r>
      <w:r w:rsidR="00B106E3" w:rsidRPr="00D0176A">
        <w:rPr>
          <w:rStyle w:val="normaltextrun1"/>
          <w:rFonts w:ascii="Arial" w:hAnsi="Arial" w:cs="Arial"/>
          <w:sz w:val="22"/>
          <w:szCs w:val="22"/>
        </w:rPr>
        <w:t xml:space="preserve">for 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the </w:t>
      </w:r>
      <w:r w:rsidR="00730C7B">
        <w:rPr>
          <w:rStyle w:val="normaltextrun1"/>
          <w:rFonts w:ascii="Arial" w:hAnsi="Arial" w:cs="Arial"/>
          <w:sz w:val="22"/>
          <w:szCs w:val="22"/>
        </w:rPr>
        <w:t>proposed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 criteria </w:t>
      </w:r>
      <w:r w:rsidR="00C0231F" w:rsidRPr="00D0176A">
        <w:rPr>
          <w:rStyle w:val="normaltextrun1"/>
          <w:rFonts w:ascii="Arial" w:hAnsi="Arial" w:cs="Arial"/>
          <w:sz w:val="22"/>
          <w:szCs w:val="22"/>
        </w:rPr>
        <w:t>was</w:t>
      </w:r>
      <w:r w:rsidR="00D174BE"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D0176A">
        <w:rPr>
          <w:rStyle w:val="normaltextrun1"/>
          <w:rFonts w:ascii="Arial" w:hAnsi="Arial" w:cs="Arial"/>
          <w:sz w:val="22"/>
          <w:szCs w:val="22"/>
        </w:rPr>
        <w:t>undertaken using 21 randomly selected adults</w:t>
      </w:r>
      <w:r w:rsidR="00C0231F" w:rsidRPr="00D0176A">
        <w:rPr>
          <w:rStyle w:val="normaltextrun1"/>
          <w:rFonts w:ascii="Arial" w:hAnsi="Arial" w:cs="Arial"/>
          <w:sz w:val="22"/>
          <w:szCs w:val="22"/>
        </w:rPr>
        <w:t xml:space="preserve"> (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18-45 years) previously diagnosed </w:t>
      </w:r>
      <w:r w:rsidR="00B106E3" w:rsidRPr="00D0176A">
        <w:rPr>
          <w:rStyle w:val="normaltextrun1"/>
          <w:rFonts w:ascii="Arial" w:hAnsi="Arial" w:cs="Arial"/>
          <w:sz w:val="22"/>
          <w:szCs w:val="22"/>
        </w:rPr>
        <w:t>at the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 FASD clinic. </w:t>
      </w:r>
    </w:p>
    <w:p w14:paraId="6D1A9D18" w14:textId="49A63809" w:rsidR="00BD68E5" w:rsidRPr="00D0176A" w:rsidRDefault="00BD68E5" w:rsidP="00BD68E5">
      <w:pPr>
        <w:pStyle w:val="NormalWeb"/>
        <w:spacing w:before="2" w:after="2"/>
        <w:jc w:val="both"/>
        <w:rPr>
          <w:rStyle w:val="normaltextrun1"/>
          <w:rFonts w:ascii="Arial" w:hAnsi="Arial" w:cs="Arial"/>
          <w:sz w:val="22"/>
          <w:szCs w:val="22"/>
        </w:rPr>
      </w:pPr>
      <w:r w:rsidRPr="00D0176A">
        <w:rPr>
          <w:rStyle w:val="normaltextrun1"/>
          <w:rFonts w:ascii="Arial" w:hAnsi="Arial" w:cs="Arial"/>
          <w:sz w:val="22"/>
          <w:szCs w:val="22"/>
        </w:rPr>
        <w:t xml:space="preserve"> </w:t>
      </w:r>
    </w:p>
    <w:p w14:paraId="08C098F9" w14:textId="02D0C684" w:rsidR="00D0176A" w:rsidRDefault="00BD68E5" w:rsidP="00BD68E5">
      <w:pPr>
        <w:pStyle w:val="NormalWeb"/>
        <w:spacing w:before="2" w:after="2"/>
        <w:jc w:val="both"/>
        <w:rPr>
          <w:rStyle w:val="normaltextrun1"/>
          <w:rFonts w:ascii="Arial" w:hAnsi="Arial" w:cs="Arial"/>
          <w:sz w:val="22"/>
          <w:szCs w:val="22"/>
        </w:rPr>
      </w:pPr>
      <w:r w:rsidRPr="00D0176A">
        <w:rPr>
          <w:rStyle w:val="normaltextrun1"/>
          <w:rFonts w:ascii="Arial" w:hAnsi="Arial" w:cs="Arial"/>
          <w:b/>
          <w:sz w:val="22"/>
          <w:szCs w:val="22"/>
        </w:rPr>
        <w:t>Results.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  Two independent raters applied the proposed </w:t>
      </w:r>
      <w:r w:rsidR="00B106E3" w:rsidRPr="00D0176A">
        <w:rPr>
          <w:rStyle w:val="normaltextrun1"/>
          <w:rFonts w:ascii="Arial" w:hAnsi="Arial" w:cs="Arial"/>
          <w:sz w:val="22"/>
          <w:szCs w:val="22"/>
        </w:rPr>
        <w:t xml:space="preserve">AR </w:t>
      </w:r>
      <w:r w:rsidRPr="00D0176A">
        <w:rPr>
          <w:rStyle w:val="normaltextrun1"/>
          <w:rFonts w:ascii="Arial" w:hAnsi="Arial" w:cs="Arial"/>
          <w:sz w:val="22"/>
          <w:szCs w:val="22"/>
        </w:rPr>
        <w:t>criteria and agreed that 29%</w:t>
      </w:r>
      <w:r w:rsidR="00730C7B">
        <w:rPr>
          <w:rStyle w:val="normaltextrun1"/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30C7B">
        <w:rPr>
          <w:rStyle w:val="normaltextrun1"/>
          <w:rFonts w:ascii="Arial" w:hAnsi="Arial" w:cs="Arial"/>
          <w:sz w:val="22"/>
          <w:szCs w:val="22"/>
        </w:rPr>
        <w:t>of the sample</w:t>
      </w:r>
      <w:r w:rsidRPr="00D0176A">
        <w:rPr>
          <w:rStyle w:val="normaltextrun1"/>
          <w:rFonts w:ascii="Arial" w:hAnsi="Arial" w:cs="Arial"/>
          <w:sz w:val="22"/>
          <w:szCs w:val="22"/>
        </w:rPr>
        <w:t xml:space="preserve"> met criteria for an AR deficit. A substantial level of agreement between the two raters (Cohen’s Kappa .79) was found. </w:t>
      </w:r>
    </w:p>
    <w:p w14:paraId="3109A5E5" w14:textId="5FB94AEB" w:rsidR="00BD68E5" w:rsidRPr="00D0176A" w:rsidRDefault="00BD68E5" w:rsidP="00BD68E5">
      <w:pPr>
        <w:pStyle w:val="NormalWeb"/>
        <w:spacing w:before="2" w:after="2"/>
        <w:jc w:val="both"/>
        <w:rPr>
          <w:rStyle w:val="normaltextrun1"/>
          <w:rFonts w:ascii="Arial" w:hAnsi="Arial" w:cs="Arial"/>
          <w:sz w:val="22"/>
          <w:szCs w:val="22"/>
        </w:rPr>
      </w:pPr>
      <w:r w:rsidRPr="00D0176A">
        <w:rPr>
          <w:rStyle w:val="normaltextrun1"/>
          <w:rFonts w:ascii="Arial" w:hAnsi="Arial" w:cs="Arial"/>
          <w:sz w:val="22"/>
          <w:szCs w:val="22"/>
        </w:rPr>
        <w:t xml:space="preserve">  </w:t>
      </w:r>
    </w:p>
    <w:p w14:paraId="0D2843D6" w14:textId="114C0AC3" w:rsidR="00BD68E5" w:rsidRPr="00D0176A" w:rsidRDefault="00D0176A" w:rsidP="00BD68E5">
      <w:pPr>
        <w:pStyle w:val="NormalWeb"/>
        <w:spacing w:before="2" w:after="2"/>
        <w:jc w:val="both"/>
        <w:rPr>
          <w:rStyle w:val="normaltextrun1"/>
          <w:rFonts w:ascii="Arial" w:hAnsi="Arial" w:cs="Arial"/>
          <w:sz w:val="22"/>
          <w:szCs w:val="22"/>
        </w:rPr>
      </w:pPr>
      <w:proofErr w:type="gramStart"/>
      <w:r>
        <w:rPr>
          <w:rStyle w:val="normaltextrun1"/>
          <w:rFonts w:ascii="Arial" w:hAnsi="Arial" w:cs="Arial"/>
          <w:b/>
          <w:sz w:val="22"/>
          <w:szCs w:val="22"/>
        </w:rPr>
        <w:t>Discussion/</w:t>
      </w:r>
      <w:r w:rsidR="00BD68E5" w:rsidRPr="00D0176A">
        <w:rPr>
          <w:rStyle w:val="normaltextrun1"/>
          <w:rFonts w:ascii="Arial" w:hAnsi="Arial" w:cs="Arial"/>
          <w:b/>
          <w:sz w:val="22"/>
          <w:szCs w:val="22"/>
        </w:rPr>
        <w:t>Conclusions.</w:t>
      </w:r>
      <w:proofErr w:type="gramEnd"/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 AR deficits can be reliably assessed </w:t>
      </w:r>
      <w:r w:rsidR="00B106E3" w:rsidRPr="00D0176A">
        <w:rPr>
          <w:rStyle w:val="normaltextrun1"/>
          <w:rFonts w:ascii="Arial" w:hAnsi="Arial" w:cs="Arial"/>
          <w:sz w:val="22"/>
          <w:szCs w:val="22"/>
        </w:rPr>
        <w:t xml:space="preserve">in the context of FASD diagnosis </w:t>
      </w:r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using </w:t>
      </w:r>
      <w:proofErr w:type="gramStart"/>
      <w:r w:rsidR="00BD68E5" w:rsidRPr="00D0176A">
        <w:rPr>
          <w:rStyle w:val="normaltextrun1"/>
          <w:rFonts w:ascii="Arial" w:hAnsi="Arial" w:cs="Arial"/>
          <w:sz w:val="22"/>
          <w:szCs w:val="22"/>
        </w:rPr>
        <w:t>this criteria</w:t>
      </w:r>
      <w:proofErr w:type="gramEnd"/>
      <w:r w:rsidR="00BD68E5" w:rsidRPr="00D0176A">
        <w:rPr>
          <w:rStyle w:val="normaltextrun1"/>
          <w:rFonts w:ascii="Arial" w:hAnsi="Arial" w:cs="Arial"/>
          <w:sz w:val="22"/>
          <w:szCs w:val="22"/>
        </w:rPr>
        <w:t xml:space="preserve">. The method also simplifies the process of AR assessment and enhances validity of the category by establishing a historical pattern, as well as current deficits. </w:t>
      </w:r>
    </w:p>
    <w:p w14:paraId="5CBF2702" w14:textId="77777777" w:rsidR="00BD68E5" w:rsidRPr="00D0176A" w:rsidRDefault="00BD68E5" w:rsidP="00BD68E5">
      <w:pPr>
        <w:rPr>
          <w:rStyle w:val="normaltextrun1"/>
          <w:rFonts w:ascii="Arial" w:hAnsi="Arial" w:cs="Arial"/>
          <w:sz w:val="24"/>
          <w:szCs w:val="24"/>
        </w:rPr>
      </w:pPr>
    </w:p>
    <w:p w14:paraId="3B09ACEF" w14:textId="480E3B75" w:rsidR="00EB1DC2" w:rsidRPr="00D0176A" w:rsidRDefault="00D0176A" w:rsidP="00EB1DC2">
      <w:pPr>
        <w:jc w:val="both"/>
        <w:rPr>
          <w:rFonts w:ascii="Arial" w:hAnsi="Arial" w:cs="Arial"/>
        </w:rPr>
      </w:pPr>
      <w:r w:rsidRPr="00D0176A">
        <w:rPr>
          <w:rFonts w:ascii="Arial" w:hAnsi="Arial" w:cs="Arial"/>
          <w:b/>
        </w:rPr>
        <w:t>Correspondence</w:t>
      </w:r>
      <w:r w:rsidRPr="00D0176A">
        <w:rPr>
          <w:rFonts w:ascii="Arial" w:hAnsi="Arial" w:cs="Arial"/>
        </w:rPr>
        <w:t>:</w:t>
      </w:r>
    </w:p>
    <w:p w14:paraId="220C2C5A" w14:textId="6A0A61D2" w:rsidR="00D0176A" w:rsidRPr="00D0176A" w:rsidRDefault="00D0176A" w:rsidP="00D0176A">
      <w:pPr>
        <w:spacing w:after="0" w:line="240" w:lineRule="auto"/>
        <w:jc w:val="both"/>
        <w:rPr>
          <w:rFonts w:ascii="Arial" w:hAnsi="Arial" w:cs="Arial"/>
        </w:rPr>
      </w:pPr>
      <w:r w:rsidRPr="00D0176A">
        <w:rPr>
          <w:rFonts w:ascii="Arial" w:hAnsi="Arial" w:cs="Arial"/>
        </w:rPr>
        <w:t>Valerie Temple, PhD. C. Psych.</w:t>
      </w:r>
    </w:p>
    <w:p w14:paraId="1082191F" w14:textId="5E507AA7" w:rsidR="00D0176A" w:rsidRPr="00D0176A" w:rsidRDefault="00D0176A" w:rsidP="00D0176A">
      <w:pPr>
        <w:spacing w:after="0" w:line="240" w:lineRule="auto"/>
        <w:jc w:val="both"/>
        <w:rPr>
          <w:rFonts w:ascii="Arial" w:hAnsi="Arial" w:cs="Arial"/>
        </w:rPr>
      </w:pPr>
      <w:r w:rsidRPr="00D0176A">
        <w:rPr>
          <w:rFonts w:ascii="Arial" w:hAnsi="Arial" w:cs="Arial"/>
        </w:rPr>
        <w:t>Surrey Place Centre</w:t>
      </w:r>
    </w:p>
    <w:p w14:paraId="2B57B1E5" w14:textId="15392D55" w:rsidR="00D0176A" w:rsidRPr="00D0176A" w:rsidRDefault="00D0176A" w:rsidP="00D0176A">
      <w:pPr>
        <w:spacing w:after="0" w:line="240" w:lineRule="auto"/>
        <w:jc w:val="both"/>
        <w:rPr>
          <w:rFonts w:ascii="Arial" w:hAnsi="Arial" w:cs="Arial"/>
        </w:rPr>
      </w:pPr>
      <w:r w:rsidRPr="00D0176A">
        <w:rPr>
          <w:rFonts w:ascii="Arial" w:hAnsi="Arial" w:cs="Arial"/>
        </w:rPr>
        <w:t>2 Surrey Place</w:t>
      </w:r>
    </w:p>
    <w:p w14:paraId="507E380D" w14:textId="2D4EF725" w:rsidR="00D0176A" w:rsidRPr="00D0176A" w:rsidRDefault="00D0176A" w:rsidP="00D0176A">
      <w:pPr>
        <w:spacing w:after="0" w:line="240" w:lineRule="auto"/>
        <w:jc w:val="both"/>
        <w:rPr>
          <w:rFonts w:ascii="Arial" w:hAnsi="Arial" w:cs="Arial"/>
        </w:rPr>
      </w:pPr>
      <w:r w:rsidRPr="00D0176A">
        <w:rPr>
          <w:rFonts w:ascii="Arial" w:hAnsi="Arial" w:cs="Arial"/>
        </w:rPr>
        <w:t>Toronto, ON</w:t>
      </w:r>
    </w:p>
    <w:p w14:paraId="4D8CCADA" w14:textId="59B323A9" w:rsidR="00D0176A" w:rsidRPr="00D0176A" w:rsidRDefault="00D0176A" w:rsidP="00D017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0176A">
        <w:rPr>
          <w:rFonts w:ascii="Arial" w:hAnsi="Arial" w:cs="Arial"/>
        </w:rPr>
        <w:t>alerie.temple@surreyplace.on.ca</w:t>
      </w:r>
    </w:p>
    <w:p w14:paraId="7D3C2443" w14:textId="77777777" w:rsidR="00CA3050" w:rsidRPr="00D0176A" w:rsidRDefault="00CA3050" w:rsidP="00EB1DC2">
      <w:pPr>
        <w:rPr>
          <w:rFonts w:ascii="Arial" w:hAnsi="Arial" w:cs="Arial"/>
        </w:rPr>
      </w:pPr>
    </w:p>
    <w:sectPr w:rsidR="00CA3050" w:rsidRPr="00D01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770E"/>
    <w:multiLevelType w:val="hybridMultilevel"/>
    <w:tmpl w:val="30D4AA18"/>
    <w:lvl w:ilvl="0" w:tplc="F8AEC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504E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49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839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945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21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48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627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E7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88"/>
    <w:rsid w:val="0004465E"/>
    <w:rsid w:val="00083FC1"/>
    <w:rsid w:val="000A7E66"/>
    <w:rsid w:val="000F1077"/>
    <w:rsid w:val="001415A0"/>
    <w:rsid w:val="0014676A"/>
    <w:rsid w:val="001534A0"/>
    <w:rsid w:val="0018161E"/>
    <w:rsid w:val="00193477"/>
    <w:rsid w:val="001C4A7F"/>
    <w:rsid w:val="001D08BF"/>
    <w:rsid w:val="001D1BF3"/>
    <w:rsid w:val="001E35A9"/>
    <w:rsid w:val="001F6C24"/>
    <w:rsid w:val="00217F31"/>
    <w:rsid w:val="0022661E"/>
    <w:rsid w:val="00230CCD"/>
    <w:rsid w:val="0026554C"/>
    <w:rsid w:val="002750CB"/>
    <w:rsid w:val="002B4951"/>
    <w:rsid w:val="002C32C6"/>
    <w:rsid w:val="003822E3"/>
    <w:rsid w:val="003E50DD"/>
    <w:rsid w:val="004066C4"/>
    <w:rsid w:val="00485767"/>
    <w:rsid w:val="004E46E3"/>
    <w:rsid w:val="00571E03"/>
    <w:rsid w:val="005F3BC8"/>
    <w:rsid w:val="00617DA2"/>
    <w:rsid w:val="00643706"/>
    <w:rsid w:val="00660F5C"/>
    <w:rsid w:val="00694E9C"/>
    <w:rsid w:val="006A4848"/>
    <w:rsid w:val="006B3937"/>
    <w:rsid w:val="006E0192"/>
    <w:rsid w:val="00730C7B"/>
    <w:rsid w:val="007700F4"/>
    <w:rsid w:val="007B5388"/>
    <w:rsid w:val="007D62D0"/>
    <w:rsid w:val="008014F5"/>
    <w:rsid w:val="00804354"/>
    <w:rsid w:val="00814BDF"/>
    <w:rsid w:val="008806C5"/>
    <w:rsid w:val="008A07F3"/>
    <w:rsid w:val="00900322"/>
    <w:rsid w:val="00925162"/>
    <w:rsid w:val="009D7FD1"/>
    <w:rsid w:val="009E52D1"/>
    <w:rsid w:val="00A26C4B"/>
    <w:rsid w:val="00A4369F"/>
    <w:rsid w:val="00A47D1E"/>
    <w:rsid w:val="00A608BA"/>
    <w:rsid w:val="00A96F4F"/>
    <w:rsid w:val="00AA7C18"/>
    <w:rsid w:val="00AC17B2"/>
    <w:rsid w:val="00AC6189"/>
    <w:rsid w:val="00B106E3"/>
    <w:rsid w:val="00B72832"/>
    <w:rsid w:val="00BD68E5"/>
    <w:rsid w:val="00C0231F"/>
    <w:rsid w:val="00C06810"/>
    <w:rsid w:val="00C25563"/>
    <w:rsid w:val="00C33E5B"/>
    <w:rsid w:val="00C40AF0"/>
    <w:rsid w:val="00C42DCE"/>
    <w:rsid w:val="00C46680"/>
    <w:rsid w:val="00C62782"/>
    <w:rsid w:val="00CA3050"/>
    <w:rsid w:val="00CD7045"/>
    <w:rsid w:val="00D002E4"/>
    <w:rsid w:val="00D0176A"/>
    <w:rsid w:val="00D174BE"/>
    <w:rsid w:val="00D35936"/>
    <w:rsid w:val="00D94EE7"/>
    <w:rsid w:val="00DA1005"/>
    <w:rsid w:val="00DA428B"/>
    <w:rsid w:val="00DB4926"/>
    <w:rsid w:val="00DC1CCF"/>
    <w:rsid w:val="00E06D8D"/>
    <w:rsid w:val="00E34095"/>
    <w:rsid w:val="00EB1DC2"/>
    <w:rsid w:val="00EE0009"/>
    <w:rsid w:val="00EF5A64"/>
    <w:rsid w:val="00F00D4E"/>
    <w:rsid w:val="00F547B1"/>
    <w:rsid w:val="00F70C9E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2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6437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3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ontextualspellingandgrammarerror">
    <w:name w:val="contextualspellingandgrammarerror"/>
    <w:basedOn w:val="DefaultParagraphFont"/>
    <w:rsid w:val="00BD68E5"/>
  </w:style>
  <w:style w:type="character" w:customStyle="1" w:styleId="normaltextrun1">
    <w:name w:val="normaltextrun1"/>
    <w:basedOn w:val="DefaultParagraphFont"/>
    <w:rsid w:val="00BD68E5"/>
  </w:style>
  <w:style w:type="paragraph" w:styleId="NormalWeb">
    <w:name w:val="Normal (Web)"/>
    <w:basedOn w:val="Normal"/>
    <w:uiPriority w:val="99"/>
    <w:rsid w:val="00BD68E5"/>
    <w:pPr>
      <w:spacing w:beforeLines="1" w:afterLines="1" w:after="200" w:line="240" w:lineRule="auto"/>
    </w:pPr>
    <w:rPr>
      <w:rFonts w:ascii="Times" w:eastAsiaTheme="minorEastAsia" w:hAnsi="Times" w:cs="Times New Roman"/>
      <w:sz w:val="20"/>
      <w:szCs w:val="20"/>
      <w:lang w:val="en-US" w:eastAsia="en-CA"/>
    </w:rPr>
  </w:style>
  <w:style w:type="character" w:customStyle="1" w:styleId="spellingerror">
    <w:name w:val="spellingerror"/>
    <w:basedOn w:val="DefaultParagraphFont"/>
    <w:rsid w:val="001E3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6437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3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ontextualspellingandgrammarerror">
    <w:name w:val="contextualspellingandgrammarerror"/>
    <w:basedOn w:val="DefaultParagraphFont"/>
    <w:rsid w:val="00BD68E5"/>
  </w:style>
  <w:style w:type="character" w:customStyle="1" w:styleId="normaltextrun1">
    <w:name w:val="normaltextrun1"/>
    <w:basedOn w:val="DefaultParagraphFont"/>
    <w:rsid w:val="00BD68E5"/>
  </w:style>
  <w:style w:type="paragraph" w:styleId="NormalWeb">
    <w:name w:val="Normal (Web)"/>
    <w:basedOn w:val="Normal"/>
    <w:uiPriority w:val="99"/>
    <w:rsid w:val="00BD68E5"/>
    <w:pPr>
      <w:spacing w:beforeLines="1" w:afterLines="1" w:after="200" w:line="240" w:lineRule="auto"/>
    </w:pPr>
    <w:rPr>
      <w:rFonts w:ascii="Times" w:eastAsiaTheme="minorEastAsia" w:hAnsi="Times" w:cs="Times New Roman"/>
      <w:sz w:val="20"/>
      <w:szCs w:val="20"/>
      <w:lang w:val="en-US" w:eastAsia="en-CA"/>
    </w:rPr>
  </w:style>
  <w:style w:type="character" w:customStyle="1" w:styleId="spellingerror">
    <w:name w:val="spellingerror"/>
    <w:basedOn w:val="DefaultParagraphFont"/>
    <w:rsid w:val="001E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 Jocelynn</dc:creator>
  <cp:lastModifiedBy>Valerie Temple</cp:lastModifiedBy>
  <cp:revision>4</cp:revision>
  <dcterms:created xsi:type="dcterms:W3CDTF">2018-01-19T17:34:00Z</dcterms:created>
  <dcterms:modified xsi:type="dcterms:W3CDTF">2018-01-19T19:41:00Z</dcterms:modified>
</cp:coreProperties>
</file>