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D1" w:rsidRPr="003313F2" w:rsidRDefault="00F9337F" w:rsidP="001F3337">
      <w:pPr>
        <w:jc w:val="center"/>
        <w:rPr>
          <w:rFonts w:ascii="Arial" w:eastAsiaTheme="majorEastAsia" w:hAnsi="Arial" w:cs="Arial"/>
          <w:b/>
          <w:caps/>
          <w:kern w:val="24"/>
        </w:rPr>
      </w:pPr>
      <w:r w:rsidRPr="003313F2">
        <w:rPr>
          <w:rFonts w:ascii="Arial" w:eastAsiaTheme="majorEastAsia" w:hAnsi="Arial" w:cs="Arial"/>
          <w:b/>
          <w:caps/>
          <w:kern w:val="24"/>
        </w:rPr>
        <w:t>Turning Point: The Impact Functional Analysis on Behavioural Treatment</w:t>
      </w:r>
      <w:bookmarkStart w:id="0" w:name="_GoBack"/>
      <w:bookmarkEnd w:id="0"/>
    </w:p>
    <w:p w:rsidR="00F9337F" w:rsidRPr="003313F2" w:rsidRDefault="00F9337F" w:rsidP="003313F2">
      <w:pPr>
        <w:spacing w:line="240" w:lineRule="auto"/>
        <w:jc w:val="center"/>
        <w:rPr>
          <w:rFonts w:ascii="Arial" w:eastAsiaTheme="majorEastAsia" w:hAnsi="Arial" w:cs="Arial"/>
          <w:b/>
          <w:kern w:val="24"/>
        </w:rPr>
      </w:pPr>
      <w:r w:rsidRPr="003313F2">
        <w:rPr>
          <w:rFonts w:ascii="Arial" w:eastAsiaTheme="majorEastAsia" w:hAnsi="Arial" w:cs="Arial"/>
          <w:b/>
          <w:kern w:val="24"/>
        </w:rPr>
        <w:t xml:space="preserve">Jessica Pearce B.A., </w:t>
      </w:r>
      <w:proofErr w:type="gramStart"/>
      <w:r w:rsidRPr="003313F2">
        <w:rPr>
          <w:rFonts w:ascii="Arial" w:eastAsiaTheme="majorEastAsia" w:hAnsi="Arial" w:cs="Arial"/>
          <w:b/>
          <w:kern w:val="24"/>
        </w:rPr>
        <w:t>M.ADS.</w:t>
      </w:r>
      <w:r w:rsidR="00930D40" w:rsidRPr="003313F2">
        <w:rPr>
          <w:rFonts w:ascii="Arial" w:eastAsiaTheme="majorEastAsia" w:hAnsi="Arial" w:cs="Arial"/>
          <w:b/>
          <w:kern w:val="24"/>
        </w:rPr>
        <w:t>,</w:t>
      </w:r>
      <w:proofErr w:type="gramEnd"/>
      <w:r w:rsidR="00930D40" w:rsidRPr="003313F2">
        <w:rPr>
          <w:rFonts w:ascii="Arial" w:eastAsiaTheme="majorEastAsia" w:hAnsi="Arial" w:cs="Arial"/>
          <w:b/>
          <w:kern w:val="24"/>
        </w:rPr>
        <w:t xml:space="preserve"> Behaviour Therapist, Kerry’s Place Autism Services</w:t>
      </w:r>
    </w:p>
    <w:p w:rsidR="003313F2" w:rsidRPr="003313F2" w:rsidRDefault="003313F2" w:rsidP="003313F2">
      <w:pPr>
        <w:spacing w:line="240" w:lineRule="auto"/>
        <w:jc w:val="center"/>
        <w:rPr>
          <w:rFonts w:ascii="Arial" w:eastAsiaTheme="majorEastAsia" w:hAnsi="Arial" w:cs="Arial"/>
          <w:b/>
          <w:kern w:val="24"/>
        </w:rPr>
      </w:pPr>
      <w:r w:rsidRPr="003313F2">
        <w:rPr>
          <w:rFonts w:ascii="Arial" w:eastAsiaTheme="majorEastAsia" w:hAnsi="Arial" w:cs="Arial"/>
          <w:b/>
          <w:kern w:val="24"/>
        </w:rPr>
        <w:t>Hiedi Keenan</w:t>
      </w:r>
      <w:r w:rsidRPr="003313F2">
        <w:rPr>
          <w:rFonts w:ascii="Arial" w:eastAsiaTheme="majorEastAsia" w:hAnsi="Arial" w:cs="Arial"/>
          <w:b/>
          <w:kern w:val="24"/>
        </w:rPr>
        <w:t xml:space="preserve"> M.ADS.,</w:t>
      </w:r>
      <w:r w:rsidRPr="003313F2">
        <w:rPr>
          <w:rFonts w:ascii="Arial" w:eastAsiaTheme="majorEastAsia" w:hAnsi="Arial" w:cs="Arial"/>
          <w:b/>
          <w:kern w:val="24"/>
        </w:rPr>
        <w:t xml:space="preserve"> BCBA,</w:t>
      </w:r>
      <w:r w:rsidRPr="003313F2">
        <w:rPr>
          <w:rFonts w:ascii="Arial" w:eastAsiaTheme="majorEastAsia" w:hAnsi="Arial" w:cs="Arial"/>
          <w:b/>
          <w:kern w:val="24"/>
        </w:rPr>
        <w:t xml:space="preserve"> </w:t>
      </w:r>
      <w:r w:rsidRPr="003313F2">
        <w:rPr>
          <w:rFonts w:ascii="Arial" w:eastAsiaTheme="majorEastAsia" w:hAnsi="Arial" w:cs="Arial"/>
          <w:b/>
          <w:kern w:val="24"/>
        </w:rPr>
        <w:t>Clinical Director</w:t>
      </w:r>
      <w:r w:rsidRPr="003313F2">
        <w:rPr>
          <w:rFonts w:ascii="Arial" w:eastAsiaTheme="majorEastAsia" w:hAnsi="Arial" w:cs="Arial"/>
          <w:b/>
          <w:kern w:val="24"/>
        </w:rPr>
        <w:t>, Kerry’s Place Autism Services</w:t>
      </w:r>
    </w:p>
    <w:p w:rsidR="00F9337F" w:rsidRPr="00930D40" w:rsidRDefault="00F9337F" w:rsidP="00F9337F">
      <w:pPr>
        <w:rPr>
          <w:rFonts w:ascii="Arial" w:hAnsi="Arial" w:cs="Arial"/>
        </w:rPr>
      </w:pPr>
      <w:r w:rsidRPr="00930D40">
        <w:rPr>
          <w:rFonts w:ascii="Arial" w:hAnsi="Arial" w:cs="Arial"/>
          <w:b/>
        </w:rPr>
        <w:t>Objectives</w:t>
      </w:r>
      <w:r w:rsidRPr="00930D40">
        <w:rPr>
          <w:rFonts w:ascii="Arial" w:hAnsi="Arial" w:cs="Arial"/>
        </w:rPr>
        <w:t xml:space="preserve">: </w:t>
      </w:r>
      <w:r w:rsidR="00177069" w:rsidRPr="00930D40">
        <w:rPr>
          <w:rFonts w:ascii="Arial" w:hAnsi="Arial" w:cs="Arial"/>
        </w:rPr>
        <w:t xml:space="preserve">In residential settings, functional analyses are often overlooked due to resource restrictions (time, money, case load size). In this case study, an ISSCA was run with the objective of decreasing challenging behaviours, in the form of angry hand biting, by determining the function and completing a comprehensive review of all behavioural programming. </w:t>
      </w:r>
    </w:p>
    <w:p w:rsidR="00F9337F" w:rsidRPr="00930D40" w:rsidRDefault="00F9337F" w:rsidP="00F9337F">
      <w:pPr>
        <w:rPr>
          <w:rFonts w:ascii="Arial" w:hAnsi="Arial" w:cs="Arial"/>
        </w:rPr>
      </w:pPr>
      <w:r w:rsidRPr="00930D40">
        <w:rPr>
          <w:rFonts w:ascii="Arial" w:hAnsi="Arial" w:cs="Arial"/>
          <w:b/>
        </w:rPr>
        <w:t>Methods:</w:t>
      </w:r>
      <w:r w:rsidRPr="00930D40">
        <w:rPr>
          <w:rFonts w:ascii="Arial" w:hAnsi="Arial" w:cs="Arial"/>
        </w:rPr>
        <w:t xml:space="preserve"> </w:t>
      </w:r>
      <w:r w:rsidR="00177069" w:rsidRPr="00930D40">
        <w:rPr>
          <w:rFonts w:ascii="Arial" w:hAnsi="Arial" w:cs="Arial"/>
        </w:rPr>
        <w:t>Kerry’s Place Autism Services supports ad</w:t>
      </w:r>
      <w:r w:rsidR="00D16027" w:rsidRPr="00930D40">
        <w:rPr>
          <w:rFonts w:ascii="Arial" w:hAnsi="Arial" w:cs="Arial"/>
        </w:rPr>
        <w:t xml:space="preserve">ults diagnosed with autism in </w:t>
      </w:r>
      <w:r w:rsidR="00177069" w:rsidRPr="00930D40">
        <w:rPr>
          <w:rFonts w:ascii="Arial" w:hAnsi="Arial" w:cs="Arial"/>
        </w:rPr>
        <w:t>residential setting</w:t>
      </w:r>
      <w:r w:rsidR="00D16027" w:rsidRPr="00930D40">
        <w:rPr>
          <w:rFonts w:ascii="Arial" w:hAnsi="Arial" w:cs="Arial"/>
        </w:rPr>
        <w:t>s</w:t>
      </w:r>
      <w:r w:rsidR="00177069" w:rsidRPr="00930D40">
        <w:rPr>
          <w:rFonts w:ascii="Arial" w:hAnsi="Arial" w:cs="Arial"/>
        </w:rPr>
        <w:t>.</w:t>
      </w:r>
      <w:r w:rsidR="00811F1A" w:rsidRPr="00930D40">
        <w:rPr>
          <w:rFonts w:ascii="Arial" w:hAnsi="Arial" w:cs="Arial"/>
        </w:rPr>
        <w:t xml:space="preserve"> Tommy is 23 </w:t>
      </w:r>
      <w:r w:rsidR="00177069" w:rsidRPr="00930D40">
        <w:rPr>
          <w:rFonts w:ascii="Arial" w:hAnsi="Arial" w:cs="Arial"/>
        </w:rPr>
        <w:t>year old verbal male residing in a home with 2 other adult males.</w:t>
      </w:r>
      <w:r w:rsidR="00811F1A" w:rsidRPr="00930D40">
        <w:rPr>
          <w:rFonts w:ascii="Arial" w:hAnsi="Arial" w:cs="Arial"/>
        </w:rPr>
        <w:t xml:space="preserve"> Tommy exhibits self-injury in the form of hand biting and aggressing towards other</w:t>
      </w:r>
      <w:r w:rsidR="00D16027" w:rsidRPr="00930D40">
        <w:rPr>
          <w:rFonts w:ascii="Arial" w:hAnsi="Arial" w:cs="Arial"/>
        </w:rPr>
        <w:t>s</w:t>
      </w:r>
      <w:r w:rsidR="00811F1A" w:rsidRPr="00930D40">
        <w:rPr>
          <w:rFonts w:ascii="Arial" w:hAnsi="Arial" w:cs="Arial"/>
        </w:rPr>
        <w:t>.</w:t>
      </w:r>
      <w:r w:rsidR="00177069" w:rsidRPr="00930D40">
        <w:rPr>
          <w:rFonts w:ascii="Arial" w:hAnsi="Arial" w:cs="Arial"/>
        </w:rPr>
        <w:t xml:space="preserve"> </w:t>
      </w:r>
      <w:r w:rsidR="00811F1A" w:rsidRPr="00930D40">
        <w:rPr>
          <w:rFonts w:ascii="Arial" w:hAnsi="Arial" w:cs="Arial"/>
        </w:rPr>
        <w:t xml:space="preserve"> A functional analysis was completed and the “My Way” functional </w:t>
      </w:r>
      <w:r w:rsidR="00D16027" w:rsidRPr="00930D40">
        <w:rPr>
          <w:rFonts w:ascii="Arial" w:hAnsi="Arial" w:cs="Arial"/>
        </w:rPr>
        <w:t>communication</w:t>
      </w:r>
      <w:r w:rsidR="00811F1A" w:rsidRPr="00930D40">
        <w:rPr>
          <w:rFonts w:ascii="Arial" w:hAnsi="Arial" w:cs="Arial"/>
        </w:rPr>
        <w:t xml:space="preserve"> program</w:t>
      </w:r>
      <w:r w:rsidR="00D16027" w:rsidRPr="00930D40">
        <w:rPr>
          <w:rFonts w:ascii="Arial" w:hAnsi="Arial" w:cs="Arial"/>
        </w:rPr>
        <w:t xml:space="preserve"> was started. In addition, all of Tommy’s behavioural programs were revised in order to take the established </w:t>
      </w:r>
      <w:r w:rsidR="00D21F16">
        <w:rPr>
          <w:rFonts w:ascii="Arial" w:hAnsi="Arial" w:cs="Arial"/>
        </w:rPr>
        <w:t xml:space="preserve">behavioural </w:t>
      </w:r>
      <w:r w:rsidR="00D16027" w:rsidRPr="00930D40">
        <w:rPr>
          <w:rFonts w:ascii="Arial" w:hAnsi="Arial" w:cs="Arial"/>
        </w:rPr>
        <w:t xml:space="preserve">function into account. </w:t>
      </w:r>
      <w:r w:rsidRPr="00930D40">
        <w:rPr>
          <w:rFonts w:ascii="Arial" w:hAnsi="Arial" w:cs="Arial"/>
        </w:rPr>
        <w:t xml:space="preserve">Data collection is ongoing. Thus far, </w:t>
      </w:r>
      <w:r w:rsidR="00D16027" w:rsidRPr="00930D40">
        <w:rPr>
          <w:rFonts w:ascii="Arial" w:hAnsi="Arial" w:cs="Arial"/>
        </w:rPr>
        <w:t>there has been a decrease in the use of intrusive measures (in the form environmental and chemical restraints) as well as challenging behaviours</w:t>
      </w:r>
      <w:r w:rsidR="00D21F16">
        <w:rPr>
          <w:rFonts w:ascii="Arial" w:hAnsi="Arial" w:cs="Arial"/>
        </w:rPr>
        <w:t>. All data is evaluated using visual analysis.</w:t>
      </w:r>
    </w:p>
    <w:p w:rsidR="00C5759B" w:rsidRPr="00930D40" w:rsidRDefault="00F9337F" w:rsidP="00C5759B">
      <w:pPr>
        <w:spacing w:after="0"/>
        <w:rPr>
          <w:rFonts w:ascii="Arial" w:hAnsi="Arial" w:cs="Arial"/>
        </w:rPr>
      </w:pPr>
      <w:r w:rsidRPr="00930D40">
        <w:rPr>
          <w:rFonts w:ascii="Arial" w:hAnsi="Arial" w:cs="Arial"/>
          <w:b/>
        </w:rPr>
        <w:t>Results:</w:t>
      </w:r>
      <w:r w:rsidRPr="00930D40">
        <w:rPr>
          <w:rFonts w:ascii="Arial" w:hAnsi="Arial" w:cs="Arial"/>
        </w:rPr>
        <w:t xml:space="preserve"> </w:t>
      </w:r>
    </w:p>
    <w:p w:rsidR="00C5759B" w:rsidRPr="00930D40" w:rsidRDefault="00C5759B" w:rsidP="00C5759B">
      <w:pPr>
        <w:spacing w:after="0"/>
        <w:rPr>
          <w:rFonts w:ascii="Arial" w:hAnsi="Arial" w:cs="Arial"/>
        </w:rPr>
      </w:pPr>
      <w:r w:rsidRPr="00930D40">
        <w:rPr>
          <w:rFonts w:ascii="Arial" w:hAnsi="Arial" w:cs="Arial"/>
        </w:rPr>
        <w:t>Changes to Programming:</w:t>
      </w:r>
    </w:p>
    <w:p w:rsidR="00000000" w:rsidRPr="00930D40" w:rsidRDefault="003313F2" w:rsidP="00C5759B">
      <w:pPr>
        <w:numPr>
          <w:ilvl w:val="0"/>
          <w:numId w:val="1"/>
        </w:numPr>
        <w:spacing w:after="0" w:line="240" w:lineRule="auto"/>
        <w:rPr>
          <w:rFonts w:ascii="Arial" w:hAnsi="Arial" w:cs="Arial"/>
        </w:rPr>
      </w:pPr>
      <w:r w:rsidRPr="00930D40">
        <w:rPr>
          <w:rFonts w:ascii="Arial" w:hAnsi="Arial" w:cs="Arial"/>
        </w:rPr>
        <w:t>Restricted Access</w:t>
      </w:r>
      <w:r w:rsidR="00C5759B" w:rsidRPr="00930D40">
        <w:rPr>
          <w:rFonts w:ascii="Arial" w:hAnsi="Arial" w:cs="Arial"/>
        </w:rPr>
        <w:t xml:space="preserve"> (environmental restraint)</w:t>
      </w:r>
    </w:p>
    <w:p w:rsidR="00000000" w:rsidRPr="00930D40" w:rsidRDefault="003313F2" w:rsidP="00C5759B">
      <w:pPr>
        <w:numPr>
          <w:ilvl w:val="1"/>
          <w:numId w:val="1"/>
        </w:numPr>
        <w:spacing w:after="0" w:line="240" w:lineRule="auto"/>
        <w:rPr>
          <w:rFonts w:ascii="Arial" w:hAnsi="Arial" w:cs="Arial"/>
        </w:rPr>
      </w:pPr>
      <w:r w:rsidRPr="00930D40">
        <w:rPr>
          <w:rFonts w:ascii="Arial" w:hAnsi="Arial" w:cs="Arial"/>
        </w:rPr>
        <w:t>Originally had a half door, full access to electronics and staff checking in every 5 minutes</w:t>
      </w:r>
    </w:p>
    <w:p w:rsidR="00000000" w:rsidRPr="00930D40" w:rsidRDefault="003313F2" w:rsidP="00C5759B">
      <w:pPr>
        <w:numPr>
          <w:ilvl w:val="1"/>
          <w:numId w:val="1"/>
        </w:numPr>
        <w:spacing w:after="0" w:line="240" w:lineRule="auto"/>
        <w:rPr>
          <w:rFonts w:ascii="Arial" w:hAnsi="Arial" w:cs="Arial"/>
        </w:rPr>
      </w:pPr>
      <w:r w:rsidRPr="00930D40">
        <w:rPr>
          <w:rFonts w:ascii="Arial" w:hAnsi="Arial" w:cs="Arial"/>
        </w:rPr>
        <w:t xml:space="preserve">Changed to: </w:t>
      </w:r>
    </w:p>
    <w:p w:rsidR="00000000" w:rsidRPr="00930D40" w:rsidRDefault="003313F2" w:rsidP="00C5759B">
      <w:pPr>
        <w:numPr>
          <w:ilvl w:val="2"/>
          <w:numId w:val="1"/>
        </w:numPr>
        <w:spacing w:after="0" w:line="240" w:lineRule="auto"/>
        <w:rPr>
          <w:rFonts w:ascii="Arial" w:hAnsi="Arial" w:cs="Arial"/>
        </w:rPr>
      </w:pPr>
      <w:r w:rsidRPr="00930D40">
        <w:rPr>
          <w:rFonts w:ascii="Arial" w:hAnsi="Arial" w:cs="Arial"/>
        </w:rPr>
        <w:t>Full door closed with staff monitoring via video</w:t>
      </w:r>
    </w:p>
    <w:p w:rsidR="00000000" w:rsidRPr="00930D40" w:rsidRDefault="003313F2" w:rsidP="00C5759B">
      <w:pPr>
        <w:numPr>
          <w:ilvl w:val="2"/>
          <w:numId w:val="1"/>
        </w:numPr>
        <w:spacing w:after="0" w:line="240" w:lineRule="auto"/>
        <w:rPr>
          <w:rFonts w:ascii="Arial" w:hAnsi="Arial" w:cs="Arial"/>
        </w:rPr>
      </w:pPr>
      <w:r w:rsidRPr="00930D40">
        <w:rPr>
          <w:rFonts w:ascii="Arial" w:hAnsi="Arial" w:cs="Arial"/>
        </w:rPr>
        <w:t xml:space="preserve">Power cut to computer and </w:t>
      </w:r>
      <w:proofErr w:type="spellStart"/>
      <w:r w:rsidRPr="00930D40">
        <w:rPr>
          <w:rFonts w:ascii="Arial" w:hAnsi="Arial" w:cs="Arial"/>
        </w:rPr>
        <w:t>tv</w:t>
      </w:r>
      <w:proofErr w:type="spellEnd"/>
    </w:p>
    <w:p w:rsidR="00000000" w:rsidRPr="00930D40" w:rsidRDefault="003313F2" w:rsidP="00C5759B">
      <w:pPr>
        <w:numPr>
          <w:ilvl w:val="0"/>
          <w:numId w:val="1"/>
        </w:numPr>
        <w:spacing w:after="0" w:line="240" w:lineRule="auto"/>
        <w:rPr>
          <w:rFonts w:ascii="Arial" w:hAnsi="Arial" w:cs="Arial"/>
        </w:rPr>
      </w:pPr>
      <w:r w:rsidRPr="00930D40">
        <w:rPr>
          <w:rFonts w:ascii="Arial" w:hAnsi="Arial" w:cs="Arial"/>
        </w:rPr>
        <w:t>Token Protocol</w:t>
      </w:r>
    </w:p>
    <w:p w:rsidR="00000000" w:rsidRPr="00930D40" w:rsidRDefault="003313F2" w:rsidP="00C5759B">
      <w:pPr>
        <w:numPr>
          <w:ilvl w:val="1"/>
          <w:numId w:val="1"/>
        </w:numPr>
        <w:spacing w:after="0" w:line="240" w:lineRule="auto"/>
        <w:rPr>
          <w:rFonts w:ascii="Arial" w:hAnsi="Arial" w:cs="Arial"/>
        </w:rPr>
      </w:pPr>
      <w:r w:rsidRPr="00930D40">
        <w:rPr>
          <w:rFonts w:ascii="Arial" w:hAnsi="Arial" w:cs="Arial"/>
        </w:rPr>
        <w:t>Discontinued out after “My Wa</w:t>
      </w:r>
      <w:r w:rsidRPr="00930D40">
        <w:rPr>
          <w:rFonts w:ascii="Arial" w:hAnsi="Arial" w:cs="Arial"/>
        </w:rPr>
        <w:t>y”</w:t>
      </w:r>
    </w:p>
    <w:p w:rsidR="00000000" w:rsidRPr="00930D40" w:rsidRDefault="003313F2" w:rsidP="00C5759B">
      <w:pPr>
        <w:numPr>
          <w:ilvl w:val="1"/>
          <w:numId w:val="1"/>
        </w:numPr>
        <w:spacing w:after="0" w:line="240" w:lineRule="auto"/>
        <w:rPr>
          <w:rFonts w:ascii="Arial" w:hAnsi="Arial" w:cs="Arial"/>
        </w:rPr>
      </w:pPr>
      <w:r w:rsidRPr="00930D40">
        <w:rPr>
          <w:rFonts w:ascii="Arial" w:hAnsi="Arial" w:cs="Arial"/>
        </w:rPr>
        <w:t>He completes more of the chores associated daily living semi-independently</w:t>
      </w:r>
    </w:p>
    <w:p w:rsidR="00000000" w:rsidRPr="00930D40" w:rsidRDefault="003313F2" w:rsidP="00C5759B">
      <w:pPr>
        <w:numPr>
          <w:ilvl w:val="0"/>
          <w:numId w:val="1"/>
        </w:numPr>
        <w:spacing w:after="0" w:line="240" w:lineRule="auto"/>
        <w:rPr>
          <w:rFonts w:ascii="Arial" w:hAnsi="Arial" w:cs="Arial"/>
        </w:rPr>
      </w:pPr>
      <w:r w:rsidRPr="00930D40">
        <w:rPr>
          <w:rFonts w:ascii="Arial" w:hAnsi="Arial" w:cs="Arial"/>
        </w:rPr>
        <w:t>Anxiety PRN</w:t>
      </w:r>
      <w:r w:rsidR="00C5759B" w:rsidRPr="00930D40">
        <w:rPr>
          <w:rFonts w:ascii="Arial" w:hAnsi="Arial" w:cs="Arial"/>
        </w:rPr>
        <w:t xml:space="preserve"> (chemical restraint)</w:t>
      </w:r>
    </w:p>
    <w:p w:rsidR="00000000" w:rsidRPr="00930D40" w:rsidRDefault="00C5759B" w:rsidP="00C5759B">
      <w:pPr>
        <w:numPr>
          <w:ilvl w:val="1"/>
          <w:numId w:val="1"/>
        </w:numPr>
        <w:spacing w:after="0" w:line="240" w:lineRule="auto"/>
        <w:rPr>
          <w:rFonts w:ascii="Arial" w:hAnsi="Arial" w:cs="Arial"/>
        </w:rPr>
      </w:pPr>
      <w:r w:rsidRPr="00930D40">
        <w:rPr>
          <w:rFonts w:ascii="Arial" w:hAnsi="Arial" w:cs="Arial"/>
        </w:rPr>
        <w:t>Used to be administered at the onset of restricted access</w:t>
      </w:r>
    </w:p>
    <w:p w:rsidR="00C5759B" w:rsidRPr="00930D40" w:rsidRDefault="00C5759B" w:rsidP="00C5759B">
      <w:pPr>
        <w:numPr>
          <w:ilvl w:val="1"/>
          <w:numId w:val="1"/>
        </w:numPr>
        <w:spacing w:after="0" w:line="240" w:lineRule="auto"/>
        <w:rPr>
          <w:rFonts w:ascii="Arial" w:hAnsi="Arial" w:cs="Arial"/>
        </w:rPr>
      </w:pPr>
      <w:r w:rsidRPr="00930D40">
        <w:rPr>
          <w:rFonts w:ascii="Arial" w:hAnsi="Arial" w:cs="Arial"/>
        </w:rPr>
        <w:t>Faded to after 45 minutes in restricted access</w:t>
      </w:r>
    </w:p>
    <w:p w:rsidR="00000000" w:rsidRPr="00930D40" w:rsidRDefault="003313F2" w:rsidP="00C5759B">
      <w:pPr>
        <w:numPr>
          <w:ilvl w:val="0"/>
          <w:numId w:val="1"/>
        </w:numPr>
        <w:spacing w:after="0" w:line="240" w:lineRule="auto"/>
        <w:rPr>
          <w:rFonts w:ascii="Arial" w:hAnsi="Arial" w:cs="Arial"/>
        </w:rPr>
      </w:pPr>
      <w:r w:rsidRPr="00930D40">
        <w:rPr>
          <w:rFonts w:ascii="Arial" w:hAnsi="Arial" w:cs="Arial"/>
        </w:rPr>
        <w:t xml:space="preserve">Increased verbal communication required for </w:t>
      </w:r>
      <w:proofErr w:type="spellStart"/>
      <w:r w:rsidRPr="00930D40">
        <w:rPr>
          <w:rFonts w:ascii="Arial" w:hAnsi="Arial" w:cs="Arial"/>
        </w:rPr>
        <w:t>mands</w:t>
      </w:r>
      <w:proofErr w:type="spellEnd"/>
    </w:p>
    <w:p w:rsidR="00C5759B" w:rsidRPr="00930D40" w:rsidRDefault="00C5759B" w:rsidP="00F9337F">
      <w:pPr>
        <w:rPr>
          <w:rFonts w:ascii="Arial" w:hAnsi="Arial" w:cs="Arial"/>
        </w:rPr>
      </w:pPr>
    </w:p>
    <w:p w:rsidR="00C5759B" w:rsidRPr="00930D40" w:rsidRDefault="00C5759B" w:rsidP="00F9337F">
      <w:pPr>
        <w:rPr>
          <w:rFonts w:ascii="Arial" w:hAnsi="Arial" w:cs="Arial"/>
        </w:rPr>
      </w:pPr>
      <w:r w:rsidRPr="00930D40">
        <w:rPr>
          <w:rFonts w:ascii="Arial" w:hAnsi="Arial" w:cs="Arial"/>
        </w:rPr>
        <w:t>In addition, partial interval recording shows a decrease in hand biting</w:t>
      </w:r>
      <w:r w:rsidR="001F3337" w:rsidRPr="00930D40">
        <w:rPr>
          <w:rFonts w:ascii="Arial" w:hAnsi="Arial" w:cs="Arial"/>
        </w:rPr>
        <w:t>, duration of restricted access and total restricted access occurrences.</w:t>
      </w:r>
    </w:p>
    <w:p w:rsidR="00F9337F" w:rsidRPr="00930D40" w:rsidRDefault="00F9337F" w:rsidP="00F9337F">
      <w:pPr>
        <w:rPr>
          <w:rFonts w:ascii="Arial" w:hAnsi="Arial" w:cs="Arial"/>
        </w:rPr>
      </w:pPr>
      <w:r w:rsidRPr="00930D40">
        <w:rPr>
          <w:rFonts w:ascii="Arial" w:hAnsi="Arial" w:cs="Arial"/>
          <w:b/>
        </w:rPr>
        <w:t>Discussion/Conclusion:</w:t>
      </w:r>
      <w:r w:rsidRPr="00930D40">
        <w:rPr>
          <w:rFonts w:ascii="Arial" w:hAnsi="Arial" w:cs="Arial"/>
        </w:rPr>
        <w:t xml:space="preserve"> The poster will elaborate on these preliminary results using </w:t>
      </w:r>
      <w:r w:rsidR="001F3337" w:rsidRPr="00930D40">
        <w:rPr>
          <w:rFonts w:ascii="Arial" w:hAnsi="Arial" w:cs="Arial"/>
        </w:rPr>
        <w:t>visual analysis of data</w:t>
      </w:r>
      <w:r w:rsidRPr="00930D40">
        <w:rPr>
          <w:rFonts w:ascii="Arial" w:hAnsi="Arial" w:cs="Arial"/>
        </w:rPr>
        <w:t xml:space="preserve">, and will discuss how </w:t>
      </w:r>
      <w:r w:rsidR="001F3337" w:rsidRPr="00930D40">
        <w:rPr>
          <w:rFonts w:ascii="Arial" w:hAnsi="Arial" w:cs="Arial"/>
        </w:rPr>
        <w:t>investing the resources in functional analysis made the difference in treatment success</w:t>
      </w:r>
      <w:r w:rsidRPr="00930D40">
        <w:rPr>
          <w:rFonts w:ascii="Arial" w:hAnsi="Arial" w:cs="Arial"/>
        </w:rPr>
        <w:t xml:space="preserve">. </w:t>
      </w:r>
    </w:p>
    <w:p w:rsidR="00F9337F" w:rsidRPr="00930D40" w:rsidRDefault="00F9337F" w:rsidP="00F9337F">
      <w:pPr>
        <w:rPr>
          <w:rFonts w:ascii="Arial" w:hAnsi="Arial" w:cs="Arial"/>
          <w:b/>
        </w:rPr>
      </w:pPr>
      <w:r w:rsidRPr="00930D40">
        <w:rPr>
          <w:rFonts w:ascii="Arial" w:hAnsi="Arial" w:cs="Arial"/>
          <w:b/>
        </w:rPr>
        <w:t xml:space="preserve">Correspondence:  </w:t>
      </w:r>
    </w:p>
    <w:p w:rsidR="00F9337F" w:rsidRPr="00930D40" w:rsidRDefault="001F3337" w:rsidP="00F9337F">
      <w:pPr>
        <w:pStyle w:val="NoSpacing"/>
        <w:rPr>
          <w:rFonts w:ascii="Arial" w:hAnsi="Arial" w:cs="Arial"/>
        </w:rPr>
      </w:pPr>
      <w:r w:rsidRPr="00930D40">
        <w:rPr>
          <w:rFonts w:ascii="Arial" w:hAnsi="Arial" w:cs="Arial"/>
        </w:rPr>
        <w:t>Jessica Pearce, M.ADS.</w:t>
      </w:r>
    </w:p>
    <w:p w:rsidR="00F9337F" w:rsidRPr="00930D40" w:rsidRDefault="001F3337" w:rsidP="00F9337F">
      <w:pPr>
        <w:pStyle w:val="NoSpacing"/>
        <w:rPr>
          <w:rFonts w:ascii="Arial" w:hAnsi="Arial" w:cs="Arial"/>
        </w:rPr>
      </w:pPr>
      <w:r w:rsidRPr="00930D40">
        <w:rPr>
          <w:rFonts w:ascii="Arial" w:hAnsi="Arial" w:cs="Arial"/>
        </w:rPr>
        <w:lastRenderedPageBreak/>
        <w:t>29 Centennial Rd. Orangeville</w:t>
      </w:r>
      <w:r w:rsidR="00D21F16">
        <w:rPr>
          <w:rFonts w:ascii="Arial" w:hAnsi="Arial" w:cs="Arial"/>
        </w:rPr>
        <w:t>,</w:t>
      </w:r>
      <w:r w:rsidR="003313F2">
        <w:rPr>
          <w:rFonts w:ascii="Arial" w:hAnsi="Arial" w:cs="Arial"/>
        </w:rPr>
        <w:t xml:space="preserve"> Ontario</w:t>
      </w:r>
      <w:r w:rsidR="00D21F16">
        <w:rPr>
          <w:rFonts w:ascii="Arial" w:hAnsi="Arial" w:cs="Arial"/>
        </w:rPr>
        <w:t xml:space="preserve"> L9W1R1</w:t>
      </w:r>
    </w:p>
    <w:p w:rsidR="00F9337F" w:rsidRDefault="00930D40" w:rsidP="00930D40">
      <w:pPr>
        <w:pStyle w:val="NoSpacing"/>
        <w:rPr>
          <w:rFonts w:ascii="Arial" w:hAnsi="Arial" w:cs="Arial"/>
        </w:rPr>
      </w:pPr>
      <w:r>
        <w:rPr>
          <w:rFonts w:ascii="Arial" w:hAnsi="Arial" w:cs="Arial"/>
        </w:rPr>
        <w:t>j</w:t>
      </w:r>
      <w:r w:rsidR="001F3337" w:rsidRPr="00930D40">
        <w:rPr>
          <w:rFonts w:ascii="Arial" w:hAnsi="Arial" w:cs="Arial"/>
        </w:rPr>
        <w:t>essica.pearce@kerrysplace.org</w:t>
      </w:r>
      <w:r w:rsidR="00F9337F" w:rsidRPr="00930D40">
        <w:rPr>
          <w:rFonts w:ascii="Arial" w:hAnsi="Arial" w:cs="Arial"/>
        </w:rPr>
        <w:t xml:space="preserve"> </w:t>
      </w:r>
    </w:p>
    <w:p w:rsidR="003313F2" w:rsidRDefault="003313F2" w:rsidP="00930D40">
      <w:pPr>
        <w:pStyle w:val="NoSpacing"/>
        <w:rPr>
          <w:rFonts w:ascii="Arial" w:hAnsi="Arial" w:cs="Arial"/>
        </w:rPr>
      </w:pPr>
    </w:p>
    <w:p w:rsidR="003313F2" w:rsidRPr="00930D40" w:rsidRDefault="003313F2" w:rsidP="003313F2">
      <w:pPr>
        <w:pStyle w:val="NoSpacing"/>
        <w:rPr>
          <w:rFonts w:ascii="Arial" w:hAnsi="Arial" w:cs="Arial"/>
        </w:rPr>
      </w:pPr>
      <w:r>
        <w:rPr>
          <w:rFonts w:ascii="Arial" w:hAnsi="Arial" w:cs="Arial"/>
        </w:rPr>
        <w:t>Hiedi Keenan</w:t>
      </w:r>
      <w:r w:rsidRPr="00930D40">
        <w:rPr>
          <w:rFonts w:ascii="Arial" w:hAnsi="Arial" w:cs="Arial"/>
        </w:rPr>
        <w:t xml:space="preserve">, </w:t>
      </w:r>
      <w:proofErr w:type="gramStart"/>
      <w:r w:rsidRPr="00930D40">
        <w:rPr>
          <w:rFonts w:ascii="Arial" w:hAnsi="Arial" w:cs="Arial"/>
        </w:rPr>
        <w:t>M.ADS.</w:t>
      </w:r>
      <w:r>
        <w:rPr>
          <w:rFonts w:ascii="Arial" w:hAnsi="Arial" w:cs="Arial"/>
        </w:rPr>
        <w:t>,</w:t>
      </w:r>
      <w:proofErr w:type="gramEnd"/>
      <w:r>
        <w:rPr>
          <w:rFonts w:ascii="Arial" w:hAnsi="Arial" w:cs="Arial"/>
        </w:rPr>
        <w:t xml:space="preserve"> BCBA</w:t>
      </w:r>
    </w:p>
    <w:p w:rsidR="003313F2" w:rsidRPr="00930D40" w:rsidRDefault="003313F2" w:rsidP="003313F2">
      <w:pPr>
        <w:pStyle w:val="NoSpacing"/>
        <w:rPr>
          <w:rFonts w:ascii="Arial" w:hAnsi="Arial" w:cs="Arial"/>
        </w:rPr>
      </w:pPr>
      <w:r w:rsidRPr="00930D40">
        <w:rPr>
          <w:rFonts w:ascii="Arial" w:hAnsi="Arial" w:cs="Arial"/>
        </w:rPr>
        <w:t>29 Centennial Rd. Orangeville</w:t>
      </w:r>
      <w:r>
        <w:rPr>
          <w:rFonts w:ascii="Arial" w:hAnsi="Arial" w:cs="Arial"/>
        </w:rPr>
        <w:t>,</w:t>
      </w:r>
      <w:r w:rsidRPr="003313F2">
        <w:t xml:space="preserve"> </w:t>
      </w:r>
      <w:r w:rsidRPr="003313F2">
        <w:rPr>
          <w:rFonts w:ascii="Arial" w:hAnsi="Arial" w:cs="Arial"/>
        </w:rPr>
        <w:t>Ontario</w:t>
      </w:r>
      <w:r>
        <w:rPr>
          <w:rFonts w:ascii="Arial" w:hAnsi="Arial" w:cs="Arial"/>
        </w:rPr>
        <w:t xml:space="preserve"> L9W1R1</w:t>
      </w:r>
    </w:p>
    <w:p w:rsidR="003313F2" w:rsidRPr="001F3337" w:rsidRDefault="003313F2" w:rsidP="003313F2">
      <w:pPr>
        <w:pStyle w:val="NoSpacing"/>
        <w:rPr>
          <w:rFonts w:ascii="Times New Roman" w:hAnsi="Times New Roman" w:cs="Times New Roman"/>
          <w:sz w:val="24"/>
          <w:szCs w:val="24"/>
        </w:rPr>
      </w:pPr>
      <w:r>
        <w:rPr>
          <w:rFonts w:ascii="Arial" w:hAnsi="Arial" w:cs="Arial"/>
        </w:rPr>
        <w:t>hiedi.keenan</w:t>
      </w:r>
      <w:r w:rsidRPr="00930D40">
        <w:rPr>
          <w:rFonts w:ascii="Arial" w:hAnsi="Arial" w:cs="Arial"/>
        </w:rPr>
        <w:t xml:space="preserve">@kerrysplace.org </w:t>
      </w:r>
    </w:p>
    <w:p w:rsidR="003313F2" w:rsidRPr="001F3337" w:rsidRDefault="003313F2" w:rsidP="00930D40">
      <w:pPr>
        <w:pStyle w:val="NoSpacing"/>
        <w:rPr>
          <w:rFonts w:ascii="Times New Roman" w:hAnsi="Times New Roman" w:cs="Times New Roman"/>
          <w:sz w:val="24"/>
          <w:szCs w:val="24"/>
        </w:rPr>
      </w:pPr>
    </w:p>
    <w:sectPr w:rsidR="003313F2" w:rsidRPr="001F33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84609"/>
    <w:multiLevelType w:val="hybridMultilevel"/>
    <w:tmpl w:val="364099D0"/>
    <w:lvl w:ilvl="0" w:tplc="6B2CF9A0">
      <w:start w:val="1"/>
      <w:numFmt w:val="bullet"/>
      <w:lvlText w:val=""/>
      <w:lvlJc w:val="left"/>
      <w:pPr>
        <w:tabs>
          <w:tab w:val="num" w:pos="720"/>
        </w:tabs>
        <w:ind w:left="720" w:hanging="360"/>
      </w:pPr>
      <w:rPr>
        <w:rFonts w:ascii="Symbol" w:hAnsi="Symbol" w:hint="default"/>
      </w:rPr>
    </w:lvl>
    <w:lvl w:ilvl="1" w:tplc="04F691AE">
      <w:start w:val="2189"/>
      <w:numFmt w:val="bullet"/>
      <w:lvlText w:val=""/>
      <w:lvlJc w:val="left"/>
      <w:pPr>
        <w:tabs>
          <w:tab w:val="num" w:pos="1440"/>
        </w:tabs>
        <w:ind w:left="1440" w:hanging="360"/>
      </w:pPr>
      <w:rPr>
        <w:rFonts w:ascii="Symbol" w:hAnsi="Symbol" w:hint="default"/>
      </w:rPr>
    </w:lvl>
    <w:lvl w:ilvl="2" w:tplc="3C3C5932">
      <w:start w:val="2189"/>
      <w:numFmt w:val="bullet"/>
      <w:lvlText w:val=""/>
      <w:lvlJc w:val="left"/>
      <w:pPr>
        <w:tabs>
          <w:tab w:val="num" w:pos="2160"/>
        </w:tabs>
        <w:ind w:left="2160" w:hanging="360"/>
      </w:pPr>
      <w:rPr>
        <w:rFonts w:ascii="Symbol" w:hAnsi="Symbol" w:hint="default"/>
      </w:rPr>
    </w:lvl>
    <w:lvl w:ilvl="3" w:tplc="3BF6B9C6" w:tentative="1">
      <w:start w:val="1"/>
      <w:numFmt w:val="bullet"/>
      <w:lvlText w:val=""/>
      <w:lvlJc w:val="left"/>
      <w:pPr>
        <w:tabs>
          <w:tab w:val="num" w:pos="2880"/>
        </w:tabs>
        <w:ind w:left="2880" w:hanging="360"/>
      </w:pPr>
      <w:rPr>
        <w:rFonts w:ascii="Symbol" w:hAnsi="Symbol" w:hint="default"/>
      </w:rPr>
    </w:lvl>
    <w:lvl w:ilvl="4" w:tplc="5AEED6CC" w:tentative="1">
      <w:start w:val="1"/>
      <w:numFmt w:val="bullet"/>
      <w:lvlText w:val=""/>
      <w:lvlJc w:val="left"/>
      <w:pPr>
        <w:tabs>
          <w:tab w:val="num" w:pos="3600"/>
        </w:tabs>
        <w:ind w:left="3600" w:hanging="360"/>
      </w:pPr>
      <w:rPr>
        <w:rFonts w:ascii="Symbol" w:hAnsi="Symbol" w:hint="default"/>
      </w:rPr>
    </w:lvl>
    <w:lvl w:ilvl="5" w:tplc="08D2CC98" w:tentative="1">
      <w:start w:val="1"/>
      <w:numFmt w:val="bullet"/>
      <w:lvlText w:val=""/>
      <w:lvlJc w:val="left"/>
      <w:pPr>
        <w:tabs>
          <w:tab w:val="num" w:pos="4320"/>
        </w:tabs>
        <w:ind w:left="4320" w:hanging="360"/>
      </w:pPr>
      <w:rPr>
        <w:rFonts w:ascii="Symbol" w:hAnsi="Symbol" w:hint="default"/>
      </w:rPr>
    </w:lvl>
    <w:lvl w:ilvl="6" w:tplc="75B069DA" w:tentative="1">
      <w:start w:val="1"/>
      <w:numFmt w:val="bullet"/>
      <w:lvlText w:val=""/>
      <w:lvlJc w:val="left"/>
      <w:pPr>
        <w:tabs>
          <w:tab w:val="num" w:pos="5040"/>
        </w:tabs>
        <w:ind w:left="5040" w:hanging="360"/>
      </w:pPr>
      <w:rPr>
        <w:rFonts w:ascii="Symbol" w:hAnsi="Symbol" w:hint="default"/>
      </w:rPr>
    </w:lvl>
    <w:lvl w:ilvl="7" w:tplc="27763B6C" w:tentative="1">
      <w:start w:val="1"/>
      <w:numFmt w:val="bullet"/>
      <w:lvlText w:val=""/>
      <w:lvlJc w:val="left"/>
      <w:pPr>
        <w:tabs>
          <w:tab w:val="num" w:pos="5760"/>
        </w:tabs>
        <w:ind w:left="5760" w:hanging="360"/>
      </w:pPr>
      <w:rPr>
        <w:rFonts w:ascii="Symbol" w:hAnsi="Symbol" w:hint="default"/>
      </w:rPr>
    </w:lvl>
    <w:lvl w:ilvl="8" w:tplc="06FC4D0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7F"/>
    <w:rsid w:val="00177069"/>
    <w:rsid w:val="001F3337"/>
    <w:rsid w:val="003313F2"/>
    <w:rsid w:val="004A3390"/>
    <w:rsid w:val="00811F1A"/>
    <w:rsid w:val="00930D40"/>
    <w:rsid w:val="00C5759B"/>
    <w:rsid w:val="00D16027"/>
    <w:rsid w:val="00D21F16"/>
    <w:rsid w:val="00DD37D1"/>
    <w:rsid w:val="00F933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33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33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85573">
      <w:bodyDiv w:val="1"/>
      <w:marLeft w:val="0"/>
      <w:marRight w:val="0"/>
      <w:marTop w:val="0"/>
      <w:marBottom w:val="0"/>
      <w:divBdr>
        <w:top w:val="none" w:sz="0" w:space="0" w:color="auto"/>
        <w:left w:val="none" w:sz="0" w:space="0" w:color="auto"/>
        <w:bottom w:val="none" w:sz="0" w:space="0" w:color="auto"/>
        <w:right w:val="none" w:sz="0" w:space="0" w:color="auto"/>
      </w:divBdr>
      <w:divsChild>
        <w:div w:id="2128423922">
          <w:marLeft w:val="432"/>
          <w:marRight w:val="0"/>
          <w:marTop w:val="106"/>
          <w:marBottom w:val="0"/>
          <w:divBdr>
            <w:top w:val="none" w:sz="0" w:space="0" w:color="auto"/>
            <w:left w:val="none" w:sz="0" w:space="0" w:color="auto"/>
            <w:bottom w:val="none" w:sz="0" w:space="0" w:color="auto"/>
            <w:right w:val="none" w:sz="0" w:space="0" w:color="auto"/>
          </w:divBdr>
        </w:div>
        <w:div w:id="1150899897">
          <w:marLeft w:val="907"/>
          <w:marRight w:val="0"/>
          <w:marTop w:val="86"/>
          <w:marBottom w:val="0"/>
          <w:divBdr>
            <w:top w:val="none" w:sz="0" w:space="0" w:color="auto"/>
            <w:left w:val="none" w:sz="0" w:space="0" w:color="auto"/>
            <w:bottom w:val="none" w:sz="0" w:space="0" w:color="auto"/>
            <w:right w:val="none" w:sz="0" w:space="0" w:color="auto"/>
          </w:divBdr>
        </w:div>
        <w:div w:id="958948224">
          <w:marLeft w:val="907"/>
          <w:marRight w:val="0"/>
          <w:marTop w:val="86"/>
          <w:marBottom w:val="0"/>
          <w:divBdr>
            <w:top w:val="none" w:sz="0" w:space="0" w:color="auto"/>
            <w:left w:val="none" w:sz="0" w:space="0" w:color="auto"/>
            <w:bottom w:val="none" w:sz="0" w:space="0" w:color="auto"/>
            <w:right w:val="none" w:sz="0" w:space="0" w:color="auto"/>
          </w:divBdr>
        </w:div>
        <w:div w:id="341860736">
          <w:marLeft w:val="1354"/>
          <w:marRight w:val="0"/>
          <w:marTop w:val="86"/>
          <w:marBottom w:val="0"/>
          <w:divBdr>
            <w:top w:val="none" w:sz="0" w:space="0" w:color="auto"/>
            <w:left w:val="none" w:sz="0" w:space="0" w:color="auto"/>
            <w:bottom w:val="none" w:sz="0" w:space="0" w:color="auto"/>
            <w:right w:val="none" w:sz="0" w:space="0" w:color="auto"/>
          </w:divBdr>
        </w:div>
        <w:div w:id="1841237044">
          <w:marLeft w:val="1354"/>
          <w:marRight w:val="0"/>
          <w:marTop w:val="86"/>
          <w:marBottom w:val="0"/>
          <w:divBdr>
            <w:top w:val="none" w:sz="0" w:space="0" w:color="auto"/>
            <w:left w:val="none" w:sz="0" w:space="0" w:color="auto"/>
            <w:bottom w:val="none" w:sz="0" w:space="0" w:color="auto"/>
            <w:right w:val="none" w:sz="0" w:space="0" w:color="auto"/>
          </w:divBdr>
        </w:div>
        <w:div w:id="130251885">
          <w:marLeft w:val="432"/>
          <w:marRight w:val="0"/>
          <w:marTop w:val="106"/>
          <w:marBottom w:val="0"/>
          <w:divBdr>
            <w:top w:val="none" w:sz="0" w:space="0" w:color="auto"/>
            <w:left w:val="none" w:sz="0" w:space="0" w:color="auto"/>
            <w:bottom w:val="none" w:sz="0" w:space="0" w:color="auto"/>
            <w:right w:val="none" w:sz="0" w:space="0" w:color="auto"/>
          </w:divBdr>
        </w:div>
        <w:div w:id="1547447624">
          <w:marLeft w:val="907"/>
          <w:marRight w:val="0"/>
          <w:marTop w:val="86"/>
          <w:marBottom w:val="0"/>
          <w:divBdr>
            <w:top w:val="none" w:sz="0" w:space="0" w:color="auto"/>
            <w:left w:val="none" w:sz="0" w:space="0" w:color="auto"/>
            <w:bottom w:val="none" w:sz="0" w:space="0" w:color="auto"/>
            <w:right w:val="none" w:sz="0" w:space="0" w:color="auto"/>
          </w:divBdr>
        </w:div>
        <w:div w:id="1289817058">
          <w:marLeft w:val="432"/>
          <w:marRight w:val="0"/>
          <w:marTop w:val="106"/>
          <w:marBottom w:val="0"/>
          <w:divBdr>
            <w:top w:val="none" w:sz="0" w:space="0" w:color="auto"/>
            <w:left w:val="none" w:sz="0" w:space="0" w:color="auto"/>
            <w:bottom w:val="none" w:sz="0" w:space="0" w:color="auto"/>
            <w:right w:val="none" w:sz="0" w:space="0" w:color="auto"/>
          </w:divBdr>
        </w:div>
        <w:div w:id="2011130539">
          <w:marLeft w:val="907"/>
          <w:marRight w:val="0"/>
          <w:marTop w:val="86"/>
          <w:marBottom w:val="0"/>
          <w:divBdr>
            <w:top w:val="none" w:sz="0" w:space="0" w:color="auto"/>
            <w:left w:val="none" w:sz="0" w:space="0" w:color="auto"/>
            <w:bottom w:val="none" w:sz="0" w:space="0" w:color="auto"/>
            <w:right w:val="none" w:sz="0" w:space="0" w:color="auto"/>
          </w:divBdr>
        </w:div>
        <w:div w:id="2087721236">
          <w:marLeft w:val="907"/>
          <w:marRight w:val="0"/>
          <w:marTop w:val="86"/>
          <w:marBottom w:val="0"/>
          <w:divBdr>
            <w:top w:val="none" w:sz="0" w:space="0" w:color="auto"/>
            <w:left w:val="none" w:sz="0" w:space="0" w:color="auto"/>
            <w:bottom w:val="none" w:sz="0" w:space="0" w:color="auto"/>
            <w:right w:val="none" w:sz="0" w:space="0" w:color="auto"/>
          </w:divBdr>
        </w:div>
        <w:div w:id="1734347303">
          <w:marLeft w:val="432"/>
          <w:marRight w:val="0"/>
          <w:marTop w:val="106"/>
          <w:marBottom w:val="0"/>
          <w:divBdr>
            <w:top w:val="none" w:sz="0" w:space="0" w:color="auto"/>
            <w:left w:val="none" w:sz="0" w:space="0" w:color="auto"/>
            <w:bottom w:val="none" w:sz="0" w:space="0" w:color="auto"/>
            <w:right w:val="none" w:sz="0" w:space="0" w:color="auto"/>
          </w:divBdr>
        </w:div>
        <w:div w:id="90466958">
          <w:marLeft w:val="907"/>
          <w:marRight w:val="0"/>
          <w:marTop w:val="86"/>
          <w:marBottom w:val="0"/>
          <w:divBdr>
            <w:top w:val="none" w:sz="0" w:space="0" w:color="auto"/>
            <w:left w:val="none" w:sz="0" w:space="0" w:color="auto"/>
            <w:bottom w:val="none" w:sz="0" w:space="0" w:color="auto"/>
            <w:right w:val="none" w:sz="0" w:space="0" w:color="auto"/>
          </w:divBdr>
        </w:div>
        <w:div w:id="2141536876">
          <w:marLeft w:val="432"/>
          <w:marRight w:val="0"/>
          <w:marTop w:val="106"/>
          <w:marBottom w:val="0"/>
          <w:divBdr>
            <w:top w:val="none" w:sz="0" w:space="0" w:color="auto"/>
            <w:left w:val="none" w:sz="0" w:space="0" w:color="auto"/>
            <w:bottom w:val="none" w:sz="0" w:space="0" w:color="auto"/>
            <w:right w:val="none" w:sz="0" w:space="0" w:color="auto"/>
          </w:divBdr>
        </w:div>
        <w:div w:id="1390617877">
          <w:marLeft w:val="432"/>
          <w:marRight w:val="0"/>
          <w:marTop w:val="106"/>
          <w:marBottom w:val="0"/>
          <w:divBdr>
            <w:top w:val="none" w:sz="0" w:space="0" w:color="auto"/>
            <w:left w:val="none" w:sz="0" w:space="0" w:color="auto"/>
            <w:bottom w:val="none" w:sz="0" w:space="0" w:color="auto"/>
            <w:right w:val="none" w:sz="0" w:space="0" w:color="auto"/>
          </w:divBdr>
        </w:div>
        <w:div w:id="1491604720">
          <w:marLeft w:val="907"/>
          <w:marRight w:val="0"/>
          <w:marTop w:val="86"/>
          <w:marBottom w:val="0"/>
          <w:divBdr>
            <w:top w:val="none" w:sz="0" w:space="0" w:color="auto"/>
            <w:left w:val="none" w:sz="0" w:space="0" w:color="auto"/>
            <w:bottom w:val="none" w:sz="0" w:space="0" w:color="auto"/>
            <w:right w:val="none" w:sz="0" w:space="0" w:color="auto"/>
          </w:divBdr>
        </w:div>
      </w:divsChild>
    </w:div>
    <w:div w:id="188744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Hiedi Keenan</dc:creator>
  <cp:lastModifiedBy>Jessica Pearce</cp:lastModifiedBy>
  <cp:revision>3</cp:revision>
  <dcterms:created xsi:type="dcterms:W3CDTF">2018-01-22T18:47:00Z</dcterms:created>
  <dcterms:modified xsi:type="dcterms:W3CDTF">2018-01-22T18:58:00Z</dcterms:modified>
</cp:coreProperties>
</file>