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B41A" w14:textId="15E2E609" w:rsidR="000E07AB" w:rsidRPr="00FA55C9" w:rsidRDefault="00946A4D" w:rsidP="000E07A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A55C9">
        <w:rPr>
          <w:rFonts w:ascii="Arial" w:hAnsi="Arial" w:cs="Arial"/>
          <w:b/>
          <w:sz w:val="22"/>
          <w:szCs w:val="22"/>
          <w:lang w:val="en-US"/>
        </w:rPr>
        <w:t>TREATMENT OF</w:t>
      </w:r>
      <w:r w:rsidR="000E07AB" w:rsidRPr="00FA55C9">
        <w:rPr>
          <w:rFonts w:ascii="Arial" w:hAnsi="Arial" w:cs="Arial"/>
          <w:b/>
          <w:sz w:val="22"/>
          <w:szCs w:val="22"/>
          <w:lang w:val="en-US"/>
        </w:rPr>
        <w:t xml:space="preserve"> PROBLEM BEHAVIOURS IN </w:t>
      </w:r>
      <w:r w:rsidR="00564E4C">
        <w:rPr>
          <w:rFonts w:ascii="Arial" w:hAnsi="Arial" w:cs="Arial"/>
          <w:b/>
          <w:sz w:val="22"/>
          <w:szCs w:val="22"/>
          <w:lang w:val="en-US"/>
        </w:rPr>
        <w:t>CHILDREN DIAGNOSED WITH ASD AND/OR ID</w:t>
      </w:r>
    </w:p>
    <w:p w14:paraId="5EE0AEFC" w14:textId="77777777" w:rsidR="00A076EB" w:rsidRPr="00FA55C9" w:rsidRDefault="00A076EB" w:rsidP="000E07AB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C402A16" w14:textId="3D2F80F0" w:rsidR="003B4D35" w:rsidRPr="009C5F8E" w:rsidRDefault="003B4D35" w:rsidP="003B4D35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C5F8E">
        <w:rPr>
          <w:rFonts w:ascii="Arial" w:hAnsi="Arial" w:cs="Arial"/>
          <w:b/>
          <w:sz w:val="22"/>
          <w:szCs w:val="22"/>
          <w:lang w:val="en-US"/>
        </w:rPr>
        <w:t xml:space="preserve">Jeffrey Esteves, </w:t>
      </w:r>
      <w:r w:rsidR="00946A4D" w:rsidRPr="009C5F8E">
        <w:rPr>
          <w:rFonts w:ascii="Arial" w:hAnsi="Arial" w:cs="Arial"/>
          <w:b/>
          <w:sz w:val="22"/>
          <w:szCs w:val="22"/>
          <w:lang w:val="en-US"/>
        </w:rPr>
        <w:t xml:space="preserve">Breana Morrell, </w:t>
      </w:r>
      <w:r w:rsidRPr="009C5F8E">
        <w:rPr>
          <w:rFonts w:ascii="Arial" w:hAnsi="Arial" w:cs="Arial"/>
          <w:b/>
          <w:sz w:val="22"/>
          <w:szCs w:val="22"/>
          <w:lang w:val="en-US"/>
        </w:rPr>
        <w:t xml:space="preserve">Adrienne Perry </w:t>
      </w:r>
    </w:p>
    <w:p w14:paraId="2D906AA7" w14:textId="1B7B2E65" w:rsidR="00C57C04" w:rsidRPr="009C5F8E" w:rsidRDefault="00C57C04" w:rsidP="000E07AB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  <w:r w:rsidRPr="009C5F8E">
        <w:rPr>
          <w:rFonts w:ascii="Arial" w:hAnsi="Arial" w:cs="Arial"/>
          <w:b/>
          <w:sz w:val="22"/>
          <w:szCs w:val="22"/>
          <w:lang w:val="en-US"/>
        </w:rPr>
        <w:t>York University</w:t>
      </w:r>
      <w:r w:rsidR="003B4D35" w:rsidRPr="009C5F8E">
        <w:rPr>
          <w:rFonts w:ascii="Arial" w:hAnsi="Arial" w:cs="Arial"/>
          <w:b/>
          <w:sz w:val="22"/>
          <w:szCs w:val="22"/>
          <w:lang w:val="en-US"/>
        </w:rPr>
        <w:t>, Toronto, ON</w:t>
      </w:r>
    </w:p>
    <w:p w14:paraId="492B24A2" w14:textId="77777777" w:rsidR="000E07AB" w:rsidRPr="00FA55C9" w:rsidRDefault="000E07AB">
      <w:pPr>
        <w:rPr>
          <w:rFonts w:ascii="Arial" w:hAnsi="Arial" w:cs="Arial"/>
          <w:b/>
          <w:sz w:val="22"/>
          <w:szCs w:val="22"/>
        </w:rPr>
      </w:pPr>
    </w:p>
    <w:p w14:paraId="7D800727" w14:textId="4A9E4C3B" w:rsidR="00885789" w:rsidRPr="00FA55C9" w:rsidRDefault="000E07AB">
      <w:pPr>
        <w:rPr>
          <w:rFonts w:ascii="Arial" w:hAnsi="Arial" w:cs="Arial"/>
          <w:sz w:val="22"/>
          <w:szCs w:val="22"/>
          <w:lang w:val="en-US"/>
        </w:rPr>
      </w:pPr>
      <w:r w:rsidRPr="00FA55C9">
        <w:rPr>
          <w:rFonts w:ascii="Arial" w:hAnsi="Arial" w:cs="Arial"/>
          <w:b/>
          <w:sz w:val="22"/>
          <w:szCs w:val="22"/>
        </w:rPr>
        <w:t>Objective</w:t>
      </w:r>
      <w:r w:rsidR="00685AA3" w:rsidRPr="00FA55C9">
        <w:rPr>
          <w:rFonts w:ascii="Arial" w:hAnsi="Arial" w:cs="Arial"/>
          <w:sz w:val="22"/>
          <w:szCs w:val="22"/>
        </w:rPr>
        <w:t xml:space="preserve">: </w:t>
      </w:r>
      <w:r w:rsidR="00892B0E" w:rsidRPr="00FA55C9">
        <w:rPr>
          <w:rFonts w:ascii="Arial" w:hAnsi="Arial" w:cs="Arial"/>
          <w:sz w:val="22"/>
          <w:szCs w:val="22"/>
        </w:rPr>
        <w:t>Despite evidence that formal behavioural interventions are most effective for the treatment of problem behaviour in children with</w:t>
      </w:r>
      <w:r w:rsidR="009662B3">
        <w:rPr>
          <w:rFonts w:ascii="Arial" w:hAnsi="Arial" w:cs="Arial"/>
          <w:sz w:val="22"/>
          <w:szCs w:val="22"/>
        </w:rPr>
        <w:t xml:space="preserve"> </w:t>
      </w:r>
      <w:r w:rsidR="00977D7A">
        <w:rPr>
          <w:rFonts w:ascii="Arial" w:hAnsi="Arial" w:cs="Arial"/>
          <w:sz w:val="22"/>
          <w:szCs w:val="22"/>
        </w:rPr>
        <w:t>d</w:t>
      </w:r>
      <w:r w:rsidR="00892B0E" w:rsidRPr="00FA55C9">
        <w:rPr>
          <w:rFonts w:ascii="Arial" w:hAnsi="Arial" w:cs="Arial"/>
          <w:sz w:val="22"/>
          <w:szCs w:val="22"/>
        </w:rPr>
        <w:t xml:space="preserve">evelopmental disabilities, </w:t>
      </w:r>
      <w:r w:rsidR="00F52AB5" w:rsidRPr="00FA55C9">
        <w:rPr>
          <w:rFonts w:ascii="Arial" w:hAnsi="Arial" w:cs="Arial"/>
          <w:sz w:val="22"/>
          <w:szCs w:val="22"/>
        </w:rPr>
        <w:t xml:space="preserve">a wide </w:t>
      </w:r>
      <w:r w:rsidR="005B6B4A" w:rsidRPr="00FA55C9">
        <w:rPr>
          <w:rFonts w:ascii="Arial" w:hAnsi="Arial" w:cs="Arial"/>
          <w:sz w:val="22"/>
          <w:szCs w:val="22"/>
        </w:rPr>
        <w:t>variety</w:t>
      </w:r>
      <w:r w:rsidR="00F52AB5" w:rsidRPr="00FA55C9">
        <w:rPr>
          <w:rFonts w:ascii="Arial" w:hAnsi="Arial" w:cs="Arial"/>
          <w:sz w:val="22"/>
          <w:szCs w:val="22"/>
        </w:rPr>
        <w:t xml:space="preserve"> of both formal and informal treatment methods </w:t>
      </w:r>
      <w:r w:rsidR="005B6B4A" w:rsidRPr="00FA55C9">
        <w:rPr>
          <w:rFonts w:ascii="Arial" w:hAnsi="Arial" w:cs="Arial"/>
          <w:sz w:val="22"/>
          <w:szCs w:val="22"/>
        </w:rPr>
        <w:t xml:space="preserve">are </w:t>
      </w:r>
      <w:r w:rsidR="00F52AB5" w:rsidRPr="00FA55C9">
        <w:rPr>
          <w:rFonts w:ascii="Arial" w:hAnsi="Arial" w:cs="Arial"/>
          <w:sz w:val="22"/>
          <w:szCs w:val="22"/>
        </w:rPr>
        <w:t>used</w:t>
      </w:r>
      <w:r w:rsidR="003B1583" w:rsidRPr="00FA55C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574A1" w:rsidRPr="00FA55C9">
        <w:rPr>
          <w:rFonts w:ascii="Arial" w:hAnsi="Arial" w:cs="Arial"/>
          <w:sz w:val="22"/>
          <w:szCs w:val="22"/>
        </w:rPr>
        <w:t>Condillac</w:t>
      </w:r>
      <w:proofErr w:type="spellEnd"/>
      <w:r w:rsidR="004574A1" w:rsidRPr="00FA55C9">
        <w:rPr>
          <w:rFonts w:ascii="Arial" w:hAnsi="Arial" w:cs="Arial"/>
          <w:sz w:val="22"/>
          <w:szCs w:val="22"/>
        </w:rPr>
        <w:t xml:space="preserve">, 1997; </w:t>
      </w:r>
      <w:r w:rsidR="003B1583" w:rsidRPr="00FA55C9">
        <w:rPr>
          <w:rFonts w:ascii="Arial" w:hAnsi="Arial" w:cs="Arial"/>
          <w:sz w:val="22"/>
          <w:szCs w:val="22"/>
        </w:rPr>
        <w:t>Feldman</w:t>
      </w:r>
      <w:r w:rsidR="00977D7A">
        <w:rPr>
          <w:rFonts w:ascii="Arial" w:hAnsi="Arial" w:cs="Arial"/>
          <w:sz w:val="22"/>
          <w:szCs w:val="22"/>
        </w:rPr>
        <w:t xml:space="preserve"> et al., </w:t>
      </w:r>
      <w:r w:rsidR="003B1583" w:rsidRPr="00FA55C9">
        <w:rPr>
          <w:rFonts w:ascii="Arial" w:hAnsi="Arial" w:cs="Arial"/>
          <w:sz w:val="22"/>
          <w:szCs w:val="22"/>
        </w:rPr>
        <w:t>2004)</w:t>
      </w:r>
      <w:r w:rsidR="007E5682" w:rsidRPr="00FA55C9">
        <w:rPr>
          <w:rFonts w:ascii="Arial" w:hAnsi="Arial" w:cs="Arial"/>
          <w:sz w:val="22"/>
          <w:szCs w:val="22"/>
        </w:rPr>
        <w:t>.</w:t>
      </w:r>
      <w:r w:rsidR="0094472B" w:rsidRPr="00FA55C9">
        <w:rPr>
          <w:rFonts w:ascii="Arial" w:hAnsi="Arial" w:cs="Arial"/>
          <w:sz w:val="22"/>
          <w:szCs w:val="22"/>
        </w:rPr>
        <w:t xml:space="preserve"> </w:t>
      </w:r>
      <w:r w:rsidR="002E23DE" w:rsidRPr="00FA55C9">
        <w:rPr>
          <w:rFonts w:ascii="Arial" w:hAnsi="Arial" w:cs="Arial"/>
          <w:sz w:val="22"/>
          <w:szCs w:val="22"/>
        </w:rPr>
        <w:t xml:space="preserve">The </w:t>
      </w:r>
      <w:r w:rsidR="001050ED" w:rsidRPr="00FA55C9">
        <w:rPr>
          <w:rFonts w:ascii="Arial" w:hAnsi="Arial" w:cs="Arial"/>
          <w:sz w:val="22"/>
          <w:szCs w:val="22"/>
        </w:rPr>
        <w:t>purpose of the current study is to</w:t>
      </w:r>
      <w:r w:rsidR="003041D3" w:rsidRPr="00FA55C9">
        <w:rPr>
          <w:rFonts w:ascii="Arial" w:hAnsi="Arial" w:cs="Arial"/>
          <w:sz w:val="22"/>
          <w:szCs w:val="22"/>
        </w:rPr>
        <w:t xml:space="preserve"> examine how problem behaviours are being treated in </w:t>
      </w:r>
      <w:r w:rsidR="00674F5C" w:rsidRPr="00FA55C9">
        <w:rPr>
          <w:rFonts w:ascii="Arial" w:hAnsi="Arial" w:cs="Arial"/>
          <w:sz w:val="22"/>
          <w:szCs w:val="22"/>
        </w:rPr>
        <w:t xml:space="preserve">Canadian </w:t>
      </w:r>
      <w:r w:rsidR="003041D3" w:rsidRPr="00FA55C9">
        <w:rPr>
          <w:rFonts w:ascii="Arial" w:hAnsi="Arial" w:cs="Arial"/>
          <w:sz w:val="22"/>
          <w:szCs w:val="22"/>
        </w:rPr>
        <w:t xml:space="preserve">children. </w:t>
      </w:r>
      <w:r w:rsidR="00D532DB">
        <w:rPr>
          <w:rFonts w:ascii="Arial" w:hAnsi="Arial" w:cs="Arial"/>
          <w:sz w:val="22"/>
          <w:szCs w:val="22"/>
        </w:rPr>
        <w:t>Specifically, w</w:t>
      </w:r>
      <w:r w:rsidR="003041D3" w:rsidRPr="00FA55C9">
        <w:rPr>
          <w:rFonts w:ascii="Arial" w:hAnsi="Arial" w:cs="Arial"/>
          <w:sz w:val="22"/>
          <w:szCs w:val="22"/>
        </w:rPr>
        <w:t>e will examine the prevalence of five treatment modalities (</w:t>
      </w:r>
      <w:r w:rsidR="007E5682" w:rsidRPr="00FA55C9">
        <w:rPr>
          <w:rFonts w:ascii="Arial" w:hAnsi="Arial" w:cs="Arial"/>
          <w:sz w:val="22"/>
          <w:szCs w:val="22"/>
        </w:rPr>
        <w:t xml:space="preserve">no treatment, </w:t>
      </w:r>
      <w:r w:rsidR="00D9402C" w:rsidRPr="00FA55C9">
        <w:rPr>
          <w:rFonts w:ascii="Arial" w:hAnsi="Arial" w:cs="Arial"/>
          <w:sz w:val="22"/>
          <w:szCs w:val="22"/>
        </w:rPr>
        <w:t>medication</w:t>
      </w:r>
      <w:r w:rsidR="00D9402C">
        <w:rPr>
          <w:rFonts w:ascii="Arial" w:hAnsi="Arial" w:cs="Arial"/>
          <w:sz w:val="22"/>
          <w:szCs w:val="22"/>
        </w:rPr>
        <w:t>,</w:t>
      </w:r>
      <w:r w:rsidR="00D9402C" w:rsidRPr="00FA55C9">
        <w:rPr>
          <w:rFonts w:ascii="Arial" w:hAnsi="Arial" w:cs="Arial"/>
          <w:sz w:val="22"/>
          <w:szCs w:val="22"/>
        </w:rPr>
        <w:t xml:space="preserve"> </w:t>
      </w:r>
      <w:r w:rsidR="003041D3" w:rsidRPr="00FA55C9">
        <w:rPr>
          <w:rFonts w:ascii="Arial" w:hAnsi="Arial" w:cs="Arial"/>
          <w:sz w:val="22"/>
          <w:szCs w:val="22"/>
        </w:rPr>
        <w:t>formal behavioural, informal behavioural,</w:t>
      </w:r>
      <w:r w:rsidR="00B27BBA" w:rsidRPr="00FA55C9">
        <w:rPr>
          <w:rFonts w:ascii="Arial" w:hAnsi="Arial" w:cs="Arial"/>
          <w:sz w:val="22"/>
          <w:szCs w:val="22"/>
        </w:rPr>
        <w:t xml:space="preserve"> </w:t>
      </w:r>
      <w:r w:rsidR="00D9402C">
        <w:rPr>
          <w:rFonts w:ascii="Arial" w:hAnsi="Arial" w:cs="Arial"/>
          <w:sz w:val="22"/>
          <w:szCs w:val="22"/>
        </w:rPr>
        <w:t xml:space="preserve">and </w:t>
      </w:r>
      <w:r w:rsidR="00C12B79" w:rsidRPr="00FA55C9">
        <w:rPr>
          <w:rFonts w:ascii="Arial" w:hAnsi="Arial" w:cs="Arial"/>
          <w:sz w:val="22"/>
          <w:szCs w:val="22"/>
        </w:rPr>
        <w:t>non-behavioural</w:t>
      </w:r>
      <w:r w:rsidR="00EA7C0F" w:rsidRPr="00FA55C9">
        <w:rPr>
          <w:rFonts w:ascii="Arial" w:hAnsi="Arial" w:cs="Arial"/>
          <w:sz w:val="22"/>
          <w:szCs w:val="22"/>
        </w:rPr>
        <w:t xml:space="preserve"> [OT/PT, art therapy, </w:t>
      </w:r>
      <w:r w:rsidR="00800AA3" w:rsidRPr="00FA55C9">
        <w:rPr>
          <w:rFonts w:ascii="Arial" w:hAnsi="Arial" w:cs="Arial"/>
          <w:sz w:val="22"/>
          <w:szCs w:val="22"/>
        </w:rPr>
        <w:t>special diet</w:t>
      </w:r>
      <w:r w:rsidR="00EA7C0F" w:rsidRPr="00FA55C9">
        <w:rPr>
          <w:rFonts w:ascii="Arial" w:hAnsi="Arial" w:cs="Arial"/>
          <w:sz w:val="22"/>
          <w:szCs w:val="22"/>
        </w:rPr>
        <w:t>, etc.])</w:t>
      </w:r>
      <w:r w:rsidR="003041D3" w:rsidRPr="00FA55C9">
        <w:rPr>
          <w:rFonts w:ascii="Arial" w:hAnsi="Arial" w:cs="Arial"/>
          <w:sz w:val="22"/>
          <w:szCs w:val="22"/>
        </w:rPr>
        <w:t xml:space="preserve"> among children with aggressive</w:t>
      </w:r>
      <w:r w:rsidR="00965D62" w:rsidRPr="00FA55C9">
        <w:rPr>
          <w:rFonts w:ascii="Arial" w:hAnsi="Arial" w:cs="Arial"/>
          <w:sz w:val="22"/>
          <w:szCs w:val="22"/>
        </w:rPr>
        <w:t xml:space="preserve"> and destructive behaviour (ADB)</w:t>
      </w:r>
      <w:r w:rsidR="003041D3" w:rsidRPr="00FA55C9">
        <w:rPr>
          <w:rFonts w:ascii="Arial" w:hAnsi="Arial" w:cs="Arial"/>
          <w:sz w:val="22"/>
          <w:szCs w:val="22"/>
        </w:rPr>
        <w:t xml:space="preserve"> or self-injurious behaviour</w:t>
      </w:r>
      <w:r w:rsidR="00965D62" w:rsidRPr="00FA55C9">
        <w:rPr>
          <w:rFonts w:ascii="Arial" w:hAnsi="Arial" w:cs="Arial"/>
          <w:sz w:val="22"/>
          <w:szCs w:val="22"/>
        </w:rPr>
        <w:t xml:space="preserve"> (SIB)</w:t>
      </w:r>
      <w:r w:rsidR="00D9402C">
        <w:rPr>
          <w:rFonts w:ascii="Arial" w:hAnsi="Arial" w:cs="Arial"/>
          <w:sz w:val="22"/>
          <w:szCs w:val="22"/>
        </w:rPr>
        <w:t xml:space="preserve">.  We will also report on </w:t>
      </w:r>
      <w:r w:rsidR="007E5682" w:rsidRPr="00FA55C9">
        <w:rPr>
          <w:rFonts w:ascii="Arial" w:hAnsi="Arial" w:cs="Arial"/>
          <w:sz w:val="22"/>
          <w:szCs w:val="22"/>
        </w:rPr>
        <w:t xml:space="preserve">how </w:t>
      </w:r>
      <w:r w:rsidR="008E4D61" w:rsidRPr="00FA55C9">
        <w:rPr>
          <w:rFonts w:ascii="Arial" w:hAnsi="Arial" w:cs="Arial"/>
          <w:sz w:val="22"/>
          <w:szCs w:val="22"/>
        </w:rPr>
        <w:t>treatment modality is</w:t>
      </w:r>
      <w:r w:rsidR="003041D3" w:rsidRPr="00FA55C9">
        <w:rPr>
          <w:rFonts w:ascii="Arial" w:hAnsi="Arial" w:cs="Arial"/>
          <w:sz w:val="22"/>
          <w:szCs w:val="22"/>
        </w:rPr>
        <w:t xml:space="preserve"> associated with four child characteristics (age, sex, diagnosis, and adaptive level).</w:t>
      </w:r>
      <w:r w:rsidR="008E4D61" w:rsidRPr="00FA55C9">
        <w:rPr>
          <w:rFonts w:ascii="Arial" w:hAnsi="Arial" w:cs="Arial"/>
          <w:sz w:val="22"/>
          <w:szCs w:val="22"/>
        </w:rPr>
        <w:t xml:space="preserve"> </w:t>
      </w:r>
    </w:p>
    <w:p w14:paraId="232A9839" w14:textId="77777777" w:rsidR="000E07AB" w:rsidRPr="00FA55C9" w:rsidRDefault="000E07AB">
      <w:pPr>
        <w:rPr>
          <w:rFonts w:ascii="Arial" w:hAnsi="Arial" w:cs="Arial"/>
          <w:b/>
          <w:sz w:val="22"/>
          <w:szCs w:val="22"/>
        </w:rPr>
      </w:pPr>
    </w:p>
    <w:p w14:paraId="1DA8EB0E" w14:textId="7DEF90F8" w:rsidR="00D03F26" w:rsidRPr="00FA55C9" w:rsidRDefault="000E07AB" w:rsidP="00885789">
      <w:pPr>
        <w:rPr>
          <w:rFonts w:ascii="Arial" w:hAnsi="Arial" w:cs="Arial"/>
          <w:sz w:val="22"/>
          <w:szCs w:val="22"/>
        </w:rPr>
      </w:pPr>
      <w:r w:rsidRPr="00FA55C9">
        <w:rPr>
          <w:rFonts w:ascii="Arial" w:hAnsi="Arial" w:cs="Arial"/>
          <w:b/>
          <w:sz w:val="22"/>
          <w:szCs w:val="22"/>
        </w:rPr>
        <w:t>Methods</w:t>
      </w:r>
      <w:r w:rsidR="00685AA3" w:rsidRPr="00FA55C9">
        <w:rPr>
          <w:rFonts w:ascii="Arial" w:hAnsi="Arial" w:cs="Arial"/>
          <w:sz w:val="22"/>
          <w:szCs w:val="22"/>
        </w:rPr>
        <w:t xml:space="preserve">: </w:t>
      </w:r>
      <w:r w:rsidR="00D03F26" w:rsidRPr="00FA55C9">
        <w:rPr>
          <w:rFonts w:ascii="Arial" w:hAnsi="Arial" w:cs="Arial"/>
          <w:sz w:val="22"/>
          <w:szCs w:val="22"/>
        </w:rPr>
        <w:t xml:space="preserve">The current study is a secondary analysis of data collected as a part of the Great Outcomes for Kids Impacted by Severe Developmental Disabilities (GO4KIDDS) project. </w:t>
      </w:r>
      <w:r w:rsidR="00E274F1">
        <w:rPr>
          <w:rFonts w:ascii="Arial" w:hAnsi="Arial" w:cs="Arial"/>
          <w:sz w:val="22"/>
          <w:szCs w:val="22"/>
        </w:rPr>
        <w:t xml:space="preserve">372 </w:t>
      </w:r>
      <w:r w:rsidR="00D03F26" w:rsidRPr="00FA55C9">
        <w:rPr>
          <w:rFonts w:ascii="Arial" w:hAnsi="Arial" w:cs="Arial"/>
          <w:sz w:val="22"/>
          <w:szCs w:val="22"/>
        </w:rPr>
        <w:t>parents completed the GO4KIDDS Basic Survey (Perry &amp;</w:t>
      </w:r>
      <w:r w:rsidR="00977D7A">
        <w:rPr>
          <w:rFonts w:ascii="Arial" w:hAnsi="Arial" w:cs="Arial"/>
          <w:sz w:val="22"/>
          <w:szCs w:val="22"/>
        </w:rPr>
        <w:t xml:space="preserve"> </w:t>
      </w:r>
      <w:r w:rsidR="00D9402C">
        <w:rPr>
          <w:rFonts w:ascii="Arial" w:hAnsi="Arial" w:cs="Arial"/>
          <w:sz w:val="22"/>
          <w:szCs w:val="22"/>
        </w:rPr>
        <w:t>Weiss</w:t>
      </w:r>
      <w:r w:rsidR="00D03F26" w:rsidRPr="00FA55C9">
        <w:rPr>
          <w:rFonts w:ascii="Arial" w:hAnsi="Arial" w:cs="Arial"/>
          <w:sz w:val="22"/>
          <w:szCs w:val="22"/>
        </w:rPr>
        <w:t>, 2008)</w:t>
      </w:r>
      <w:r w:rsidR="00695BB9" w:rsidRPr="00FA55C9">
        <w:rPr>
          <w:rFonts w:ascii="Arial" w:hAnsi="Arial" w:cs="Arial"/>
          <w:sz w:val="22"/>
          <w:szCs w:val="22"/>
        </w:rPr>
        <w:t xml:space="preserve">. </w:t>
      </w:r>
      <w:r w:rsidR="002A79B0" w:rsidRPr="00FA55C9">
        <w:rPr>
          <w:rFonts w:ascii="Arial" w:hAnsi="Arial" w:cs="Arial"/>
          <w:sz w:val="22"/>
          <w:szCs w:val="22"/>
        </w:rPr>
        <w:t>The children ranged from 4 to 20 years of age</w:t>
      </w:r>
      <w:r w:rsidR="00736AE6" w:rsidRPr="00FA55C9">
        <w:rPr>
          <w:rFonts w:ascii="Arial" w:hAnsi="Arial" w:cs="Arial"/>
          <w:sz w:val="22"/>
          <w:szCs w:val="22"/>
        </w:rPr>
        <w:t xml:space="preserve"> (</w:t>
      </w:r>
      <w:r w:rsidR="00736AE6" w:rsidRPr="00FA55C9">
        <w:rPr>
          <w:rFonts w:ascii="Arial" w:hAnsi="Arial" w:cs="Arial"/>
          <w:i/>
          <w:sz w:val="22"/>
          <w:szCs w:val="22"/>
        </w:rPr>
        <w:t>M</w:t>
      </w:r>
      <w:r w:rsidR="00736AE6" w:rsidRPr="00FA55C9">
        <w:rPr>
          <w:rFonts w:ascii="Arial" w:hAnsi="Arial" w:cs="Arial"/>
          <w:sz w:val="22"/>
          <w:szCs w:val="22"/>
        </w:rPr>
        <w:t xml:space="preserve"> = 11.3</w:t>
      </w:r>
      <w:proofErr w:type="gramStart"/>
      <w:r w:rsidR="009E7E27" w:rsidRPr="00FA55C9">
        <w:rPr>
          <w:rFonts w:ascii="Arial" w:hAnsi="Arial" w:cs="Arial"/>
          <w:sz w:val="22"/>
          <w:szCs w:val="22"/>
        </w:rPr>
        <w:t>),</w:t>
      </w:r>
      <w:r w:rsidR="00977D7A">
        <w:rPr>
          <w:rFonts w:ascii="Arial" w:hAnsi="Arial" w:cs="Arial"/>
          <w:sz w:val="22"/>
          <w:szCs w:val="22"/>
        </w:rPr>
        <w:t xml:space="preserve"> </w:t>
      </w:r>
      <w:r w:rsidR="009E7E27" w:rsidRPr="00FA55C9">
        <w:rPr>
          <w:rFonts w:ascii="Arial" w:hAnsi="Arial" w:cs="Arial"/>
          <w:sz w:val="22"/>
          <w:szCs w:val="22"/>
        </w:rPr>
        <w:t>and</w:t>
      </w:r>
      <w:proofErr w:type="gramEnd"/>
      <w:r w:rsidR="009E7E27" w:rsidRPr="00FA55C9">
        <w:rPr>
          <w:rFonts w:ascii="Arial" w:hAnsi="Arial" w:cs="Arial"/>
          <w:sz w:val="22"/>
          <w:szCs w:val="22"/>
        </w:rPr>
        <w:t xml:space="preserve"> had an Intellectual Disability (</w:t>
      </w:r>
      <w:r w:rsidR="00977D7A">
        <w:rPr>
          <w:rFonts w:ascii="Arial" w:hAnsi="Arial" w:cs="Arial"/>
          <w:sz w:val="22"/>
          <w:szCs w:val="22"/>
        </w:rPr>
        <w:t xml:space="preserve">ID; </w:t>
      </w:r>
      <w:r w:rsidR="009E7E27" w:rsidRPr="00FA55C9">
        <w:rPr>
          <w:rFonts w:ascii="Arial" w:hAnsi="Arial" w:cs="Arial"/>
          <w:i/>
          <w:sz w:val="22"/>
          <w:szCs w:val="22"/>
        </w:rPr>
        <w:t>n</w:t>
      </w:r>
      <w:r w:rsidR="009E7E27" w:rsidRPr="00FA55C9">
        <w:rPr>
          <w:rFonts w:ascii="Arial" w:hAnsi="Arial" w:cs="Arial"/>
          <w:sz w:val="22"/>
          <w:szCs w:val="22"/>
        </w:rPr>
        <w:t xml:space="preserve"> = 167) or both ASD and an ID (</w:t>
      </w:r>
      <w:r w:rsidR="00D9402C">
        <w:rPr>
          <w:rFonts w:ascii="Arial" w:hAnsi="Arial" w:cs="Arial"/>
          <w:sz w:val="22"/>
          <w:szCs w:val="22"/>
        </w:rPr>
        <w:t xml:space="preserve">ASD+ID; </w:t>
      </w:r>
      <w:r w:rsidR="009E7E27" w:rsidRPr="00FA55C9">
        <w:rPr>
          <w:rFonts w:ascii="Arial" w:hAnsi="Arial" w:cs="Arial"/>
          <w:i/>
          <w:sz w:val="22"/>
          <w:szCs w:val="22"/>
        </w:rPr>
        <w:t xml:space="preserve">n </w:t>
      </w:r>
      <w:r w:rsidR="009E7E27" w:rsidRPr="00FA55C9">
        <w:rPr>
          <w:rFonts w:ascii="Arial" w:hAnsi="Arial" w:cs="Arial"/>
          <w:sz w:val="22"/>
          <w:szCs w:val="22"/>
        </w:rPr>
        <w:t>= 205).</w:t>
      </w:r>
      <w:r w:rsidR="00A41B28" w:rsidRPr="00FA55C9">
        <w:rPr>
          <w:rFonts w:ascii="Arial" w:hAnsi="Arial" w:cs="Arial"/>
          <w:sz w:val="22"/>
          <w:szCs w:val="22"/>
        </w:rPr>
        <w:t xml:space="preserve"> </w:t>
      </w:r>
    </w:p>
    <w:p w14:paraId="3123DA98" w14:textId="2A55B5F9" w:rsidR="00EA36A3" w:rsidRPr="00FA55C9" w:rsidRDefault="00EA36A3">
      <w:pPr>
        <w:rPr>
          <w:rFonts w:ascii="Arial" w:hAnsi="Arial" w:cs="Arial"/>
          <w:b/>
          <w:sz w:val="22"/>
          <w:szCs w:val="22"/>
        </w:rPr>
      </w:pPr>
    </w:p>
    <w:p w14:paraId="2424370E" w14:textId="3630F30F" w:rsidR="00D9402C" w:rsidRDefault="000E07AB">
      <w:pPr>
        <w:rPr>
          <w:rFonts w:ascii="Arial" w:hAnsi="Arial" w:cs="Arial"/>
          <w:sz w:val="22"/>
          <w:szCs w:val="22"/>
        </w:rPr>
      </w:pPr>
      <w:r w:rsidRPr="00FA55C9">
        <w:rPr>
          <w:rFonts w:ascii="Arial" w:hAnsi="Arial" w:cs="Arial"/>
          <w:b/>
          <w:sz w:val="22"/>
          <w:szCs w:val="22"/>
        </w:rPr>
        <w:t>Results</w:t>
      </w:r>
      <w:r w:rsidR="00685AA3" w:rsidRPr="00FA55C9">
        <w:rPr>
          <w:rFonts w:ascii="Arial" w:hAnsi="Arial" w:cs="Arial"/>
          <w:b/>
          <w:sz w:val="22"/>
          <w:szCs w:val="22"/>
        </w:rPr>
        <w:t xml:space="preserve">: </w:t>
      </w:r>
      <w:r w:rsidR="006A3C07" w:rsidRPr="00FA55C9">
        <w:rPr>
          <w:rFonts w:ascii="Arial" w:hAnsi="Arial" w:cs="Arial"/>
          <w:sz w:val="22"/>
          <w:szCs w:val="22"/>
        </w:rPr>
        <w:t>The</w:t>
      </w:r>
      <w:r w:rsidR="00977D7A">
        <w:rPr>
          <w:rFonts w:ascii="Arial" w:hAnsi="Arial" w:cs="Arial"/>
          <w:sz w:val="22"/>
          <w:szCs w:val="22"/>
        </w:rPr>
        <w:t>re</w:t>
      </w:r>
      <w:r w:rsidR="006A3C07" w:rsidRPr="00FA55C9">
        <w:rPr>
          <w:rFonts w:ascii="Arial" w:hAnsi="Arial" w:cs="Arial"/>
          <w:sz w:val="22"/>
          <w:szCs w:val="22"/>
        </w:rPr>
        <w:t xml:space="preserve"> was a high rate of both ADB </w:t>
      </w:r>
      <w:r w:rsidR="00977D7A">
        <w:rPr>
          <w:rFonts w:ascii="Arial" w:hAnsi="Arial" w:cs="Arial"/>
          <w:sz w:val="22"/>
          <w:szCs w:val="22"/>
        </w:rPr>
        <w:t xml:space="preserve">(60%) </w:t>
      </w:r>
      <w:r w:rsidR="006A3C07" w:rsidRPr="00FA55C9">
        <w:rPr>
          <w:rFonts w:ascii="Arial" w:hAnsi="Arial" w:cs="Arial"/>
          <w:sz w:val="22"/>
          <w:szCs w:val="22"/>
        </w:rPr>
        <w:t xml:space="preserve">and SIB </w:t>
      </w:r>
      <w:r w:rsidR="00977D7A">
        <w:rPr>
          <w:rFonts w:ascii="Arial" w:hAnsi="Arial" w:cs="Arial"/>
          <w:sz w:val="22"/>
          <w:szCs w:val="22"/>
        </w:rPr>
        <w:t xml:space="preserve">(39%).  </w:t>
      </w:r>
      <w:r w:rsidR="00685AA3" w:rsidRPr="00FA55C9">
        <w:rPr>
          <w:rFonts w:ascii="Arial" w:hAnsi="Arial" w:cs="Arial"/>
          <w:sz w:val="22"/>
          <w:szCs w:val="22"/>
        </w:rPr>
        <w:t>Further, 31% of the sample displayed both ADB and SIB. Children with ASD</w:t>
      </w:r>
      <w:r w:rsidR="00D9402C">
        <w:rPr>
          <w:rFonts w:ascii="Arial" w:hAnsi="Arial" w:cs="Arial"/>
          <w:sz w:val="22"/>
          <w:szCs w:val="22"/>
        </w:rPr>
        <w:t>+ID</w:t>
      </w:r>
      <w:r w:rsidR="00685AA3" w:rsidRPr="00FA55C9">
        <w:rPr>
          <w:rFonts w:ascii="Arial" w:hAnsi="Arial" w:cs="Arial"/>
          <w:sz w:val="22"/>
          <w:szCs w:val="22"/>
        </w:rPr>
        <w:t xml:space="preserve"> displayed a higher prevalence of both ADB and SIB than children with an ID alone.</w:t>
      </w:r>
      <w:r w:rsidR="00562350" w:rsidRPr="00FA55C9">
        <w:rPr>
          <w:rFonts w:ascii="Arial" w:hAnsi="Arial" w:cs="Arial"/>
          <w:sz w:val="22"/>
          <w:szCs w:val="22"/>
        </w:rPr>
        <w:t xml:space="preserve"> </w:t>
      </w:r>
    </w:p>
    <w:p w14:paraId="05DF3707" w14:textId="5F4ECDAD" w:rsidR="00977D7A" w:rsidRDefault="00977D7A">
      <w:pPr>
        <w:rPr>
          <w:rFonts w:ascii="Arial" w:hAnsi="Arial" w:cs="Arial"/>
          <w:sz w:val="22"/>
          <w:szCs w:val="22"/>
        </w:rPr>
      </w:pPr>
    </w:p>
    <w:p w14:paraId="1DA7A1E5" w14:textId="6AB08A9E" w:rsidR="00D9402C" w:rsidRDefault="00977D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62350" w:rsidRPr="00FA55C9">
        <w:rPr>
          <w:rFonts w:ascii="Arial" w:hAnsi="Arial" w:cs="Arial"/>
          <w:sz w:val="22"/>
          <w:szCs w:val="22"/>
        </w:rPr>
        <w:t xml:space="preserve">or treating </w:t>
      </w:r>
      <w:r w:rsidR="00FA55C9" w:rsidRPr="00FA55C9">
        <w:rPr>
          <w:rFonts w:ascii="Arial" w:hAnsi="Arial" w:cs="Arial"/>
          <w:sz w:val="22"/>
          <w:szCs w:val="22"/>
        </w:rPr>
        <w:t>ADB,</w:t>
      </w:r>
      <w:r w:rsidR="00562350" w:rsidRPr="00FA55C9">
        <w:rPr>
          <w:rFonts w:ascii="Arial" w:hAnsi="Arial" w:cs="Arial"/>
          <w:sz w:val="22"/>
          <w:szCs w:val="22"/>
        </w:rPr>
        <w:t xml:space="preserve"> informal behavioural strategies were the most common intervention modality</w:t>
      </w:r>
      <w:r w:rsidR="00941A62" w:rsidRPr="00FA55C9">
        <w:rPr>
          <w:rFonts w:ascii="Arial" w:hAnsi="Arial" w:cs="Arial"/>
          <w:sz w:val="22"/>
          <w:szCs w:val="22"/>
        </w:rPr>
        <w:t xml:space="preserve"> (5</w:t>
      </w:r>
      <w:r w:rsidR="00D9402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%</w:t>
      </w:r>
      <w:r w:rsidR="00941A62" w:rsidRPr="00FA55C9">
        <w:rPr>
          <w:rFonts w:ascii="Arial" w:hAnsi="Arial" w:cs="Arial"/>
          <w:sz w:val="22"/>
          <w:szCs w:val="22"/>
        </w:rPr>
        <w:t xml:space="preserve">), followed by non-behavioural interventions (38%, </w:t>
      </w:r>
      <w:r w:rsidR="00941A62" w:rsidRPr="00FA55C9">
        <w:rPr>
          <w:rFonts w:ascii="Arial" w:hAnsi="Arial" w:cs="Arial"/>
          <w:i/>
          <w:sz w:val="22"/>
          <w:szCs w:val="22"/>
        </w:rPr>
        <w:t>n</w:t>
      </w:r>
      <w:r w:rsidR="00941A62" w:rsidRPr="00FA55C9">
        <w:rPr>
          <w:rFonts w:ascii="Arial" w:hAnsi="Arial" w:cs="Arial"/>
          <w:sz w:val="22"/>
          <w:szCs w:val="22"/>
        </w:rPr>
        <w:t xml:space="preserve"> = 79), and medication (3</w:t>
      </w:r>
      <w:r w:rsidR="00D9402C">
        <w:rPr>
          <w:rFonts w:ascii="Arial" w:hAnsi="Arial" w:cs="Arial"/>
          <w:sz w:val="22"/>
          <w:szCs w:val="22"/>
        </w:rPr>
        <w:t>4</w:t>
      </w:r>
      <w:r w:rsidR="00941A62" w:rsidRPr="00FA55C9">
        <w:rPr>
          <w:rFonts w:ascii="Arial" w:hAnsi="Arial" w:cs="Arial"/>
          <w:sz w:val="22"/>
          <w:szCs w:val="22"/>
        </w:rPr>
        <w:t xml:space="preserve">%, </w:t>
      </w:r>
      <w:r w:rsidR="00941A62" w:rsidRPr="00FA55C9">
        <w:rPr>
          <w:rFonts w:ascii="Arial" w:hAnsi="Arial" w:cs="Arial"/>
          <w:i/>
          <w:sz w:val="22"/>
          <w:szCs w:val="22"/>
        </w:rPr>
        <w:t>n</w:t>
      </w:r>
      <w:r w:rsidR="00941A62" w:rsidRPr="00FA55C9">
        <w:rPr>
          <w:rFonts w:ascii="Arial" w:hAnsi="Arial" w:cs="Arial"/>
          <w:sz w:val="22"/>
          <w:szCs w:val="22"/>
        </w:rPr>
        <w:t xml:space="preserve"> = 70). </w:t>
      </w:r>
      <w:r w:rsidR="00FA55C9" w:rsidRPr="00FA55C9">
        <w:rPr>
          <w:rFonts w:ascii="Arial" w:hAnsi="Arial" w:cs="Arial"/>
          <w:sz w:val="22"/>
          <w:szCs w:val="22"/>
        </w:rPr>
        <w:t>Surprisingly, 1</w:t>
      </w:r>
      <w:r w:rsidR="00D9402C">
        <w:rPr>
          <w:rFonts w:ascii="Arial" w:hAnsi="Arial" w:cs="Arial"/>
          <w:sz w:val="22"/>
          <w:szCs w:val="22"/>
        </w:rPr>
        <w:t>3</w:t>
      </w:r>
      <w:r w:rsidR="00FA55C9" w:rsidRPr="00FA55C9">
        <w:rPr>
          <w:rFonts w:ascii="Arial" w:hAnsi="Arial" w:cs="Arial"/>
          <w:sz w:val="22"/>
          <w:szCs w:val="22"/>
        </w:rPr>
        <w:t>% (</w:t>
      </w:r>
      <w:r w:rsidR="00FA55C9" w:rsidRPr="001A19BD">
        <w:rPr>
          <w:rFonts w:ascii="Arial" w:hAnsi="Arial" w:cs="Arial"/>
          <w:i/>
          <w:sz w:val="22"/>
          <w:szCs w:val="22"/>
        </w:rPr>
        <w:t>n</w:t>
      </w:r>
      <w:r w:rsidR="00FA55C9" w:rsidRPr="00FA55C9">
        <w:rPr>
          <w:rFonts w:ascii="Arial" w:hAnsi="Arial" w:cs="Arial"/>
          <w:sz w:val="22"/>
          <w:szCs w:val="22"/>
        </w:rPr>
        <w:t xml:space="preserve"> = 26) of children received no treatment for ADB. </w:t>
      </w:r>
      <w:r w:rsidR="00941A62" w:rsidRPr="00FA55C9">
        <w:rPr>
          <w:rFonts w:ascii="Arial" w:hAnsi="Arial" w:cs="Arial"/>
          <w:sz w:val="22"/>
          <w:szCs w:val="22"/>
        </w:rPr>
        <w:t>Formal behavioural intervention was the least commonly reported intervention strategy</w:t>
      </w:r>
      <w:r w:rsidR="001A19BD">
        <w:rPr>
          <w:rFonts w:ascii="Arial" w:hAnsi="Arial" w:cs="Arial"/>
          <w:sz w:val="22"/>
          <w:szCs w:val="22"/>
        </w:rPr>
        <w:t xml:space="preserve"> </w:t>
      </w:r>
      <w:r w:rsidR="00891EB2">
        <w:rPr>
          <w:rFonts w:ascii="Arial" w:hAnsi="Arial" w:cs="Arial"/>
          <w:sz w:val="22"/>
          <w:szCs w:val="22"/>
        </w:rPr>
        <w:t>(</w:t>
      </w:r>
      <w:r w:rsidR="00941A62" w:rsidRPr="00FA55C9">
        <w:rPr>
          <w:rFonts w:ascii="Arial" w:hAnsi="Arial" w:cs="Arial"/>
          <w:sz w:val="22"/>
          <w:szCs w:val="22"/>
        </w:rPr>
        <w:t>17%</w:t>
      </w:r>
      <w:r w:rsidR="00891EB2">
        <w:rPr>
          <w:rFonts w:ascii="Arial" w:hAnsi="Arial" w:cs="Arial"/>
          <w:sz w:val="22"/>
          <w:szCs w:val="22"/>
        </w:rPr>
        <w:t xml:space="preserve">). </w:t>
      </w:r>
      <w:r w:rsidR="00941A62" w:rsidRPr="00FA55C9">
        <w:rPr>
          <w:rFonts w:ascii="Arial" w:hAnsi="Arial" w:cs="Arial"/>
          <w:sz w:val="22"/>
          <w:szCs w:val="22"/>
        </w:rPr>
        <w:t xml:space="preserve"> Children</w:t>
      </w:r>
      <w:r w:rsidR="00891EB2">
        <w:rPr>
          <w:rFonts w:ascii="Arial" w:hAnsi="Arial" w:cs="Arial"/>
          <w:sz w:val="22"/>
          <w:szCs w:val="22"/>
        </w:rPr>
        <w:t xml:space="preserve"> </w:t>
      </w:r>
      <w:r w:rsidR="00941A62" w:rsidRPr="00FA55C9">
        <w:rPr>
          <w:rFonts w:ascii="Arial" w:hAnsi="Arial" w:cs="Arial"/>
          <w:sz w:val="22"/>
          <w:szCs w:val="22"/>
        </w:rPr>
        <w:t>with ASD</w:t>
      </w:r>
      <w:r w:rsidR="00D9402C">
        <w:rPr>
          <w:rFonts w:ascii="Arial" w:hAnsi="Arial" w:cs="Arial"/>
          <w:sz w:val="22"/>
          <w:szCs w:val="22"/>
        </w:rPr>
        <w:t>+ID</w:t>
      </w:r>
      <w:r w:rsidR="00941A62" w:rsidRPr="00FA55C9">
        <w:rPr>
          <w:rFonts w:ascii="Arial" w:hAnsi="Arial" w:cs="Arial"/>
          <w:sz w:val="22"/>
          <w:szCs w:val="22"/>
        </w:rPr>
        <w:t xml:space="preserve"> were</w:t>
      </w:r>
      <w:r w:rsidR="00D9402C">
        <w:rPr>
          <w:rFonts w:ascii="Arial" w:hAnsi="Arial" w:cs="Arial"/>
          <w:sz w:val="22"/>
          <w:szCs w:val="22"/>
        </w:rPr>
        <w:t>, however,</w:t>
      </w:r>
      <w:r w:rsidR="00941A62" w:rsidRPr="00FA55C9">
        <w:rPr>
          <w:rFonts w:ascii="Arial" w:hAnsi="Arial" w:cs="Arial"/>
          <w:sz w:val="22"/>
          <w:szCs w:val="22"/>
        </w:rPr>
        <w:t xml:space="preserve"> more likely to receive formal behaviour intervention than children with an ID alone (</w:t>
      </w:r>
      <w:r w:rsidR="00941A62" w:rsidRPr="00FA55C9">
        <w:rPr>
          <w:rFonts w:ascii="Arial" w:hAnsi="Arial" w:cs="Arial"/>
          <w:sz w:val="22"/>
          <w:szCs w:val="22"/>
        </w:rPr>
        <w:sym w:font="Symbol" w:char="F043"/>
      </w:r>
      <w:r w:rsidR="00941A62" w:rsidRPr="00FA55C9">
        <w:rPr>
          <w:rFonts w:ascii="Arial" w:hAnsi="Arial" w:cs="Arial"/>
          <w:sz w:val="22"/>
          <w:szCs w:val="22"/>
          <w:vertAlign w:val="superscript"/>
        </w:rPr>
        <w:t>2</w:t>
      </w:r>
      <w:r w:rsidR="00941A62" w:rsidRPr="00FA55C9">
        <w:rPr>
          <w:rFonts w:ascii="Arial" w:hAnsi="Arial" w:cs="Arial"/>
          <w:sz w:val="22"/>
          <w:szCs w:val="22"/>
        </w:rPr>
        <w:t xml:space="preserve"> [1] = 6.39, </w:t>
      </w:r>
      <w:r w:rsidR="00941A62" w:rsidRPr="00FA55C9">
        <w:rPr>
          <w:rFonts w:ascii="Arial" w:hAnsi="Arial" w:cs="Arial"/>
          <w:i/>
          <w:sz w:val="22"/>
          <w:szCs w:val="22"/>
        </w:rPr>
        <w:t>p</w:t>
      </w:r>
      <w:r w:rsidR="00941A62" w:rsidRPr="00FA55C9">
        <w:rPr>
          <w:rFonts w:ascii="Arial" w:hAnsi="Arial" w:cs="Arial"/>
          <w:sz w:val="22"/>
          <w:szCs w:val="22"/>
        </w:rPr>
        <w:t xml:space="preserve"> = .0</w:t>
      </w:r>
      <w:r w:rsidR="00FA55C9" w:rsidRPr="00FA55C9">
        <w:rPr>
          <w:rFonts w:ascii="Arial" w:hAnsi="Arial" w:cs="Arial"/>
          <w:sz w:val="22"/>
          <w:szCs w:val="22"/>
        </w:rPr>
        <w:t>11</w:t>
      </w:r>
      <w:r w:rsidR="00941A62" w:rsidRPr="00FA55C9">
        <w:rPr>
          <w:rFonts w:ascii="Arial" w:hAnsi="Arial" w:cs="Arial"/>
          <w:sz w:val="22"/>
          <w:szCs w:val="22"/>
        </w:rPr>
        <w:t>).</w:t>
      </w:r>
      <w:r w:rsidR="00FA55C9" w:rsidRPr="00FA55C9">
        <w:rPr>
          <w:rFonts w:ascii="Arial" w:hAnsi="Arial" w:cs="Arial"/>
          <w:sz w:val="22"/>
          <w:szCs w:val="22"/>
        </w:rPr>
        <w:t xml:space="preserve"> </w:t>
      </w:r>
    </w:p>
    <w:p w14:paraId="6166AEB1" w14:textId="77777777" w:rsidR="00891EB2" w:rsidRDefault="00891EB2" w:rsidP="00891EB2">
      <w:pPr>
        <w:rPr>
          <w:rFonts w:ascii="Arial" w:hAnsi="Arial" w:cs="Arial"/>
          <w:sz w:val="22"/>
          <w:szCs w:val="22"/>
        </w:rPr>
      </w:pPr>
    </w:p>
    <w:p w14:paraId="01A85C86" w14:textId="74013F95" w:rsidR="00891EB2" w:rsidRDefault="00D20268" w:rsidP="00891EB2">
      <w:pPr>
        <w:rPr>
          <w:rFonts w:ascii="Arial" w:hAnsi="Arial" w:cs="Arial"/>
          <w:sz w:val="22"/>
          <w:szCs w:val="22"/>
        </w:rPr>
      </w:pPr>
      <w:r w:rsidRPr="00FA55C9">
        <w:rPr>
          <w:rFonts w:ascii="Arial" w:hAnsi="Arial" w:cs="Arial"/>
          <w:sz w:val="22"/>
          <w:szCs w:val="22"/>
        </w:rPr>
        <w:t xml:space="preserve">In terms of SIB, </w:t>
      </w:r>
      <w:r w:rsidR="00941A62" w:rsidRPr="00FA55C9">
        <w:rPr>
          <w:rFonts w:ascii="Arial" w:hAnsi="Arial" w:cs="Arial"/>
          <w:sz w:val="22"/>
          <w:szCs w:val="22"/>
        </w:rPr>
        <w:t>t</w:t>
      </w:r>
      <w:r w:rsidRPr="00FA55C9">
        <w:rPr>
          <w:rFonts w:ascii="Arial" w:hAnsi="Arial" w:cs="Arial"/>
          <w:sz w:val="22"/>
          <w:szCs w:val="22"/>
        </w:rPr>
        <w:t>he most common treatment</w:t>
      </w:r>
      <w:r w:rsidR="002574EB" w:rsidRPr="00FA55C9">
        <w:rPr>
          <w:rFonts w:ascii="Arial" w:hAnsi="Arial" w:cs="Arial"/>
          <w:sz w:val="22"/>
          <w:szCs w:val="22"/>
        </w:rPr>
        <w:t xml:space="preserve"> </w:t>
      </w:r>
      <w:r w:rsidRPr="00FA55C9">
        <w:rPr>
          <w:rFonts w:ascii="Arial" w:hAnsi="Arial" w:cs="Arial"/>
          <w:sz w:val="22"/>
          <w:szCs w:val="22"/>
        </w:rPr>
        <w:t>was informal behavioural strategies</w:t>
      </w:r>
      <w:r w:rsidR="002574EB" w:rsidRPr="00FA55C9">
        <w:rPr>
          <w:rFonts w:ascii="Arial" w:hAnsi="Arial" w:cs="Arial"/>
          <w:sz w:val="22"/>
          <w:szCs w:val="22"/>
        </w:rPr>
        <w:t xml:space="preserve"> (51%</w:t>
      </w:r>
      <w:r w:rsidR="00891EB2">
        <w:rPr>
          <w:rFonts w:ascii="Arial" w:hAnsi="Arial" w:cs="Arial"/>
          <w:sz w:val="22"/>
          <w:szCs w:val="22"/>
        </w:rPr>
        <w:t>)</w:t>
      </w:r>
      <w:r w:rsidR="001A19BD">
        <w:rPr>
          <w:rFonts w:ascii="Arial" w:hAnsi="Arial" w:cs="Arial"/>
          <w:sz w:val="22"/>
          <w:szCs w:val="22"/>
        </w:rPr>
        <w:t xml:space="preserve">, </w:t>
      </w:r>
      <w:r w:rsidR="00EA7C0F" w:rsidRPr="00FA55C9">
        <w:rPr>
          <w:rFonts w:ascii="Arial" w:hAnsi="Arial" w:cs="Arial"/>
          <w:sz w:val="22"/>
          <w:szCs w:val="22"/>
        </w:rPr>
        <w:t>followed by non-behavioural treatments (38%</w:t>
      </w:r>
      <w:r w:rsidR="00A33EC6" w:rsidRPr="00FA55C9">
        <w:rPr>
          <w:rFonts w:ascii="Arial" w:hAnsi="Arial" w:cs="Arial"/>
          <w:sz w:val="22"/>
          <w:szCs w:val="22"/>
        </w:rPr>
        <w:t xml:space="preserve">), and then medication (33%). </w:t>
      </w:r>
      <w:r w:rsidR="00800AA3" w:rsidRPr="00FA55C9">
        <w:rPr>
          <w:rFonts w:ascii="Arial" w:hAnsi="Arial" w:cs="Arial"/>
          <w:sz w:val="22"/>
          <w:szCs w:val="22"/>
        </w:rPr>
        <w:t>A</w:t>
      </w:r>
      <w:r w:rsidR="00891EB2">
        <w:rPr>
          <w:rFonts w:ascii="Arial" w:hAnsi="Arial" w:cs="Arial"/>
          <w:sz w:val="22"/>
          <w:szCs w:val="22"/>
        </w:rPr>
        <w:t>gain, a</w:t>
      </w:r>
      <w:r w:rsidR="00800AA3" w:rsidRPr="00FA55C9">
        <w:rPr>
          <w:rFonts w:ascii="Arial" w:hAnsi="Arial" w:cs="Arial"/>
          <w:sz w:val="22"/>
          <w:szCs w:val="22"/>
        </w:rPr>
        <w:t xml:space="preserve"> notable minority of children (18%</w:t>
      </w:r>
      <w:r w:rsidR="00891EB2">
        <w:rPr>
          <w:rFonts w:ascii="Arial" w:hAnsi="Arial" w:cs="Arial"/>
          <w:sz w:val="22"/>
          <w:szCs w:val="22"/>
        </w:rPr>
        <w:t xml:space="preserve">) </w:t>
      </w:r>
      <w:r w:rsidR="00800AA3" w:rsidRPr="00FA55C9">
        <w:rPr>
          <w:rFonts w:ascii="Arial" w:hAnsi="Arial" w:cs="Arial"/>
          <w:sz w:val="22"/>
          <w:szCs w:val="22"/>
        </w:rPr>
        <w:t>received no treatment for SIB</w:t>
      </w:r>
      <w:r w:rsidR="00891EB2">
        <w:rPr>
          <w:rFonts w:ascii="Arial" w:hAnsi="Arial" w:cs="Arial"/>
          <w:sz w:val="22"/>
          <w:szCs w:val="22"/>
        </w:rPr>
        <w:t xml:space="preserve"> and </w:t>
      </w:r>
      <w:r w:rsidR="00FA55C9" w:rsidRPr="00FA55C9">
        <w:rPr>
          <w:rFonts w:ascii="Arial" w:hAnsi="Arial" w:cs="Arial"/>
          <w:sz w:val="22"/>
          <w:szCs w:val="22"/>
        </w:rPr>
        <w:t>f</w:t>
      </w:r>
      <w:r w:rsidR="00941A62" w:rsidRPr="00FA55C9">
        <w:rPr>
          <w:rFonts w:ascii="Arial" w:hAnsi="Arial" w:cs="Arial"/>
          <w:sz w:val="22"/>
          <w:szCs w:val="22"/>
        </w:rPr>
        <w:t xml:space="preserve">ormal behavioural intervention was the least commonly reported intervention </w:t>
      </w:r>
      <w:r w:rsidR="00891EB2">
        <w:rPr>
          <w:rFonts w:ascii="Arial" w:hAnsi="Arial" w:cs="Arial"/>
          <w:sz w:val="22"/>
          <w:szCs w:val="22"/>
        </w:rPr>
        <w:t>(</w:t>
      </w:r>
      <w:r w:rsidR="00941A62" w:rsidRPr="00FA55C9">
        <w:rPr>
          <w:rFonts w:ascii="Arial" w:hAnsi="Arial" w:cs="Arial"/>
          <w:sz w:val="22"/>
          <w:szCs w:val="22"/>
        </w:rPr>
        <w:t>19%</w:t>
      </w:r>
      <w:r w:rsidR="00891EB2">
        <w:rPr>
          <w:rFonts w:ascii="Arial" w:hAnsi="Arial" w:cs="Arial"/>
          <w:sz w:val="22"/>
          <w:szCs w:val="22"/>
        </w:rPr>
        <w:t>).  C</w:t>
      </w:r>
      <w:r w:rsidR="00941A62" w:rsidRPr="00FA55C9">
        <w:rPr>
          <w:rFonts w:ascii="Arial" w:hAnsi="Arial" w:cs="Arial"/>
          <w:sz w:val="22"/>
          <w:szCs w:val="22"/>
        </w:rPr>
        <w:t>hildren with ASD</w:t>
      </w:r>
      <w:r w:rsidR="00D9402C">
        <w:rPr>
          <w:rFonts w:ascii="Arial" w:hAnsi="Arial" w:cs="Arial"/>
          <w:sz w:val="22"/>
          <w:szCs w:val="22"/>
        </w:rPr>
        <w:t>+ID</w:t>
      </w:r>
      <w:r w:rsidR="00941A62" w:rsidRPr="00FA55C9">
        <w:rPr>
          <w:rFonts w:ascii="Arial" w:hAnsi="Arial" w:cs="Arial"/>
          <w:sz w:val="22"/>
          <w:szCs w:val="22"/>
        </w:rPr>
        <w:t xml:space="preserve"> were more likely to receive formal behaviour intervention than children with an ID alone (</w:t>
      </w:r>
      <w:r w:rsidR="00941A62" w:rsidRPr="00FA55C9">
        <w:rPr>
          <w:rFonts w:ascii="Arial" w:hAnsi="Arial" w:cs="Arial"/>
          <w:sz w:val="22"/>
          <w:szCs w:val="22"/>
        </w:rPr>
        <w:sym w:font="Symbol" w:char="F043"/>
      </w:r>
      <w:r w:rsidR="00941A62" w:rsidRPr="00FA55C9">
        <w:rPr>
          <w:rFonts w:ascii="Arial" w:hAnsi="Arial" w:cs="Arial"/>
          <w:sz w:val="22"/>
          <w:szCs w:val="22"/>
          <w:vertAlign w:val="superscript"/>
        </w:rPr>
        <w:t>2</w:t>
      </w:r>
      <w:r w:rsidR="00941A62" w:rsidRPr="00FA55C9">
        <w:rPr>
          <w:rFonts w:ascii="Arial" w:hAnsi="Arial" w:cs="Arial"/>
          <w:sz w:val="22"/>
          <w:szCs w:val="22"/>
        </w:rPr>
        <w:t xml:space="preserve"> [1] = 7.94, </w:t>
      </w:r>
      <w:r w:rsidR="00941A62" w:rsidRPr="00FA55C9">
        <w:rPr>
          <w:rFonts w:ascii="Arial" w:hAnsi="Arial" w:cs="Arial"/>
          <w:i/>
          <w:sz w:val="22"/>
          <w:szCs w:val="22"/>
        </w:rPr>
        <w:t>p</w:t>
      </w:r>
      <w:r w:rsidR="00941A62" w:rsidRPr="00FA55C9">
        <w:rPr>
          <w:rFonts w:ascii="Arial" w:hAnsi="Arial" w:cs="Arial"/>
          <w:sz w:val="22"/>
          <w:szCs w:val="22"/>
        </w:rPr>
        <w:t xml:space="preserve"> = .005).</w:t>
      </w:r>
      <w:r w:rsidR="00FA55C9">
        <w:rPr>
          <w:rFonts w:ascii="Arial" w:hAnsi="Arial" w:cs="Arial"/>
          <w:sz w:val="22"/>
          <w:szCs w:val="22"/>
        </w:rPr>
        <w:t xml:space="preserve"> </w:t>
      </w:r>
    </w:p>
    <w:p w14:paraId="117FABEE" w14:textId="77777777" w:rsidR="00891EB2" w:rsidRDefault="00891EB2" w:rsidP="00891EB2">
      <w:pPr>
        <w:rPr>
          <w:rFonts w:ascii="Arial" w:hAnsi="Arial" w:cs="Arial"/>
          <w:sz w:val="22"/>
          <w:szCs w:val="22"/>
        </w:rPr>
      </w:pPr>
    </w:p>
    <w:p w14:paraId="5FE5DD17" w14:textId="57AF060B" w:rsidR="00AE13EC" w:rsidRDefault="00FA55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Logistic regression analys</w:t>
      </w:r>
      <w:r w:rsidR="009662B3">
        <w:rPr>
          <w:rFonts w:ascii="Arial" w:hAnsi="Arial" w:cs="Arial"/>
          <w:sz w:val="22"/>
          <w:szCs w:val="22"/>
        </w:rPr>
        <w:t>es are</w:t>
      </w:r>
      <w:r>
        <w:rPr>
          <w:rFonts w:ascii="Arial" w:hAnsi="Arial" w:cs="Arial"/>
          <w:sz w:val="22"/>
          <w:szCs w:val="22"/>
        </w:rPr>
        <w:t xml:space="preserve"> in progress to determine the predictive contribution of child sex, age, diagnosis and adaptive level</w:t>
      </w:r>
      <w:r w:rsidR="00E4701F">
        <w:rPr>
          <w:rFonts w:ascii="Arial" w:hAnsi="Arial" w:cs="Arial"/>
          <w:sz w:val="22"/>
          <w:szCs w:val="22"/>
        </w:rPr>
        <w:t xml:space="preserve">, considered </w:t>
      </w:r>
      <w:r w:rsidR="001A19BD">
        <w:rPr>
          <w:rFonts w:ascii="Arial" w:hAnsi="Arial" w:cs="Arial"/>
          <w:sz w:val="22"/>
          <w:szCs w:val="22"/>
        </w:rPr>
        <w:t>simultaneously</w:t>
      </w:r>
      <w:r w:rsidR="00E4701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the type of treatment the child receives. </w:t>
      </w:r>
    </w:p>
    <w:p w14:paraId="1FB8B5A1" w14:textId="77777777" w:rsidR="00482A90" w:rsidRPr="000E07AB" w:rsidRDefault="00482A90">
      <w:pPr>
        <w:rPr>
          <w:rFonts w:ascii="Arial" w:hAnsi="Arial" w:cs="Arial"/>
          <w:b/>
          <w:sz w:val="22"/>
          <w:szCs w:val="22"/>
        </w:rPr>
      </w:pPr>
    </w:p>
    <w:p w14:paraId="076C4E6F" w14:textId="0882BFFF" w:rsidR="00702CAC" w:rsidRDefault="000E07AB" w:rsidP="00702CAC">
      <w:pPr>
        <w:rPr>
          <w:rFonts w:ascii="Arial" w:hAnsi="Arial" w:cs="Arial"/>
          <w:sz w:val="22"/>
          <w:szCs w:val="22"/>
        </w:rPr>
      </w:pPr>
      <w:r w:rsidRPr="000E07AB">
        <w:rPr>
          <w:rFonts w:ascii="Arial" w:hAnsi="Arial" w:cs="Arial"/>
          <w:b/>
          <w:sz w:val="22"/>
          <w:szCs w:val="22"/>
        </w:rPr>
        <w:t>Discussion/Conclusions</w:t>
      </w:r>
      <w:r w:rsidR="00674F5C">
        <w:rPr>
          <w:rFonts w:ascii="Arial" w:hAnsi="Arial" w:cs="Arial"/>
          <w:b/>
          <w:sz w:val="22"/>
          <w:szCs w:val="22"/>
        </w:rPr>
        <w:t>:</w:t>
      </w:r>
      <w:r w:rsidR="00122F49">
        <w:rPr>
          <w:rFonts w:ascii="Arial" w:hAnsi="Arial" w:cs="Arial"/>
          <w:b/>
          <w:sz w:val="22"/>
          <w:szCs w:val="22"/>
        </w:rPr>
        <w:t xml:space="preserve"> </w:t>
      </w:r>
      <w:r w:rsidR="00122F49">
        <w:rPr>
          <w:rFonts w:ascii="Arial" w:hAnsi="Arial" w:cs="Arial"/>
          <w:sz w:val="22"/>
          <w:szCs w:val="22"/>
        </w:rPr>
        <w:t>Overall, there is a high level of variability in the interventions which children with ASD</w:t>
      </w:r>
      <w:r w:rsidR="00D9402C">
        <w:rPr>
          <w:rFonts w:ascii="Arial" w:hAnsi="Arial" w:cs="Arial"/>
          <w:sz w:val="22"/>
          <w:szCs w:val="22"/>
        </w:rPr>
        <w:t>+ID</w:t>
      </w:r>
      <w:r w:rsidR="00891EB2">
        <w:rPr>
          <w:rFonts w:ascii="Arial" w:hAnsi="Arial" w:cs="Arial"/>
          <w:sz w:val="22"/>
          <w:szCs w:val="22"/>
        </w:rPr>
        <w:t xml:space="preserve"> </w:t>
      </w:r>
      <w:r w:rsidR="00122F49">
        <w:rPr>
          <w:rFonts w:ascii="Arial" w:hAnsi="Arial" w:cs="Arial"/>
          <w:sz w:val="22"/>
          <w:szCs w:val="22"/>
        </w:rPr>
        <w:t>or ID alone receive.</w:t>
      </w:r>
      <w:r w:rsidR="002A053B">
        <w:rPr>
          <w:rFonts w:ascii="Arial" w:hAnsi="Arial" w:cs="Arial"/>
          <w:sz w:val="22"/>
          <w:szCs w:val="22"/>
        </w:rPr>
        <w:t xml:space="preserve"> </w:t>
      </w:r>
      <w:r w:rsidR="00674F5C" w:rsidRPr="00122F49">
        <w:rPr>
          <w:rFonts w:ascii="Arial" w:hAnsi="Arial" w:cs="Arial"/>
          <w:sz w:val="22"/>
          <w:szCs w:val="22"/>
        </w:rPr>
        <w:t xml:space="preserve">Despite the evidence providing support for formal behavioural intervention, </w:t>
      </w:r>
      <w:r w:rsidR="00122F49">
        <w:rPr>
          <w:rFonts w:ascii="Arial" w:hAnsi="Arial" w:cs="Arial"/>
          <w:sz w:val="22"/>
          <w:szCs w:val="22"/>
        </w:rPr>
        <w:t>it is the least commonly utilized intervention methodology to support children displaying ADB or SIB.</w:t>
      </w:r>
      <w:r w:rsidR="002A053B">
        <w:rPr>
          <w:rFonts w:ascii="Arial" w:hAnsi="Arial" w:cs="Arial"/>
          <w:sz w:val="22"/>
          <w:szCs w:val="22"/>
        </w:rPr>
        <w:t xml:space="preserve"> Reliance on informal behavioural approaches is concerning </w:t>
      </w:r>
      <w:r w:rsidR="00122F49">
        <w:rPr>
          <w:rFonts w:ascii="Arial" w:hAnsi="Arial" w:cs="Arial"/>
          <w:sz w:val="22"/>
          <w:szCs w:val="22"/>
        </w:rPr>
        <w:t>given the safety risk these behaviours pose to the child and others. Clinical implications of these findings, and suggestions for future research will be presented.</w:t>
      </w:r>
    </w:p>
    <w:p w14:paraId="6CA5E5AA" w14:textId="193131FC" w:rsidR="00A076EB" w:rsidRPr="00122F49" w:rsidRDefault="00A076EB">
      <w:pPr>
        <w:rPr>
          <w:rFonts w:ascii="Arial" w:hAnsi="Arial" w:cs="Arial"/>
          <w:sz w:val="22"/>
          <w:szCs w:val="22"/>
        </w:rPr>
      </w:pPr>
    </w:p>
    <w:p w14:paraId="3368AF15" w14:textId="77777777" w:rsidR="00A076EB" w:rsidRDefault="00A076EB">
      <w:pPr>
        <w:rPr>
          <w:rFonts w:ascii="Arial" w:hAnsi="Arial" w:cs="Arial"/>
          <w:b/>
          <w:sz w:val="22"/>
          <w:szCs w:val="22"/>
        </w:rPr>
      </w:pPr>
    </w:p>
    <w:p w14:paraId="173CD32A" w14:textId="541A82D1" w:rsidR="00A076EB" w:rsidRPr="00A076EB" w:rsidRDefault="00A076EB" w:rsidP="00D8403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Correspondence </w:t>
      </w:r>
    </w:p>
    <w:p w14:paraId="256322A5" w14:textId="77777777" w:rsidR="00E4701F" w:rsidRDefault="00E4701F" w:rsidP="00A076EB">
      <w:pPr>
        <w:rPr>
          <w:rFonts w:ascii="Arial" w:hAnsi="Arial" w:cs="Arial"/>
          <w:sz w:val="22"/>
          <w:szCs w:val="22"/>
          <w:lang w:val="en-US"/>
        </w:rPr>
      </w:pPr>
    </w:p>
    <w:p w14:paraId="764A097D" w14:textId="680866F8" w:rsidR="00E4701F" w:rsidRDefault="00A076EB" w:rsidP="00A076EB">
      <w:pPr>
        <w:rPr>
          <w:rFonts w:ascii="Arial" w:hAnsi="Arial" w:cs="Arial"/>
          <w:sz w:val="22"/>
          <w:szCs w:val="22"/>
          <w:lang w:val="en-US"/>
        </w:rPr>
      </w:pPr>
      <w:r w:rsidRPr="00A076EB">
        <w:rPr>
          <w:rFonts w:ascii="Arial" w:hAnsi="Arial" w:cs="Arial"/>
          <w:sz w:val="22"/>
          <w:szCs w:val="22"/>
          <w:lang w:val="en-US"/>
        </w:rPr>
        <w:t xml:space="preserve">Jeffrey Esteves, </w:t>
      </w:r>
      <w:r w:rsidR="00E4701F">
        <w:rPr>
          <w:rFonts w:ascii="Arial" w:hAnsi="Arial" w:cs="Arial"/>
          <w:sz w:val="22"/>
          <w:szCs w:val="22"/>
          <w:lang w:val="en-US"/>
        </w:rPr>
        <w:t>M.A. (ADS), M.A. (Psych.)</w:t>
      </w:r>
    </w:p>
    <w:p w14:paraId="6819FC79" w14:textId="189FFC19" w:rsidR="00E4701F" w:rsidRDefault="00A076EB" w:rsidP="00A076EB">
      <w:pPr>
        <w:rPr>
          <w:rFonts w:ascii="Arial" w:hAnsi="Arial" w:cs="Arial"/>
          <w:sz w:val="22"/>
          <w:szCs w:val="22"/>
          <w:lang w:val="en-US"/>
        </w:rPr>
      </w:pPr>
      <w:r w:rsidRPr="00A076EB">
        <w:rPr>
          <w:rFonts w:ascii="Arial" w:hAnsi="Arial" w:cs="Arial"/>
          <w:sz w:val="22"/>
          <w:szCs w:val="22"/>
          <w:lang w:val="en-US"/>
        </w:rPr>
        <w:t>York University</w:t>
      </w:r>
      <w:r w:rsidR="005A023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D5D899" w14:textId="4C971689" w:rsidR="00E4701F" w:rsidRDefault="005A0237" w:rsidP="00A076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4700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Keele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Street </w:t>
      </w:r>
    </w:p>
    <w:p w14:paraId="0325878D" w14:textId="5B485C3C" w:rsidR="00E4701F" w:rsidRDefault="005A0237" w:rsidP="00A076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Toronto, Ontario, M3J 1P3</w:t>
      </w:r>
      <w:r w:rsidRPr="00A076EB">
        <w:rPr>
          <w:rFonts w:ascii="Arial" w:hAnsi="Arial" w:cs="Arial"/>
          <w:sz w:val="22"/>
          <w:szCs w:val="22"/>
          <w:lang w:val="en-US"/>
        </w:rPr>
        <w:t xml:space="preserve"> </w:t>
      </w:r>
      <w:r w:rsidR="00A076EB" w:rsidRPr="00A076E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DED0950" w14:textId="4FBE43D4" w:rsidR="00D8403E" w:rsidRDefault="00E4701F" w:rsidP="00A076EB">
      <w:pPr>
        <w:rPr>
          <w:rFonts w:ascii="Arial" w:hAnsi="Arial" w:cs="Arial"/>
          <w:sz w:val="22"/>
          <w:szCs w:val="22"/>
          <w:lang w:val="en-US"/>
        </w:rPr>
      </w:pPr>
      <w:hyperlink r:id="rId5" w:history="1">
        <w:r w:rsidRPr="009565E7">
          <w:rPr>
            <w:rStyle w:val="Hyperlink"/>
            <w:rFonts w:ascii="Arial" w:hAnsi="Arial" w:cs="Arial"/>
            <w:sz w:val="22"/>
            <w:szCs w:val="22"/>
            <w:lang w:val="en-US"/>
          </w:rPr>
          <w:t>jesteves@yorku.ca</w:t>
        </w:r>
      </w:hyperlink>
    </w:p>
    <w:p w14:paraId="70825224" w14:textId="5522C3E4" w:rsidR="00E4701F" w:rsidRDefault="00E4701F" w:rsidP="00A076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(416) 736-2100 ext. 40266</w:t>
      </w:r>
    </w:p>
    <w:p w14:paraId="60B876F6" w14:textId="77777777" w:rsidR="00E4701F" w:rsidRDefault="00E4701F" w:rsidP="00A076EB">
      <w:pPr>
        <w:rPr>
          <w:rFonts w:ascii="Arial" w:hAnsi="Arial" w:cs="Arial"/>
          <w:sz w:val="22"/>
          <w:szCs w:val="22"/>
          <w:lang w:val="en-US"/>
        </w:rPr>
      </w:pPr>
    </w:p>
    <w:p w14:paraId="5D46D902" w14:textId="302516D1" w:rsidR="00E4701F" w:rsidRDefault="00D8403E" w:rsidP="00A076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Breana Morrell</w:t>
      </w:r>
      <w:r w:rsidR="00E4701F">
        <w:rPr>
          <w:rFonts w:ascii="Arial" w:hAnsi="Arial" w:cs="Arial"/>
          <w:sz w:val="22"/>
          <w:szCs w:val="22"/>
          <w:lang w:val="en-US"/>
        </w:rPr>
        <w:t>, B.A.</w:t>
      </w:r>
    </w:p>
    <w:p w14:paraId="55C44B71" w14:textId="6F412D47" w:rsidR="00E4701F" w:rsidRDefault="00D8403E" w:rsidP="00A076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York University </w:t>
      </w:r>
    </w:p>
    <w:p w14:paraId="16E40D61" w14:textId="3272E087" w:rsidR="00E4701F" w:rsidRDefault="00D8403E" w:rsidP="00A076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4700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Keele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Street </w:t>
      </w:r>
    </w:p>
    <w:p w14:paraId="077BEB21" w14:textId="6713BDEE" w:rsidR="00E4701F" w:rsidRDefault="00D8403E" w:rsidP="00A076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Toronto, Ontario</w:t>
      </w:r>
      <w:r w:rsidR="00E4701F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 xml:space="preserve">M3J 1P3 </w:t>
      </w:r>
    </w:p>
    <w:p w14:paraId="4433AF36" w14:textId="51B0E4FF" w:rsidR="00D8403E" w:rsidRDefault="00E4701F" w:rsidP="00A076EB">
      <w:pPr>
        <w:rPr>
          <w:rFonts w:ascii="Arial" w:hAnsi="Arial" w:cs="Arial"/>
          <w:sz w:val="22"/>
          <w:szCs w:val="22"/>
          <w:lang w:val="en-US"/>
        </w:rPr>
      </w:pPr>
      <w:hyperlink r:id="rId6" w:history="1">
        <w:r w:rsidRPr="009565E7">
          <w:rPr>
            <w:rStyle w:val="Hyperlink"/>
            <w:rFonts w:ascii="Arial" w:hAnsi="Arial" w:cs="Arial"/>
            <w:sz w:val="22"/>
            <w:szCs w:val="22"/>
            <w:lang w:val="en-US"/>
          </w:rPr>
          <w:t>bmorrell@yorku.ca</w:t>
        </w:r>
      </w:hyperlink>
    </w:p>
    <w:p w14:paraId="0A4DE262" w14:textId="77777777" w:rsidR="00E4701F" w:rsidRDefault="00E4701F" w:rsidP="00E4701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(416) 736-2100 ext. 40266</w:t>
      </w:r>
    </w:p>
    <w:p w14:paraId="174FBC5C" w14:textId="77777777" w:rsidR="00E4701F" w:rsidRPr="00A076EB" w:rsidRDefault="00E4701F" w:rsidP="00A076EB">
      <w:pPr>
        <w:rPr>
          <w:rFonts w:ascii="Arial" w:hAnsi="Arial" w:cs="Arial"/>
          <w:sz w:val="22"/>
          <w:szCs w:val="22"/>
          <w:lang w:val="en-US"/>
        </w:rPr>
      </w:pPr>
    </w:p>
    <w:p w14:paraId="08C4F278" w14:textId="77777777" w:rsidR="00E4701F" w:rsidRDefault="00E4701F" w:rsidP="00A076EB">
      <w:pPr>
        <w:rPr>
          <w:rFonts w:ascii="Arial" w:hAnsi="Arial" w:cs="Arial"/>
          <w:sz w:val="22"/>
          <w:szCs w:val="22"/>
          <w:lang w:val="en-US"/>
        </w:rPr>
      </w:pPr>
    </w:p>
    <w:p w14:paraId="3EF2F05F" w14:textId="7B6A53F6" w:rsidR="00E4701F" w:rsidRDefault="00A076EB" w:rsidP="00A076EB">
      <w:pPr>
        <w:rPr>
          <w:rFonts w:ascii="Arial" w:hAnsi="Arial" w:cs="Arial"/>
          <w:sz w:val="22"/>
          <w:szCs w:val="22"/>
          <w:lang w:val="en-US"/>
        </w:rPr>
      </w:pPr>
      <w:r w:rsidRPr="00A076EB">
        <w:rPr>
          <w:rFonts w:ascii="Arial" w:hAnsi="Arial" w:cs="Arial"/>
          <w:sz w:val="22"/>
          <w:szCs w:val="22"/>
          <w:lang w:val="en-US"/>
        </w:rPr>
        <w:t xml:space="preserve">Adrienne Perry </w:t>
      </w:r>
    </w:p>
    <w:p w14:paraId="501B4844" w14:textId="3923F1EA" w:rsidR="00E4701F" w:rsidRDefault="00A076EB" w:rsidP="00A076EB">
      <w:pPr>
        <w:rPr>
          <w:rFonts w:ascii="Arial" w:hAnsi="Arial" w:cs="Arial"/>
          <w:sz w:val="22"/>
          <w:szCs w:val="22"/>
          <w:lang w:val="en-US"/>
        </w:rPr>
      </w:pPr>
      <w:r w:rsidRPr="00A076EB">
        <w:rPr>
          <w:rFonts w:ascii="Arial" w:hAnsi="Arial" w:cs="Arial"/>
          <w:sz w:val="22"/>
          <w:szCs w:val="22"/>
          <w:lang w:val="en-US"/>
        </w:rPr>
        <w:t>York University</w:t>
      </w:r>
      <w:r w:rsidR="005A023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ED218B5" w14:textId="33046710" w:rsidR="00E4701F" w:rsidRDefault="005A0237" w:rsidP="00A076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4700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Keele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Street</w:t>
      </w:r>
    </w:p>
    <w:p w14:paraId="18FF22EF" w14:textId="4AF2AE79" w:rsidR="00E4701F" w:rsidRDefault="005A0237" w:rsidP="00A076E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Toronto, Ontario, M3J 1P3</w:t>
      </w:r>
      <w:r w:rsidRPr="00A076EB">
        <w:rPr>
          <w:rFonts w:ascii="Arial" w:hAnsi="Arial" w:cs="Arial"/>
          <w:sz w:val="22"/>
          <w:szCs w:val="22"/>
          <w:lang w:val="en-US"/>
        </w:rPr>
        <w:t xml:space="preserve"> </w:t>
      </w:r>
      <w:r w:rsidR="00A076EB" w:rsidRPr="00A076E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69C6B59" w14:textId="7E4D47F7" w:rsidR="00A076EB" w:rsidRDefault="00E4701F" w:rsidP="00A076EB">
      <w:pPr>
        <w:rPr>
          <w:rFonts w:ascii="Arial" w:hAnsi="Arial" w:cs="Arial"/>
          <w:sz w:val="22"/>
          <w:szCs w:val="22"/>
          <w:lang w:val="en-US"/>
        </w:rPr>
      </w:pPr>
      <w:hyperlink r:id="rId7" w:history="1">
        <w:r w:rsidRPr="009565E7">
          <w:rPr>
            <w:rStyle w:val="Hyperlink"/>
            <w:rFonts w:ascii="Arial" w:hAnsi="Arial" w:cs="Arial"/>
            <w:sz w:val="22"/>
            <w:szCs w:val="22"/>
            <w:lang w:val="en-US"/>
          </w:rPr>
          <w:t>perry@yorku.ca</w:t>
        </w:r>
      </w:hyperlink>
    </w:p>
    <w:p w14:paraId="75CEC244" w14:textId="45798339" w:rsidR="00E4701F" w:rsidRDefault="00E4701F" w:rsidP="00E4701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(416) 736-2100 ext. 33765</w:t>
      </w:r>
    </w:p>
    <w:p w14:paraId="05EAE5C1" w14:textId="77777777" w:rsidR="00A076EB" w:rsidRPr="00A076EB" w:rsidRDefault="00A076EB">
      <w:pPr>
        <w:rPr>
          <w:rFonts w:ascii="Arial" w:hAnsi="Arial" w:cs="Arial"/>
          <w:sz w:val="22"/>
          <w:szCs w:val="22"/>
        </w:rPr>
      </w:pPr>
    </w:p>
    <w:sectPr w:rsidR="00A076EB" w:rsidRPr="00A076EB" w:rsidSect="004E0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AB"/>
    <w:rsid w:val="00087F08"/>
    <w:rsid w:val="000A66A0"/>
    <w:rsid w:val="000B73B8"/>
    <w:rsid w:val="000C56D8"/>
    <w:rsid w:val="000E07AB"/>
    <w:rsid w:val="000E7770"/>
    <w:rsid w:val="001050ED"/>
    <w:rsid w:val="00111131"/>
    <w:rsid w:val="00122F49"/>
    <w:rsid w:val="00143CD3"/>
    <w:rsid w:val="00147AD2"/>
    <w:rsid w:val="001A19BD"/>
    <w:rsid w:val="002574EB"/>
    <w:rsid w:val="002A053B"/>
    <w:rsid w:val="002A79B0"/>
    <w:rsid w:val="002E23DE"/>
    <w:rsid w:val="003041D3"/>
    <w:rsid w:val="00316AA9"/>
    <w:rsid w:val="00350FB5"/>
    <w:rsid w:val="00353174"/>
    <w:rsid w:val="003627B0"/>
    <w:rsid w:val="00390B65"/>
    <w:rsid w:val="003B1583"/>
    <w:rsid w:val="003B4D35"/>
    <w:rsid w:val="004441AA"/>
    <w:rsid w:val="004574A1"/>
    <w:rsid w:val="0046690A"/>
    <w:rsid w:val="00482A90"/>
    <w:rsid w:val="004B5141"/>
    <w:rsid w:val="004E0A6F"/>
    <w:rsid w:val="00562350"/>
    <w:rsid w:val="00564E4C"/>
    <w:rsid w:val="005748AC"/>
    <w:rsid w:val="00595032"/>
    <w:rsid w:val="005A0237"/>
    <w:rsid w:val="005B6B4A"/>
    <w:rsid w:val="005C616D"/>
    <w:rsid w:val="00636492"/>
    <w:rsid w:val="00640C01"/>
    <w:rsid w:val="00667440"/>
    <w:rsid w:val="0067403A"/>
    <w:rsid w:val="00674D2E"/>
    <w:rsid w:val="00674F5C"/>
    <w:rsid w:val="0068296D"/>
    <w:rsid w:val="00685AA3"/>
    <w:rsid w:val="00695BB9"/>
    <w:rsid w:val="006A3C07"/>
    <w:rsid w:val="006D3789"/>
    <w:rsid w:val="006F18C8"/>
    <w:rsid w:val="007021D8"/>
    <w:rsid w:val="00702CAC"/>
    <w:rsid w:val="00736AE6"/>
    <w:rsid w:val="007404DC"/>
    <w:rsid w:val="00745FB8"/>
    <w:rsid w:val="00781BF1"/>
    <w:rsid w:val="00790A85"/>
    <w:rsid w:val="007A35AC"/>
    <w:rsid w:val="007A393B"/>
    <w:rsid w:val="007C5AF3"/>
    <w:rsid w:val="007E5682"/>
    <w:rsid w:val="00800AA3"/>
    <w:rsid w:val="00833469"/>
    <w:rsid w:val="008566E2"/>
    <w:rsid w:val="008725E8"/>
    <w:rsid w:val="00885789"/>
    <w:rsid w:val="00891EB2"/>
    <w:rsid w:val="00892B0E"/>
    <w:rsid w:val="008B02D8"/>
    <w:rsid w:val="008E3E52"/>
    <w:rsid w:val="008E4D61"/>
    <w:rsid w:val="00941A62"/>
    <w:rsid w:val="0094472B"/>
    <w:rsid w:val="00946A4D"/>
    <w:rsid w:val="0094786D"/>
    <w:rsid w:val="0095477C"/>
    <w:rsid w:val="00965D62"/>
    <w:rsid w:val="009662B3"/>
    <w:rsid w:val="00970DD6"/>
    <w:rsid w:val="00977D7A"/>
    <w:rsid w:val="00986A76"/>
    <w:rsid w:val="009A11F1"/>
    <w:rsid w:val="009C5F8E"/>
    <w:rsid w:val="009D376C"/>
    <w:rsid w:val="009E7E27"/>
    <w:rsid w:val="00A06367"/>
    <w:rsid w:val="00A076EB"/>
    <w:rsid w:val="00A20D31"/>
    <w:rsid w:val="00A25B43"/>
    <w:rsid w:val="00A33EC6"/>
    <w:rsid w:val="00A41B28"/>
    <w:rsid w:val="00A60FDB"/>
    <w:rsid w:val="00A6492C"/>
    <w:rsid w:val="00AA040B"/>
    <w:rsid w:val="00AE13EC"/>
    <w:rsid w:val="00AF24DC"/>
    <w:rsid w:val="00B21360"/>
    <w:rsid w:val="00B27BBA"/>
    <w:rsid w:val="00B5322F"/>
    <w:rsid w:val="00BB5AFF"/>
    <w:rsid w:val="00C01CE2"/>
    <w:rsid w:val="00C12B79"/>
    <w:rsid w:val="00C57C04"/>
    <w:rsid w:val="00C70942"/>
    <w:rsid w:val="00CC5ACB"/>
    <w:rsid w:val="00D03F26"/>
    <w:rsid w:val="00D14F61"/>
    <w:rsid w:val="00D20268"/>
    <w:rsid w:val="00D20DBD"/>
    <w:rsid w:val="00D532DB"/>
    <w:rsid w:val="00D545C6"/>
    <w:rsid w:val="00D73DA4"/>
    <w:rsid w:val="00D76517"/>
    <w:rsid w:val="00D8059D"/>
    <w:rsid w:val="00D8403E"/>
    <w:rsid w:val="00D9402C"/>
    <w:rsid w:val="00DA310C"/>
    <w:rsid w:val="00DE443A"/>
    <w:rsid w:val="00E274F1"/>
    <w:rsid w:val="00E4701F"/>
    <w:rsid w:val="00E754CC"/>
    <w:rsid w:val="00E9151F"/>
    <w:rsid w:val="00EA36A3"/>
    <w:rsid w:val="00EA7C0F"/>
    <w:rsid w:val="00F25BE3"/>
    <w:rsid w:val="00F425BE"/>
    <w:rsid w:val="00F52AB5"/>
    <w:rsid w:val="00FA096A"/>
    <w:rsid w:val="00FA55C9"/>
    <w:rsid w:val="00FE2784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88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90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B6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B65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65"/>
    <w:rPr>
      <w:rFonts w:ascii="Tahoma" w:hAnsi="Tahoma" w:cs="Tahoma"/>
      <w:sz w:val="16"/>
      <w:szCs w:val="16"/>
      <w:lang w:val="en-CA"/>
    </w:rPr>
  </w:style>
  <w:style w:type="paragraph" w:styleId="Revision">
    <w:name w:val="Revision"/>
    <w:hidden/>
    <w:uiPriority w:val="99"/>
    <w:semiHidden/>
    <w:rsid w:val="005A0237"/>
    <w:rPr>
      <w:lang w:val="en-CA"/>
    </w:rPr>
  </w:style>
  <w:style w:type="character" w:styleId="Hyperlink">
    <w:name w:val="Hyperlink"/>
    <w:basedOn w:val="DefaultParagraphFont"/>
    <w:uiPriority w:val="99"/>
    <w:unhideWhenUsed/>
    <w:rsid w:val="00D84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ry@yorku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morrell@yorku.ca" TargetMode="External"/><Relationship Id="rId5" Type="http://schemas.openxmlformats.org/officeDocument/2006/relationships/hyperlink" Target="mailto:jesteves@yorku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E944-757D-45B8-94C1-CFA8ECD1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Esteves</dc:creator>
  <cp:lastModifiedBy>Breana Morrell</cp:lastModifiedBy>
  <cp:revision>5</cp:revision>
  <dcterms:created xsi:type="dcterms:W3CDTF">2019-01-23T18:34:00Z</dcterms:created>
  <dcterms:modified xsi:type="dcterms:W3CDTF">2019-01-23T18:55:00Z</dcterms:modified>
</cp:coreProperties>
</file>