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0E96" w14:textId="1475CC48" w:rsidR="00360F5B" w:rsidRDefault="002B0259" w:rsidP="003367DF">
      <w:pPr>
        <w:spacing w:after="0"/>
        <w:jc w:val="center"/>
        <w:rPr>
          <w:rFonts w:ascii="Arial" w:eastAsia="Times New Roman" w:hAnsi="Arial" w:cs="Arial"/>
          <w:b/>
          <w:color w:val="000000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Cs w:val="24"/>
          <w:lang w:eastAsia="en-CA"/>
        </w:rPr>
        <w:t>EXAMINING HOW AUTISM SYMPTOMATOLOGY DIFFERS IN GIRLS WITH ASD</w:t>
      </w:r>
    </w:p>
    <w:p w14:paraId="4CFF4205" w14:textId="77777777" w:rsidR="00AA5872" w:rsidRPr="0082762A" w:rsidRDefault="00AA5872" w:rsidP="00024031">
      <w:pPr>
        <w:spacing w:after="0"/>
        <w:ind w:firstLine="720"/>
        <w:jc w:val="center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p w14:paraId="77949620" w14:textId="19C35B71" w:rsidR="00AA5872" w:rsidRDefault="00AA5872" w:rsidP="00AA587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Melissa Rourke</w:t>
      </w:r>
      <w:r w:rsidR="00314DE8" w:rsidRPr="00314DE8">
        <w:rPr>
          <w:rFonts w:ascii="Arial" w:hAnsi="Arial" w:cs="Arial"/>
          <w:b/>
          <w:vertAlign w:val="superscript"/>
        </w:rPr>
        <w:t>1</w:t>
      </w:r>
      <w:r w:rsidR="00360F5B">
        <w:rPr>
          <w:rFonts w:ascii="Arial" w:hAnsi="Arial" w:cs="Arial"/>
          <w:b/>
        </w:rPr>
        <w:t xml:space="preserve">, </w:t>
      </w:r>
      <w:r w:rsidR="002F72EC">
        <w:rPr>
          <w:rFonts w:ascii="Arial" w:hAnsi="Arial" w:cs="Arial"/>
          <w:b/>
        </w:rPr>
        <w:t>Rebecca Shine</w:t>
      </w:r>
      <w:r w:rsidR="00314DE8" w:rsidRPr="00314DE8">
        <w:rPr>
          <w:rFonts w:ascii="Arial" w:hAnsi="Arial" w:cs="Arial"/>
          <w:b/>
          <w:vertAlign w:val="superscript"/>
        </w:rPr>
        <w:t>1</w:t>
      </w:r>
      <w:r w:rsidR="00314DE8">
        <w:rPr>
          <w:rFonts w:ascii="Arial" w:hAnsi="Arial" w:cs="Arial"/>
          <w:b/>
        </w:rPr>
        <w:t>, Nancy Freeman</w:t>
      </w:r>
      <w:r w:rsidR="00314DE8" w:rsidRPr="00314DE8">
        <w:rPr>
          <w:rFonts w:ascii="Arial" w:hAnsi="Arial" w:cs="Arial"/>
          <w:b/>
          <w:vertAlign w:val="superscript"/>
        </w:rPr>
        <w:t>2</w:t>
      </w:r>
      <w:r w:rsidR="00314DE8">
        <w:rPr>
          <w:rFonts w:ascii="Arial" w:hAnsi="Arial" w:cs="Arial"/>
          <w:b/>
        </w:rPr>
        <w:t>,</w:t>
      </w:r>
      <w:r w:rsidR="002F72EC">
        <w:rPr>
          <w:rFonts w:ascii="Arial" w:hAnsi="Arial" w:cs="Arial"/>
          <w:b/>
        </w:rPr>
        <w:t xml:space="preserve"> </w:t>
      </w:r>
      <w:r w:rsidR="00360F5B">
        <w:rPr>
          <w:rFonts w:ascii="Arial" w:hAnsi="Arial" w:cs="Arial"/>
          <w:b/>
        </w:rPr>
        <w:t xml:space="preserve">&amp; </w:t>
      </w:r>
      <w:r>
        <w:rPr>
          <w:rFonts w:ascii="Arial" w:hAnsi="Arial" w:cs="Arial"/>
          <w:b/>
        </w:rPr>
        <w:t>Adrienne Perry</w:t>
      </w:r>
      <w:r w:rsidR="00314DE8" w:rsidRPr="00314DE8">
        <w:rPr>
          <w:rFonts w:ascii="Arial" w:hAnsi="Arial" w:cs="Arial"/>
          <w:b/>
          <w:vertAlign w:val="superscript"/>
        </w:rPr>
        <w:t>1</w:t>
      </w:r>
    </w:p>
    <w:p w14:paraId="1A504170" w14:textId="7697AC34" w:rsidR="00024031" w:rsidRPr="0082762A" w:rsidRDefault="00AA5872" w:rsidP="00AA5872">
      <w:pPr>
        <w:spacing w:after="0"/>
        <w:jc w:val="center"/>
        <w:rPr>
          <w:rFonts w:ascii="Arial" w:eastAsia="Times New Roman" w:hAnsi="Arial" w:cs="Arial"/>
          <w:color w:val="000000"/>
          <w:szCs w:val="24"/>
          <w:lang w:eastAsia="en-CA"/>
        </w:rPr>
      </w:pPr>
      <w:r>
        <w:rPr>
          <w:rFonts w:ascii="Arial" w:hAnsi="Arial" w:cs="Arial"/>
          <w:b/>
        </w:rPr>
        <w:t>York University</w:t>
      </w:r>
      <w:r w:rsidR="00314DE8" w:rsidRPr="00314DE8">
        <w:rPr>
          <w:rFonts w:ascii="Arial" w:hAnsi="Arial" w:cs="Arial"/>
          <w:b/>
          <w:vertAlign w:val="superscript"/>
        </w:rPr>
        <w:t>1</w:t>
      </w:r>
      <w:r w:rsidR="00314DE8">
        <w:rPr>
          <w:rFonts w:ascii="Arial" w:hAnsi="Arial" w:cs="Arial"/>
          <w:b/>
        </w:rPr>
        <w:t>, Surrey Place</w:t>
      </w:r>
      <w:r w:rsidR="00314DE8" w:rsidRPr="00314DE8">
        <w:rPr>
          <w:rFonts w:ascii="Arial" w:hAnsi="Arial" w:cs="Arial"/>
          <w:b/>
          <w:vertAlign w:val="superscript"/>
        </w:rPr>
        <w:t>2</w:t>
      </w:r>
    </w:p>
    <w:p w14:paraId="13EB2A40" w14:textId="77777777" w:rsidR="00AA5872" w:rsidRDefault="00AA5872" w:rsidP="00D0166F">
      <w:pPr>
        <w:spacing w:after="0"/>
        <w:ind w:firstLine="72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FC09472" w14:textId="5CF9349D" w:rsidR="003A7917" w:rsidRPr="006360C8" w:rsidRDefault="00870A3C" w:rsidP="00870A3C">
      <w:pPr>
        <w:spacing w:after="0"/>
        <w:rPr>
          <w:rFonts w:ascii="Arial" w:hAnsi="Arial" w:cs="Arial"/>
        </w:rPr>
      </w:pPr>
      <w:r w:rsidRPr="00D27638">
        <w:rPr>
          <w:rFonts w:ascii="Arial" w:hAnsi="Arial" w:cs="Arial"/>
          <w:b/>
        </w:rPr>
        <w:t>Objectives:</w:t>
      </w:r>
      <w:r w:rsidRPr="00951B15">
        <w:rPr>
          <w:rFonts w:ascii="Arial" w:hAnsi="Arial" w:cs="Arial"/>
          <w:b/>
        </w:rPr>
        <w:t xml:space="preserve"> </w:t>
      </w:r>
      <w:r w:rsidR="003A7917">
        <w:rPr>
          <w:rFonts w:ascii="Arial" w:hAnsi="Arial" w:cs="Arial"/>
          <w:b/>
        </w:rPr>
        <w:t xml:space="preserve">  </w:t>
      </w:r>
      <w:r w:rsidR="001E297A" w:rsidRPr="001E297A">
        <w:rPr>
          <w:rFonts w:ascii="Arial" w:hAnsi="Arial" w:cs="Arial"/>
        </w:rPr>
        <w:t>The nature of the current project involves investig</w:t>
      </w:r>
      <w:r w:rsidR="00D931F4">
        <w:rPr>
          <w:rFonts w:ascii="Arial" w:hAnsi="Arial" w:cs="Arial"/>
        </w:rPr>
        <w:t>ating how symptoms of Autism</w:t>
      </w:r>
      <w:r w:rsidR="001E297A" w:rsidRPr="001E297A">
        <w:rPr>
          <w:rFonts w:ascii="Arial" w:hAnsi="Arial" w:cs="Arial"/>
        </w:rPr>
        <w:t xml:space="preserve"> differ in boys vs. girls with Autism Spectrum Disorder (ASD). It has long been established that more males are diagnosed with ASD than females (~4:1)</w:t>
      </w:r>
      <w:r w:rsidR="001E297A">
        <w:rPr>
          <w:rFonts w:ascii="Arial" w:hAnsi="Arial" w:cs="Arial"/>
        </w:rPr>
        <w:t>.</w:t>
      </w:r>
      <w:r w:rsidR="001E297A" w:rsidRPr="001E297A">
        <w:rPr>
          <w:rFonts w:ascii="Arial" w:hAnsi="Arial" w:cs="Arial"/>
        </w:rPr>
        <w:t xml:space="preserve"> Several researchers have proposed that research, diagnostic measures, and intervention programs may be biased towards the profiles and needs of males with ASD (</w:t>
      </w:r>
      <w:r w:rsidR="00667BE0">
        <w:rPr>
          <w:rFonts w:ascii="Arial" w:hAnsi="Arial" w:cs="Arial"/>
        </w:rPr>
        <w:t xml:space="preserve">e.g., </w:t>
      </w:r>
      <w:r w:rsidR="001E297A" w:rsidRPr="001E297A">
        <w:rPr>
          <w:rFonts w:ascii="Arial" w:hAnsi="Arial" w:cs="Arial"/>
        </w:rPr>
        <w:t xml:space="preserve">Haney, 2016). Studies </w:t>
      </w:r>
      <w:r w:rsidR="00D931F4">
        <w:rPr>
          <w:rFonts w:ascii="Arial" w:hAnsi="Arial" w:cs="Arial"/>
        </w:rPr>
        <w:t>support</w:t>
      </w:r>
      <w:r w:rsidR="001E297A" w:rsidRPr="001E297A">
        <w:rPr>
          <w:rFonts w:ascii="Arial" w:hAnsi="Arial" w:cs="Arial"/>
        </w:rPr>
        <w:t xml:space="preserve"> the idea that girls and women may have a different experience than</w:t>
      </w:r>
      <w:r w:rsidR="001E297A">
        <w:rPr>
          <w:rFonts w:ascii="Arial" w:hAnsi="Arial" w:cs="Arial"/>
        </w:rPr>
        <w:t xml:space="preserve"> boys while growing up with ASD, and that girls</w:t>
      </w:r>
      <w:r w:rsidR="001E297A" w:rsidRPr="001E297A">
        <w:rPr>
          <w:rFonts w:ascii="Arial" w:hAnsi="Arial" w:cs="Arial"/>
        </w:rPr>
        <w:t xml:space="preserve"> may be more likely to receive a later diagnosis, or be misdiagnosed altogether. </w:t>
      </w:r>
      <w:r w:rsidR="001E297A">
        <w:rPr>
          <w:rFonts w:ascii="Arial" w:hAnsi="Arial" w:cs="Arial"/>
        </w:rPr>
        <w:t xml:space="preserve">The </w:t>
      </w:r>
      <w:bookmarkStart w:id="0" w:name="_GoBack"/>
      <w:bookmarkEnd w:id="0"/>
      <w:r w:rsidR="001E297A">
        <w:rPr>
          <w:rFonts w:ascii="Arial" w:hAnsi="Arial" w:cs="Arial"/>
        </w:rPr>
        <w:t xml:space="preserve">literature has </w:t>
      </w:r>
      <w:r w:rsidR="00667BE0">
        <w:rPr>
          <w:rFonts w:ascii="Arial" w:hAnsi="Arial" w:cs="Arial"/>
        </w:rPr>
        <w:t>shown</w:t>
      </w:r>
      <w:r w:rsidR="001E297A">
        <w:rPr>
          <w:rFonts w:ascii="Arial" w:hAnsi="Arial" w:cs="Arial"/>
        </w:rPr>
        <w:t xml:space="preserve"> some evidence of sex differences between boys and girls with AS</w:t>
      </w:r>
      <w:r w:rsidR="00667BE0">
        <w:rPr>
          <w:rFonts w:ascii="Arial" w:hAnsi="Arial" w:cs="Arial"/>
        </w:rPr>
        <w:t>D.  H</w:t>
      </w:r>
      <w:r w:rsidR="001E297A" w:rsidRPr="001E297A">
        <w:rPr>
          <w:rFonts w:ascii="Arial" w:hAnsi="Arial" w:cs="Arial"/>
        </w:rPr>
        <w:t xml:space="preserve">owever, </w:t>
      </w:r>
      <w:r w:rsidR="00667BE0">
        <w:rPr>
          <w:rFonts w:ascii="Arial" w:hAnsi="Arial" w:cs="Arial"/>
        </w:rPr>
        <w:t>the way</w:t>
      </w:r>
      <w:r w:rsidR="001E297A" w:rsidRPr="001E297A">
        <w:rPr>
          <w:rFonts w:ascii="Arial" w:hAnsi="Arial" w:cs="Arial"/>
        </w:rPr>
        <w:t xml:space="preserve"> </w:t>
      </w:r>
      <w:r w:rsidR="001E297A">
        <w:rPr>
          <w:rFonts w:ascii="Arial" w:hAnsi="Arial" w:cs="Arial"/>
        </w:rPr>
        <w:t xml:space="preserve">these </w:t>
      </w:r>
      <w:r w:rsidR="001E297A" w:rsidRPr="001E297A">
        <w:rPr>
          <w:rFonts w:ascii="Arial" w:hAnsi="Arial" w:cs="Arial"/>
        </w:rPr>
        <w:t xml:space="preserve">sex differences manifest, and how they influence diagnosis and treatment is unclear. </w:t>
      </w:r>
      <w:r w:rsidR="001E297A" w:rsidRPr="006360C8">
        <w:rPr>
          <w:rFonts w:ascii="Arial" w:hAnsi="Arial" w:cs="Arial"/>
        </w:rPr>
        <w:t xml:space="preserve"> </w:t>
      </w:r>
      <w:r w:rsidR="00D931F4">
        <w:rPr>
          <w:rFonts w:ascii="Arial" w:hAnsi="Arial" w:cs="Arial"/>
        </w:rPr>
        <w:t>The purpose of this poster is to report on</w:t>
      </w:r>
      <w:r w:rsidR="001E297A">
        <w:rPr>
          <w:rFonts w:ascii="Arial" w:hAnsi="Arial" w:cs="Arial"/>
        </w:rPr>
        <w:t xml:space="preserve"> differences found between girls and boys with ASD in </w:t>
      </w:r>
      <w:r w:rsidR="00667BE0">
        <w:rPr>
          <w:rFonts w:ascii="Arial" w:hAnsi="Arial" w:cs="Arial"/>
        </w:rPr>
        <w:t>a large Ontario</w:t>
      </w:r>
      <w:r w:rsidR="001E297A">
        <w:rPr>
          <w:rFonts w:ascii="Arial" w:hAnsi="Arial" w:cs="Arial"/>
        </w:rPr>
        <w:t xml:space="preserve"> sample</w:t>
      </w:r>
      <w:r w:rsidR="00344D67" w:rsidRPr="006360C8">
        <w:rPr>
          <w:rFonts w:ascii="Arial" w:hAnsi="Arial" w:cs="Arial"/>
        </w:rPr>
        <w:t xml:space="preserve">.  </w:t>
      </w:r>
    </w:p>
    <w:p w14:paraId="5A0B9FEC" w14:textId="77777777" w:rsidR="00870A3C" w:rsidRDefault="00870A3C" w:rsidP="00870A3C">
      <w:pPr>
        <w:spacing w:after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p w14:paraId="7DFDA258" w14:textId="3264FB49" w:rsidR="001E297A" w:rsidRPr="001E297A" w:rsidRDefault="00870A3C" w:rsidP="001E297A">
      <w:pPr>
        <w:spacing w:after="0"/>
        <w:rPr>
          <w:rFonts w:ascii="Arial" w:eastAsia="Times New Roman" w:hAnsi="Arial" w:cs="Arial"/>
          <w:b/>
          <w:color w:val="000000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Cs w:val="24"/>
          <w:lang w:eastAsia="en-CA"/>
        </w:rPr>
        <w:t xml:space="preserve">Method: </w:t>
      </w:r>
      <w:r w:rsidR="001E297A" w:rsidRPr="001E297A">
        <w:rPr>
          <w:rFonts w:ascii="Arial" w:hAnsi="Arial" w:cs="Arial"/>
        </w:rPr>
        <w:t xml:space="preserve">The </w:t>
      </w:r>
      <w:r w:rsidR="001E297A">
        <w:rPr>
          <w:rFonts w:ascii="Arial" w:hAnsi="Arial" w:cs="Arial"/>
        </w:rPr>
        <w:t>dataset consists of a sample of</w:t>
      </w:r>
      <w:r w:rsidR="001E297A" w:rsidRPr="001E297A">
        <w:rPr>
          <w:rFonts w:ascii="Arial" w:hAnsi="Arial" w:cs="Arial"/>
        </w:rPr>
        <w:t xml:space="preserve"> approximately 1800</w:t>
      </w:r>
      <w:r w:rsidR="001E297A">
        <w:rPr>
          <w:rFonts w:ascii="Arial" w:hAnsi="Arial" w:cs="Arial"/>
        </w:rPr>
        <w:t xml:space="preserve"> screening assessments </w:t>
      </w:r>
      <w:r w:rsidR="007A4258">
        <w:rPr>
          <w:rFonts w:ascii="Arial" w:hAnsi="Arial" w:cs="Arial"/>
        </w:rPr>
        <w:t xml:space="preserve">(250 girls) </w:t>
      </w:r>
      <w:r w:rsidR="00667BE0">
        <w:rPr>
          <w:rFonts w:ascii="Arial" w:hAnsi="Arial" w:cs="Arial"/>
        </w:rPr>
        <w:t xml:space="preserve">done at Surrey Place Centre. </w:t>
      </w:r>
      <w:r w:rsidR="001E297A" w:rsidRPr="001E297A">
        <w:rPr>
          <w:rFonts w:ascii="Arial" w:hAnsi="Arial" w:cs="Arial"/>
          <w:noProof/>
        </w:rPr>
        <w:t xml:space="preserve">The screening assessments </w:t>
      </w:r>
      <w:r w:rsidR="00667BE0">
        <w:rPr>
          <w:rFonts w:ascii="Arial" w:hAnsi="Arial" w:cs="Arial"/>
          <w:noProof/>
        </w:rPr>
        <w:t>include</w:t>
      </w:r>
      <w:r w:rsidR="001E297A" w:rsidRPr="001E297A">
        <w:rPr>
          <w:rFonts w:ascii="Arial" w:hAnsi="Arial" w:cs="Arial"/>
          <w:noProof/>
        </w:rPr>
        <w:t xml:space="preserve"> the following measures; the Childhood Autism Rating Scale (CARS), </w:t>
      </w:r>
      <w:r w:rsidR="002F72EC">
        <w:rPr>
          <w:rFonts w:ascii="Arial" w:hAnsi="Arial" w:cs="Arial"/>
          <w:noProof/>
        </w:rPr>
        <w:t xml:space="preserve">and </w:t>
      </w:r>
      <w:r w:rsidR="001E297A" w:rsidRPr="001E297A">
        <w:rPr>
          <w:rFonts w:ascii="Arial" w:hAnsi="Arial" w:cs="Arial"/>
          <w:noProof/>
        </w:rPr>
        <w:t>the Vineland Adaptive Behavior Scale (VABS</w:t>
      </w:r>
      <w:r w:rsidR="002F72EC">
        <w:rPr>
          <w:rFonts w:ascii="Arial" w:hAnsi="Arial" w:cs="Arial"/>
          <w:noProof/>
        </w:rPr>
        <w:t xml:space="preserve">). </w:t>
      </w:r>
      <w:r w:rsidR="001E297A" w:rsidRPr="001E297A">
        <w:rPr>
          <w:rFonts w:ascii="Arial" w:hAnsi="Arial" w:cs="Arial"/>
          <w:noProof/>
        </w:rPr>
        <w:t>The CARS is a clinical evaluation of a child's behaviour, based on interaction and observation, used to diagnose Autism Spectrum Disorder (ASD). The Vineland Adaptive Behaviour Scale is a parent interview used to measure adaptive behaviour, i.e., how a child fun</w:t>
      </w:r>
      <w:r w:rsidR="00163062">
        <w:rPr>
          <w:rFonts w:ascii="Arial" w:hAnsi="Arial" w:cs="Arial"/>
          <w:noProof/>
        </w:rPr>
        <w:t xml:space="preserve">ctions in everyday life. </w:t>
      </w:r>
      <w:r w:rsidR="001E297A" w:rsidRPr="001E297A">
        <w:rPr>
          <w:rFonts w:ascii="Arial" w:hAnsi="Arial" w:cs="Arial"/>
          <w:noProof/>
        </w:rPr>
        <w:t xml:space="preserve"> </w:t>
      </w:r>
    </w:p>
    <w:p w14:paraId="0BE3901F" w14:textId="77777777" w:rsidR="003A7917" w:rsidRDefault="003A7917" w:rsidP="00951B15">
      <w:pPr>
        <w:spacing w:after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2F0668A" w14:textId="5DF4345C" w:rsidR="002B0259" w:rsidRDefault="002B0259" w:rsidP="0016306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Results: </w:t>
      </w:r>
      <w:r w:rsidR="00B77457" w:rsidRPr="00951B15">
        <w:rPr>
          <w:rFonts w:ascii="Arial" w:hAnsi="Arial" w:cs="Arial"/>
        </w:rPr>
        <w:t xml:space="preserve">This </w:t>
      </w:r>
      <w:r w:rsidR="00B77457">
        <w:rPr>
          <w:rFonts w:ascii="Arial" w:hAnsi="Arial" w:cs="Arial"/>
        </w:rPr>
        <w:t xml:space="preserve">poster </w:t>
      </w:r>
      <w:r w:rsidR="001E297A">
        <w:rPr>
          <w:rFonts w:ascii="Arial" w:hAnsi="Arial" w:cs="Arial"/>
        </w:rPr>
        <w:t xml:space="preserve">will present findings related to </w:t>
      </w:r>
      <w:r>
        <w:rPr>
          <w:rFonts w:ascii="Arial" w:hAnsi="Arial" w:cs="Arial"/>
        </w:rPr>
        <w:t xml:space="preserve">the investigation of sex differences in the aforementioned sample. We will </w:t>
      </w:r>
      <w:r w:rsidR="00163062">
        <w:rPr>
          <w:rFonts w:ascii="Arial" w:hAnsi="Arial" w:cs="Arial"/>
        </w:rPr>
        <w:t>compare boys</w:t>
      </w:r>
      <w:r w:rsidR="007A4258">
        <w:rPr>
          <w:rFonts w:ascii="Arial" w:hAnsi="Arial" w:cs="Arial"/>
        </w:rPr>
        <w:t>’</w:t>
      </w:r>
      <w:r w:rsidR="00163062">
        <w:rPr>
          <w:rFonts w:ascii="Arial" w:hAnsi="Arial" w:cs="Arial"/>
        </w:rPr>
        <w:t xml:space="preserve"> and girls</w:t>
      </w:r>
      <w:r w:rsidR="007A4258">
        <w:rPr>
          <w:rFonts w:ascii="Arial" w:hAnsi="Arial" w:cs="Arial"/>
        </w:rPr>
        <w:t>’</w:t>
      </w:r>
      <w:r w:rsidR="00163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adaptive behaviour and ASD symptomatology. We will also investigate </w:t>
      </w:r>
      <w:r w:rsidR="007A4258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 xml:space="preserve">there are different subtypes of girls with ASD.  </w:t>
      </w:r>
      <w:r w:rsidR="001E297A" w:rsidRPr="002B0259">
        <w:rPr>
          <w:rFonts w:ascii="Arial" w:hAnsi="Arial" w:cs="Arial"/>
        </w:rPr>
        <w:t>Based on the literature we hypothesize that there will be a subtype of girls who are</w:t>
      </w:r>
      <w:r w:rsidR="002F72EC">
        <w:rPr>
          <w:rFonts w:ascii="Arial" w:hAnsi="Arial" w:cs="Arial"/>
        </w:rPr>
        <w:t xml:space="preserve"> </w:t>
      </w:r>
      <w:r w:rsidR="007A4258">
        <w:rPr>
          <w:rFonts w:ascii="Arial" w:hAnsi="Arial" w:cs="Arial"/>
        </w:rPr>
        <w:t>more severe</w:t>
      </w:r>
      <w:r w:rsidR="001E297A" w:rsidRPr="002B0259">
        <w:rPr>
          <w:rFonts w:ascii="Arial" w:hAnsi="Arial" w:cs="Arial"/>
        </w:rPr>
        <w:t xml:space="preserve">, have high rates of comorbidities with other conditions (e.g., developmental disability), and who may have a higher incidence of medical complications (e.g., seizures). We will examine the distribution of severity scores to see if there is a normal or bimodal distribution, and we will examine how symptoms of ASD cluster together. </w:t>
      </w:r>
      <w:r>
        <w:rPr>
          <w:rFonts w:ascii="Arial" w:hAnsi="Arial" w:cs="Arial"/>
        </w:rPr>
        <w:t>We will also investigate</w:t>
      </w:r>
      <w:r w:rsidR="001E297A" w:rsidRPr="002B0259">
        <w:rPr>
          <w:rFonts w:ascii="Arial" w:hAnsi="Arial" w:cs="Arial"/>
        </w:rPr>
        <w:t xml:space="preserve"> the factor structure of ASD symptoms</w:t>
      </w:r>
      <w:r w:rsidR="00163062">
        <w:rPr>
          <w:rFonts w:ascii="Arial" w:hAnsi="Arial" w:cs="Arial"/>
        </w:rPr>
        <w:t xml:space="preserve"> (CARS scores)</w:t>
      </w:r>
      <w:r w:rsidR="001E297A" w:rsidRPr="002B0259">
        <w:rPr>
          <w:rFonts w:ascii="Arial" w:hAnsi="Arial" w:cs="Arial"/>
        </w:rPr>
        <w:t xml:space="preserve"> in girls compared to boys. </w:t>
      </w:r>
      <w:r w:rsidR="00163062">
        <w:rPr>
          <w:rFonts w:ascii="Arial" w:hAnsi="Arial" w:cs="Arial"/>
        </w:rPr>
        <w:t>Results are pending.</w:t>
      </w:r>
    </w:p>
    <w:p w14:paraId="58F71550" w14:textId="77777777" w:rsidR="00163062" w:rsidRPr="00163062" w:rsidRDefault="00163062" w:rsidP="00163062">
      <w:pPr>
        <w:spacing w:after="0"/>
        <w:rPr>
          <w:rFonts w:ascii="Arial" w:hAnsi="Arial" w:cs="Arial"/>
        </w:rPr>
      </w:pPr>
    </w:p>
    <w:p w14:paraId="1B4252F4" w14:textId="01D29179" w:rsidR="001E297A" w:rsidRPr="002B0259" w:rsidRDefault="002B0259" w:rsidP="002B0259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szCs w:val="24"/>
        </w:rPr>
        <w:t>Discussion/Conclusion:</w:t>
      </w:r>
      <w:r w:rsidRPr="00951B15">
        <w:rPr>
          <w:rFonts w:ascii="Arial" w:hAnsi="Arial" w:cs="Arial"/>
          <w:szCs w:val="24"/>
        </w:rPr>
        <w:t xml:space="preserve"> </w:t>
      </w:r>
      <w:r w:rsidR="001E297A" w:rsidRPr="002B0259">
        <w:rPr>
          <w:rFonts w:ascii="Arial" w:hAnsi="Arial" w:cs="Arial"/>
          <w:noProof/>
        </w:rPr>
        <w:t xml:space="preserve">Overall, we believe that the findings of this study will add important information to the literature on sex differences in ASD. Especially given that </w:t>
      </w:r>
      <w:r>
        <w:rPr>
          <w:rFonts w:ascii="Arial" w:hAnsi="Arial" w:cs="Arial"/>
          <w:noProof/>
        </w:rPr>
        <w:t>this study</w:t>
      </w:r>
      <w:r w:rsidR="001E297A" w:rsidRPr="002B0259">
        <w:rPr>
          <w:rFonts w:ascii="Arial" w:hAnsi="Arial" w:cs="Arial"/>
          <w:noProof/>
        </w:rPr>
        <w:t xml:space="preserve"> will investigate man</w:t>
      </w:r>
      <w:r w:rsidR="00163062">
        <w:rPr>
          <w:rFonts w:ascii="Arial" w:hAnsi="Arial" w:cs="Arial"/>
          <w:noProof/>
        </w:rPr>
        <w:t xml:space="preserve">y </w:t>
      </w:r>
      <w:r>
        <w:rPr>
          <w:rFonts w:ascii="Arial" w:hAnsi="Arial" w:cs="Arial"/>
          <w:noProof/>
        </w:rPr>
        <w:t>important questions</w:t>
      </w:r>
      <w:r w:rsidR="001E297A" w:rsidRPr="002B025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in a large sample</w:t>
      </w:r>
      <w:r w:rsidR="001E297A" w:rsidRPr="002B0259">
        <w:rPr>
          <w:rFonts w:ascii="Arial" w:hAnsi="Arial" w:cs="Arial"/>
          <w:noProof/>
        </w:rPr>
        <w:t xml:space="preserve">. The results will be crucial to help clinicians, teachers and parents enhance their understanding of how ASD may differ in </w:t>
      </w:r>
      <w:r w:rsidR="00A823E0">
        <w:rPr>
          <w:rFonts w:ascii="Arial" w:hAnsi="Arial" w:cs="Arial"/>
          <w:noProof/>
        </w:rPr>
        <w:t xml:space="preserve">girls.  Dissemination of these findings will </w:t>
      </w:r>
      <w:r w:rsidR="001E297A" w:rsidRPr="002B0259">
        <w:rPr>
          <w:rFonts w:ascii="Arial" w:hAnsi="Arial" w:cs="Arial"/>
          <w:noProof/>
        </w:rPr>
        <w:t xml:space="preserve">help clinicians become sensitive to these differences, allowing them to make appropriate ASD diagnoses; and create and implement treatment plans tailored to the specific needs of the child depending on sex. </w:t>
      </w:r>
    </w:p>
    <w:p w14:paraId="119EC077" w14:textId="77777777" w:rsidR="008B53DE" w:rsidRPr="0082762A" w:rsidRDefault="008B53DE" w:rsidP="008B53DE">
      <w:pPr>
        <w:spacing w:after="0"/>
        <w:rPr>
          <w:rFonts w:ascii="Arial" w:hAnsi="Arial" w:cs="Arial"/>
          <w:szCs w:val="24"/>
        </w:rPr>
      </w:pPr>
    </w:p>
    <w:p w14:paraId="464DA039" w14:textId="77777777" w:rsidR="008B53DE" w:rsidRDefault="008B53DE" w:rsidP="008B53DE">
      <w:pPr>
        <w:spacing w:after="0"/>
        <w:rPr>
          <w:rFonts w:ascii="Times New Roman" w:hAnsi="Times New Roman" w:cs="Times New Roman"/>
          <w:sz w:val="24"/>
        </w:rPr>
      </w:pPr>
    </w:p>
    <w:p w14:paraId="2B088AEB" w14:textId="77777777" w:rsidR="008B53DE" w:rsidRDefault="008B53DE" w:rsidP="008B53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Correspondence: </w:t>
      </w:r>
    </w:p>
    <w:p w14:paraId="01C6158B" w14:textId="77777777" w:rsidR="003616D5" w:rsidRDefault="003616D5" w:rsidP="008B53DE">
      <w:pPr>
        <w:spacing w:after="0" w:line="240" w:lineRule="auto"/>
        <w:rPr>
          <w:rFonts w:ascii="Arial" w:hAnsi="Arial" w:cs="Arial"/>
        </w:rPr>
      </w:pPr>
    </w:p>
    <w:p w14:paraId="27352381" w14:textId="77777777" w:rsidR="008B53DE" w:rsidRPr="002B0259" w:rsidRDefault="008B53DE" w:rsidP="008B53DE">
      <w:pPr>
        <w:spacing w:after="0" w:line="240" w:lineRule="auto"/>
        <w:rPr>
          <w:rFonts w:ascii="Arial" w:hAnsi="Arial" w:cs="Arial"/>
          <w:b/>
        </w:rPr>
      </w:pPr>
      <w:r w:rsidRPr="002B0259">
        <w:rPr>
          <w:rFonts w:ascii="Arial" w:hAnsi="Arial" w:cs="Arial"/>
          <w:b/>
        </w:rPr>
        <w:t>Melissa Rourke</w:t>
      </w:r>
      <w:r w:rsidR="003616D5" w:rsidRPr="002B0259">
        <w:rPr>
          <w:rFonts w:ascii="Arial" w:hAnsi="Arial" w:cs="Arial"/>
          <w:b/>
        </w:rPr>
        <w:t>, M.A.</w:t>
      </w:r>
      <w:r w:rsidRPr="002B0259">
        <w:rPr>
          <w:rFonts w:ascii="Arial" w:hAnsi="Arial" w:cs="Arial"/>
          <w:b/>
        </w:rPr>
        <w:t xml:space="preserve"> </w:t>
      </w:r>
    </w:p>
    <w:p w14:paraId="3C9FD393" w14:textId="77777777" w:rsidR="008B53DE" w:rsidRPr="002B0259" w:rsidRDefault="008B53DE" w:rsidP="008B53DE">
      <w:pPr>
        <w:spacing w:after="0" w:line="240" w:lineRule="auto"/>
        <w:rPr>
          <w:rFonts w:ascii="Arial" w:hAnsi="Arial" w:cs="Arial"/>
          <w:b/>
        </w:rPr>
      </w:pPr>
      <w:r w:rsidRPr="002B0259">
        <w:rPr>
          <w:rFonts w:ascii="Arial" w:hAnsi="Arial" w:cs="Arial"/>
          <w:b/>
        </w:rPr>
        <w:t xml:space="preserve">York University </w:t>
      </w:r>
    </w:p>
    <w:p w14:paraId="5A84725C" w14:textId="2DBE0C4B" w:rsidR="008B53DE" w:rsidRDefault="003367DF" w:rsidP="008B53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8B53DE" w:rsidRPr="002B0259">
        <w:rPr>
          <w:rFonts w:ascii="Arial" w:hAnsi="Arial" w:cs="Arial"/>
          <w:b/>
        </w:rPr>
        <w:t>ourke22@yorku.ca</w:t>
      </w:r>
    </w:p>
    <w:p w14:paraId="17417666" w14:textId="77777777" w:rsidR="003367DF" w:rsidRDefault="003367DF" w:rsidP="008B53DE">
      <w:pPr>
        <w:spacing w:after="0" w:line="240" w:lineRule="auto"/>
        <w:rPr>
          <w:rFonts w:ascii="Arial" w:hAnsi="Arial" w:cs="Arial"/>
          <w:b/>
        </w:rPr>
      </w:pPr>
    </w:p>
    <w:p w14:paraId="5E547CC9" w14:textId="4E0562E5" w:rsidR="003367DF" w:rsidRDefault="003367DF" w:rsidP="008B53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Rebecca Shine, M.A. </w:t>
      </w:r>
    </w:p>
    <w:p w14:paraId="6A4401C9" w14:textId="57685B95" w:rsidR="003367DF" w:rsidRDefault="003367DF" w:rsidP="008B53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York University </w:t>
      </w:r>
    </w:p>
    <w:p w14:paraId="3FAFD417" w14:textId="598E4C2D" w:rsidR="003367DF" w:rsidRPr="002B0259" w:rsidRDefault="003367DF" w:rsidP="008B53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rshine@yorku.ca </w:t>
      </w:r>
    </w:p>
    <w:p w14:paraId="262429F6" w14:textId="77777777" w:rsidR="003616D5" w:rsidRDefault="003616D5" w:rsidP="00AD3086">
      <w:pPr>
        <w:pStyle w:val="NoSpacing"/>
        <w:rPr>
          <w:rFonts w:ascii="Arial" w:hAnsi="Arial" w:cs="Arial"/>
          <w:b/>
        </w:rPr>
      </w:pPr>
    </w:p>
    <w:p w14:paraId="6EEA6E4A" w14:textId="0E2C6EDE" w:rsidR="003367DF" w:rsidRDefault="003367DF" w:rsidP="00AD30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Nancy Freeman, Ph.D., C. Psych</w:t>
      </w:r>
    </w:p>
    <w:p w14:paraId="3CAFAE4C" w14:textId="74E88EC3" w:rsidR="003367DF" w:rsidRDefault="003367DF" w:rsidP="00AD30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Surrey Place </w:t>
      </w:r>
    </w:p>
    <w:p w14:paraId="342119D3" w14:textId="0F962595" w:rsidR="003367DF" w:rsidRDefault="003367DF" w:rsidP="00AD3086">
      <w:pPr>
        <w:pStyle w:val="NoSpacing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nancy.freeman@surreyplace.ca</w:t>
      </w:r>
      <w:proofErr w:type="gramEnd"/>
    </w:p>
    <w:p w14:paraId="1547EDA0" w14:textId="77777777" w:rsidR="003367DF" w:rsidRPr="002B0259" w:rsidRDefault="003367DF" w:rsidP="00AD3086">
      <w:pPr>
        <w:pStyle w:val="NoSpacing"/>
        <w:rPr>
          <w:rFonts w:ascii="Arial" w:hAnsi="Arial" w:cs="Arial"/>
          <w:b/>
        </w:rPr>
      </w:pPr>
    </w:p>
    <w:p w14:paraId="546A837B" w14:textId="77777777" w:rsidR="003616D5" w:rsidRPr="002B0259" w:rsidRDefault="003616D5" w:rsidP="00AD3086">
      <w:pPr>
        <w:pStyle w:val="NoSpacing"/>
        <w:rPr>
          <w:rFonts w:ascii="Arial" w:hAnsi="Arial" w:cs="Arial"/>
          <w:b/>
        </w:rPr>
      </w:pPr>
      <w:r w:rsidRPr="002B0259">
        <w:rPr>
          <w:rFonts w:ascii="Arial" w:hAnsi="Arial" w:cs="Arial"/>
          <w:b/>
        </w:rPr>
        <w:t>Adrienne Perry, Ph.D., C. Psych., BCBA-D</w:t>
      </w:r>
    </w:p>
    <w:p w14:paraId="1542D99B" w14:textId="77777777" w:rsidR="003616D5" w:rsidRPr="002B0259" w:rsidRDefault="003616D5" w:rsidP="00AD3086">
      <w:pPr>
        <w:pStyle w:val="NoSpacing"/>
        <w:rPr>
          <w:rFonts w:ascii="Arial" w:hAnsi="Arial" w:cs="Arial"/>
          <w:b/>
        </w:rPr>
      </w:pPr>
      <w:r w:rsidRPr="002B0259">
        <w:rPr>
          <w:rFonts w:ascii="Arial" w:hAnsi="Arial" w:cs="Arial"/>
          <w:b/>
        </w:rPr>
        <w:t>York University</w:t>
      </w:r>
    </w:p>
    <w:p w14:paraId="7E018932" w14:textId="77777777" w:rsidR="003616D5" w:rsidRPr="002B0259" w:rsidRDefault="003616D5" w:rsidP="00AD3086">
      <w:pPr>
        <w:pStyle w:val="NoSpacing"/>
        <w:rPr>
          <w:rFonts w:ascii="Arial" w:hAnsi="Arial" w:cs="Arial"/>
          <w:b/>
        </w:rPr>
      </w:pPr>
      <w:r w:rsidRPr="002B0259">
        <w:rPr>
          <w:rFonts w:ascii="Arial" w:hAnsi="Arial" w:cs="Arial"/>
          <w:b/>
        </w:rPr>
        <w:t>perry@yorku.ca</w:t>
      </w:r>
    </w:p>
    <w:p w14:paraId="1BF93EF3" w14:textId="77777777" w:rsidR="008205BF" w:rsidRPr="003843AD" w:rsidRDefault="008205BF" w:rsidP="00182E59">
      <w:pPr>
        <w:spacing w:after="0"/>
        <w:rPr>
          <w:rFonts w:ascii="Times New Roman" w:hAnsi="Times New Roman" w:cs="Times New Roman"/>
          <w:sz w:val="24"/>
        </w:rPr>
      </w:pPr>
    </w:p>
    <w:sectPr w:rsidR="008205BF" w:rsidRPr="003843AD" w:rsidSect="002E4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319A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319AF3" w16cid:durableId="1FF2E3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F1"/>
    <w:rsid w:val="00024031"/>
    <w:rsid w:val="000514D8"/>
    <w:rsid w:val="00064642"/>
    <w:rsid w:val="00116172"/>
    <w:rsid w:val="00163062"/>
    <w:rsid w:val="00182E59"/>
    <w:rsid w:val="001C4F1D"/>
    <w:rsid w:val="001E297A"/>
    <w:rsid w:val="00203379"/>
    <w:rsid w:val="002A2EEF"/>
    <w:rsid w:val="002A7D39"/>
    <w:rsid w:val="002B0259"/>
    <w:rsid w:val="002D1968"/>
    <w:rsid w:val="002E4DE6"/>
    <w:rsid w:val="002F72EC"/>
    <w:rsid w:val="00314DE8"/>
    <w:rsid w:val="003253F1"/>
    <w:rsid w:val="003367DF"/>
    <w:rsid w:val="00344D67"/>
    <w:rsid w:val="00360F5B"/>
    <w:rsid w:val="003616D5"/>
    <w:rsid w:val="003843AD"/>
    <w:rsid w:val="003A7917"/>
    <w:rsid w:val="004B18A7"/>
    <w:rsid w:val="004C53FF"/>
    <w:rsid w:val="004D67B4"/>
    <w:rsid w:val="004F0C52"/>
    <w:rsid w:val="00512353"/>
    <w:rsid w:val="00533C64"/>
    <w:rsid w:val="005457D7"/>
    <w:rsid w:val="005F5C7D"/>
    <w:rsid w:val="006360C8"/>
    <w:rsid w:val="006405CE"/>
    <w:rsid w:val="0065667A"/>
    <w:rsid w:val="00662B09"/>
    <w:rsid w:val="00667BE0"/>
    <w:rsid w:val="006721B4"/>
    <w:rsid w:val="00676F31"/>
    <w:rsid w:val="00745891"/>
    <w:rsid w:val="0076414F"/>
    <w:rsid w:val="007745B7"/>
    <w:rsid w:val="007A4258"/>
    <w:rsid w:val="008104F3"/>
    <w:rsid w:val="008205BF"/>
    <w:rsid w:val="0082762A"/>
    <w:rsid w:val="00870A3C"/>
    <w:rsid w:val="00884627"/>
    <w:rsid w:val="008B42E5"/>
    <w:rsid w:val="008B53DE"/>
    <w:rsid w:val="008D7A72"/>
    <w:rsid w:val="00935E6F"/>
    <w:rsid w:val="00951B15"/>
    <w:rsid w:val="009B4DFC"/>
    <w:rsid w:val="009D3D3F"/>
    <w:rsid w:val="00A640AF"/>
    <w:rsid w:val="00A6790E"/>
    <w:rsid w:val="00A823E0"/>
    <w:rsid w:val="00AA5872"/>
    <w:rsid w:val="00AD3086"/>
    <w:rsid w:val="00B77457"/>
    <w:rsid w:val="00B80956"/>
    <w:rsid w:val="00BF54D1"/>
    <w:rsid w:val="00BF6D21"/>
    <w:rsid w:val="00C30886"/>
    <w:rsid w:val="00C61BC5"/>
    <w:rsid w:val="00C97751"/>
    <w:rsid w:val="00D0166F"/>
    <w:rsid w:val="00D73095"/>
    <w:rsid w:val="00D908A8"/>
    <w:rsid w:val="00D931F4"/>
    <w:rsid w:val="00DD480D"/>
    <w:rsid w:val="00E6786A"/>
    <w:rsid w:val="00EF7F9D"/>
    <w:rsid w:val="00F22EA3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908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3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3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9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red">
    <w:name w:val="red"/>
    <w:basedOn w:val="DefaultParagraphFont"/>
    <w:rsid w:val="008205BF"/>
  </w:style>
  <w:style w:type="character" w:customStyle="1" w:styleId="apple-converted-space">
    <w:name w:val="apple-converted-space"/>
    <w:basedOn w:val="DefaultParagraphFont"/>
    <w:rsid w:val="008205BF"/>
  </w:style>
  <w:style w:type="paragraph" w:customStyle="1" w:styleId="contentbig">
    <w:name w:val="contentbig"/>
    <w:basedOn w:val="Normal"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35E6F"/>
    <w:rPr>
      <w:b/>
      <w:bCs/>
    </w:rPr>
  </w:style>
  <w:style w:type="paragraph" w:styleId="NoSpacing">
    <w:name w:val="No Spacing"/>
    <w:uiPriority w:val="1"/>
    <w:qFormat/>
    <w:rsid w:val="00AA5872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EF7F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6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3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3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9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red">
    <w:name w:val="red"/>
    <w:basedOn w:val="DefaultParagraphFont"/>
    <w:rsid w:val="008205BF"/>
  </w:style>
  <w:style w:type="character" w:customStyle="1" w:styleId="apple-converted-space">
    <w:name w:val="apple-converted-space"/>
    <w:basedOn w:val="DefaultParagraphFont"/>
    <w:rsid w:val="008205BF"/>
  </w:style>
  <w:style w:type="paragraph" w:customStyle="1" w:styleId="contentbig">
    <w:name w:val="contentbig"/>
    <w:basedOn w:val="Normal"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35E6F"/>
    <w:rPr>
      <w:b/>
      <w:bCs/>
    </w:rPr>
  </w:style>
  <w:style w:type="paragraph" w:styleId="NoSpacing">
    <w:name w:val="No Spacing"/>
    <w:uiPriority w:val="1"/>
    <w:qFormat/>
    <w:rsid w:val="00AA5872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EF7F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6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471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6/09/relationships/commentsIds" Target="commentsIds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Rourke</cp:lastModifiedBy>
  <cp:revision>3</cp:revision>
  <dcterms:created xsi:type="dcterms:W3CDTF">2019-01-24T20:49:00Z</dcterms:created>
  <dcterms:modified xsi:type="dcterms:W3CDTF">2019-01-24T20:53:00Z</dcterms:modified>
</cp:coreProperties>
</file>