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6A87F" w14:textId="77777777" w:rsidR="0013666A" w:rsidRPr="0013666A" w:rsidRDefault="0013666A" w:rsidP="0091371D">
      <w:pPr>
        <w:jc w:val="center"/>
        <w:rPr>
          <w:rFonts w:ascii="Arial" w:hAnsi="Arial" w:cs="Arial"/>
          <w:b/>
          <w:bCs/>
          <w:caps/>
          <w:sz w:val="22"/>
          <w:szCs w:val="22"/>
        </w:rPr>
      </w:pPr>
      <w:r w:rsidRPr="0013666A">
        <w:rPr>
          <w:rFonts w:ascii="Arial" w:hAnsi="Arial" w:cs="Arial"/>
          <w:b/>
          <w:bCs/>
          <w:caps/>
          <w:sz w:val="22"/>
          <w:szCs w:val="22"/>
        </w:rPr>
        <w:t>Evaluation of an Information Support Program for Parents Accessing Services within an Individualized Funding Model: Autism Ontario’s Service Navigation Program</w:t>
      </w:r>
      <w:r w:rsidRPr="0013666A">
        <w:rPr>
          <w:rFonts w:ascii="Arial" w:hAnsi="Arial" w:cs="Arial"/>
          <w:b/>
          <w:bCs/>
          <w:caps/>
          <w:sz w:val="22"/>
          <w:szCs w:val="22"/>
        </w:rPr>
        <w:t xml:space="preserve"> </w:t>
      </w:r>
    </w:p>
    <w:p w14:paraId="425072F2" w14:textId="6FA9C841" w:rsidR="0091371D" w:rsidRPr="0091371D" w:rsidRDefault="0013666A" w:rsidP="0091371D">
      <w:pPr>
        <w:jc w:val="center"/>
        <w:rPr>
          <w:rFonts w:ascii="Arial" w:hAnsi="Arial" w:cs="Arial"/>
          <w:b/>
          <w:bCs/>
          <w:sz w:val="22"/>
          <w:szCs w:val="22"/>
        </w:rPr>
      </w:pPr>
      <w:r w:rsidRPr="0013666A">
        <w:rPr>
          <w:rFonts w:ascii="Arial" w:hAnsi="Arial" w:cs="Arial"/>
          <w:b/>
          <w:bCs/>
          <w:sz w:val="22"/>
          <w:szCs w:val="22"/>
        </w:rPr>
        <w:t>Stephen Gentles</w:t>
      </w:r>
      <w:r>
        <w:rPr>
          <w:rFonts w:ascii="Arial" w:hAnsi="Arial" w:cs="Arial"/>
          <w:b/>
          <w:bCs/>
          <w:sz w:val="22"/>
          <w:szCs w:val="22"/>
        </w:rPr>
        <w:t>, McMaster University and Autism Ontario;</w:t>
      </w:r>
      <w:r w:rsidRPr="0013666A">
        <w:rPr>
          <w:rFonts w:ascii="Arial" w:hAnsi="Arial" w:cs="Arial"/>
          <w:b/>
          <w:bCs/>
          <w:sz w:val="22"/>
          <w:szCs w:val="22"/>
        </w:rPr>
        <w:t xml:space="preserve"> Christa Sawyer,</w:t>
      </w:r>
      <w:r>
        <w:rPr>
          <w:rFonts w:ascii="Arial" w:hAnsi="Arial" w:cs="Arial"/>
          <w:b/>
          <w:bCs/>
          <w:sz w:val="22"/>
          <w:szCs w:val="22"/>
        </w:rPr>
        <w:t xml:space="preserve"> </w:t>
      </w:r>
      <w:r>
        <w:rPr>
          <w:rFonts w:ascii="Arial" w:hAnsi="Arial" w:cs="Arial"/>
          <w:b/>
          <w:bCs/>
          <w:sz w:val="22"/>
          <w:szCs w:val="22"/>
        </w:rPr>
        <w:t>Autism Ontario</w:t>
      </w:r>
      <w:r>
        <w:rPr>
          <w:rFonts w:ascii="Arial" w:hAnsi="Arial" w:cs="Arial"/>
          <w:b/>
          <w:bCs/>
          <w:sz w:val="22"/>
          <w:szCs w:val="22"/>
        </w:rPr>
        <w:t>;</w:t>
      </w:r>
      <w:r w:rsidRPr="0013666A">
        <w:rPr>
          <w:rFonts w:ascii="Arial" w:hAnsi="Arial" w:cs="Arial"/>
          <w:b/>
          <w:bCs/>
          <w:sz w:val="22"/>
          <w:szCs w:val="22"/>
        </w:rPr>
        <w:t xml:space="preserve"> Nicole </w:t>
      </w:r>
      <w:proofErr w:type="spellStart"/>
      <w:r w:rsidRPr="0013666A">
        <w:rPr>
          <w:rFonts w:ascii="Arial" w:hAnsi="Arial" w:cs="Arial"/>
          <w:b/>
          <w:bCs/>
          <w:sz w:val="22"/>
          <w:szCs w:val="22"/>
        </w:rPr>
        <w:t>Bardikoff</w:t>
      </w:r>
      <w:proofErr w:type="spellEnd"/>
      <w:r w:rsidRPr="0013666A">
        <w:rPr>
          <w:rFonts w:ascii="Arial" w:hAnsi="Arial" w:cs="Arial"/>
          <w:b/>
          <w:bCs/>
          <w:sz w:val="22"/>
          <w:szCs w:val="22"/>
        </w:rPr>
        <w:t xml:space="preserve">, </w:t>
      </w:r>
      <w:r>
        <w:rPr>
          <w:rFonts w:ascii="Arial" w:hAnsi="Arial" w:cs="Arial"/>
          <w:b/>
          <w:bCs/>
          <w:sz w:val="22"/>
          <w:szCs w:val="22"/>
        </w:rPr>
        <w:t>Autism Ontario</w:t>
      </w:r>
      <w:r>
        <w:rPr>
          <w:rFonts w:ascii="Arial" w:hAnsi="Arial" w:cs="Arial"/>
          <w:b/>
          <w:bCs/>
          <w:sz w:val="22"/>
          <w:szCs w:val="22"/>
        </w:rPr>
        <w:t xml:space="preserve">; </w:t>
      </w:r>
      <w:r w:rsidRPr="0013666A">
        <w:rPr>
          <w:rFonts w:ascii="Arial" w:hAnsi="Arial" w:cs="Arial"/>
          <w:b/>
          <w:bCs/>
          <w:sz w:val="22"/>
          <w:szCs w:val="22"/>
        </w:rPr>
        <w:t>Sarah Shaw,</w:t>
      </w:r>
      <w:r>
        <w:rPr>
          <w:rFonts w:ascii="Arial" w:hAnsi="Arial" w:cs="Arial"/>
          <w:b/>
          <w:bCs/>
          <w:sz w:val="22"/>
          <w:szCs w:val="22"/>
        </w:rPr>
        <w:t xml:space="preserve"> </w:t>
      </w:r>
      <w:r>
        <w:rPr>
          <w:rFonts w:ascii="Arial" w:hAnsi="Arial" w:cs="Arial"/>
          <w:b/>
          <w:bCs/>
          <w:sz w:val="22"/>
          <w:szCs w:val="22"/>
        </w:rPr>
        <w:t>Autism Ontario</w:t>
      </w:r>
      <w:r>
        <w:rPr>
          <w:rFonts w:ascii="Arial" w:hAnsi="Arial" w:cs="Arial"/>
          <w:b/>
          <w:bCs/>
          <w:sz w:val="22"/>
          <w:szCs w:val="22"/>
        </w:rPr>
        <w:t>;</w:t>
      </w:r>
      <w:r w:rsidRPr="0013666A">
        <w:rPr>
          <w:rFonts w:ascii="Arial" w:hAnsi="Arial" w:cs="Arial"/>
          <w:b/>
          <w:bCs/>
          <w:sz w:val="22"/>
          <w:szCs w:val="22"/>
        </w:rPr>
        <w:t xml:space="preserve"> Margaret Spoelstra</w:t>
      </w:r>
      <w:r>
        <w:rPr>
          <w:rFonts w:ascii="Arial" w:hAnsi="Arial" w:cs="Arial"/>
          <w:b/>
          <w:bCs/>
          <w:sz w:val="22"/>
          <w:szCs w:val="22"/>
        </w:rPr>
        <w:t xml:space="preserve">, </w:t>
      </w:r>
      <w:r>
        <w:rPr>
          <w:rFonts w:ascii="Arial" w:hAnsi="Arial" w:cs="Arial"/>
          <w:b/>
          <w:bCs/>
          <w:sz w:val="22"/>
          <w:szCs w:val="22"/>
        </w:rPr>
        <w:t>Autism Ontario</w:t>
      </w:r>
    </w:p>
    <w:p w14:paraId="410CE2DD" w14:textId="3E24E62F" w:rsidR="008B4F80" w:rsidRPr="008B4F80" w:rsidRDefault="008B4F80" w:rsidP="008B4F80">
      <w:pPr>
        <w:rPr>
          <w:rFonts w:ascii="Arial" w:hAnsi="Arial" w:cs="Arial"/>
          <w:sz w:val="22"/>
          <w:szCs w:val="22"/>
        </w:rPr>
      </w:pPr>
      <w:r w:rsidRPr="008B4F80">
        <w:rPr>
          <w:rFonts w:ascii="Arial" w:hAnsi="Arial" w:cs="Arial"/>
          <w:b/>
          <w:bCs/>
          <w:sz w:val="22"/>
          <w:szCs w:val="22"/>
        </w:rPr>
        <w:t>Objectives:</w:t>
      </w:r>
      <w:r>
        <w:rPr>
          <w:rFonts w:ascii="Arial" w:hAnsi="Arial" w:cs="Arial"/>
          <w:sz w:val="22"/>
          <w:szCs w:val="22"/>
        </w:rPr>
        <w:t xml:space="preserve"> </w:t>
      </w:r>
      <w:r w:rsidR="0013666A" w:rsidRPr="0013666A">
        <w:rPr>
          <w:rFonts w:ascii="Arial" w:hAnsi="Arial" w:cs="Arial"/>
          <w:sz w:val="22"/>
          <w:szCs w:val="22"/>
        </w:rPr>
        <w:t>In April 2019, Ontario’s Ministry of Child Community and Social Services (MCCSS) began transitioning from an autism centre-based funding model to an individualized funding model (or, direct funding model) for providing autism services to children and youth. Individualized funding models are promoted as a means to increase choice within publicly funded systems by providing families with self-directed budgets to purchase eligible services according to their preference. Among the greatest concerns with this model has been providing adequate information to families to enable equitable access to budgets and support informed choices. To support families’ informational needs within the individualized funding-based Ontario Autism Program (OAP), the MCCSS funded Autism Ontario to develop and implement the OAP Service Navigation Program (SNP).</w:t>
      </w:r>
      <w:r w:rsidR="0013666A">
        <w:rPr>
          <w:rFonts w:ascii="Arial" w:hAnsi="Arial" w:cs="Arial"/>
          <w:sz w:val="22"/>
          <w:szCs w:val="22"/>
        </w:rPr>
        <w:t xml:space="preserve"> </w:t>
      </w:r>
      <w:r w:rsidR="0013666A" w:rsidRPr="0013666A">
        <w:rPr>
          <w:rFonts w:ascii="Arial" w:hAnsi="Arial" w:cs="Arial"/>
          <w:sz w:val="22"/>
          <w:szCs w:val="22"/>
        </w:rPr>
        <w:t>The purpose</w:t>
      </w:r>
      <w:r w:rsidR="0013666A">
        <w:rPr>
          <w:rFonts w:ascii="Arial" w:hAnsi="Arial" w:cs="Arial"/>
          <w:sz w:val="22"/>
          <w:szCs w:val="22"/>
        </w:rPr>
        <w:t xml:space="preserve"> of this poster</w:t>
      </w:r>
      <w:r w:rsidR="0013666A" w:rsidRPr="0013666A">
        <w:rPr>
          <w:rFonts w:ascii="Arial" w:hAnsi="Arial" w:cs="Arial"/>
          <w:sz w:val="22"/>
          <w:szCs w:val="22"/>
        </w:rPr>
        <w:t xml:space="preserve"> is to describe early experience implementing the SNP by reporting results of an ongoing program evaluation.</w:t>
      </w:r>
    </w:p>
    <w:p w14:paraId="138D237A" w14:textId="28987E42" w:rsidR="008B4F80" w:rsidRPr="008B4F80" w:rsidRDefault="008B4F80" w:rsidP="008B4F80">
      <w:pPr>
        <w:rPr>
          <w:rFonts w:ascii="Arial" w:hAnsi="Arial" w:cs="Arial"/>
          <w:sz w:val="22"/>
          <w:szCs w:val="22"/>
        </w:rPr>
      </w:pPr>
      <w:r w:rsidRPr="008B4F80">
        <w:rPr>
          <w:rFonts w:ascii="Arial" w:hAnsi="Arial" w:cs="Arial"/>
          <w:b/>
          <w:bCs/>
          <w:sz w:val="22"/>
          <w:szCs w:val="22"/>
        </w:rPr>
        <w:t>Method:</w:t>
      </w:r>
      <w:r>
        <w:rPr>
          <w:rFonts w:ascii="Arial" w:hAnsi="Arial" w:cs="Arial"/>
          <w:sz w:val="22"/>
          <w:szCs w:val="22"/>
        </w:rPr>
        <w:t xml:space="preserve"> </w:t>
      </w:r>
      <w:r w:rsidR="0013666A" w:rsidRPr="0013666A">
        <w:rPr>
          <w:rFonts w:ascii="Arial" w:hAnsi="Arial" w:cs="Arial"/>
          <w:sz w:val="22"/>
          <w:szCs w:val="22"/>
        </w:rPr>
        <w:t xml:space="preserve">Development of the SNP, including training of regional service navigators, was informed by a jurisdictional scan and a framework for providing information in individualized funding programs. Among other responsibilities (e.g., direct parent support, outreach activities), service navigators provided Childhood Budget Workshops to promote access and use of funds. Results below include second quarter (Q2) program evaluation highlights, and a survey of 133 parents who attended 34 Childhood Budget Workshops in September 2019. </w:t>
      </w:r>
    </w:p>
    <w:p w14:paraId="6B29EBF2" w14:textId="2CC80601" w:rsidR="008B4F80" w:rsidRPr="008B4F80" w:rsidRDefault="008B4F80" w:rsidP="008B4F80">
      <w:pPr>
        <w:rPr>
          <w:rFonts w:ascii="Arial" w:hAnsi="Arial" w:cs="Arial"/>
          <w:sz w:val="22"/>
          <w:szCs w:val="22"/>
          <w:lang w:val="en-US"/>
        </w:rPr>
      </w:pPr>
      <w:r w:rsidRPr="008B4F80">
        <w:rPr>
          <w:rFonts w:ascii="Arial" w:hAnsi="Arial" w:cs="Arial"/>
          <w:b/>
          <w:bCs/>
          <w:sz w:val="22"/>
          <w:szCs w:val="22"/>
        </w:rPr>
        <w:t>Results:</w:t>
      </w:r>
      <w:r>
        <w:rPr>
          <w:rFonts w:ascii="Arial" w:hAnsi="Arial" w:cs="Arial"/>
          <w:sz w:val="22"/>
          <w:szCs w:val="22"/>
        </w:rPr>
        <w:t xml:space="preserve"> </w:t>
      </w:r>
      <w:r w:rsidR="0013666A" w:rsidRPr="0013666A">
        <w:rPr>
          <w:rFonts w:ascii="Arial" w:hAnsi="Arial" w:cs="Arial"/>
          <w:sz w:val="22"/>
          <w:szCs w:val="22"/>
        </w:rPr>
        <w:t xml:space="preserve">In its first 6 months, </w:t>
      </w:r>
      <w:r w:rsidR="0013666A" w:rsidRPr="0013666A">
        <w:rPr>
          <w:rFonts w:ascii="Arial" w:hAnsi="Arial" w:cs="Arial"/>
          <w:sz w:val="22"/>
          <w:szCs w:val="22"/>
          <w:lang w:val="en-US"/>
        </w:rPr>
        <w:t xml:space="preserve">the program’s reach was actively extended through: connections made by the program’s 18 regional service navigators with over 300 community agencies, online campaigns (e.g., Facebook ads, newsletters), and translation of promotional materials to 14 languages (beyond standard French language services). In Q2, service navigators had 1165 unique family contacts, and number of service navigation requests (1392) increased 245% from Q1. </w:t>
      </w:r>
      <w:r w:rsidR="0013666A" w:rsidRPr="0013666A">
        <w:rPr>
          <w:rFonts w:ascii="Arial" w:hAnsi="Arial" w:cs="Arial"/>
          <w:sz w:val="22"/>
          <w:szCs w:val="22"/>
        </w:rPr>
        <w:t>In the Childhood Budget Workshop survey, participants generally found workshops useful (98%; n=51), although not everyone necessarily felt better equipped to complete paperwork to access the program and manage funds (88%; n=49). Regarding barriers to managing funds, 50% felt they did not know what services their child needs, 33% did not know where to access services, and 34% did not know how to begin accessing services (n</w:t>
      </w:r>
      <w:r w:rsidR="0013666A" w:rsidRPr="0013666A">
        <w:rPr>
          <w:rFonts w:ascii="Arial" w:hAnsi="Arial" w:cs="Arial"/>
          <w:i/>
          <w:iCs/>
          <w:sz w:val="22"/>
          <w:szCs w:val="22"/>
        </w:rPr>
        <w:t>=</w:t>
      </w:r>
      <w:r w:rsidR="0013666A" w:rsidRPr="0013666A">
        <w:rPr>
          <w:rFonts w:ascii="Arial" w:hAnsi="Arial" w:cs="Arial"/>
          <w:sz w:val="22"/>
          <w:szCs w:val="22"/>
        </w:rPr>
        <w:t>42).</w:t>
      </w:r>
      <w:r w:rsidR="0013666A" w:rsidRPr="0013666A">
        <w:rPr>
          <w:rFonts w:ascii="Arial" w:hAnsi="Arial" w:cs="Arial"/>
          <w:sz w:val="22"/>
          <w:szCs w:val="22"/>
          <w:lang w:val="en-US"/>
        </w:rPr>
        <w:t xml:space="preserve"> Future program elements to be evaluated include a goal setting process, and peer-to-peer mentorship.</w:t>
      </w:r>
      <w:r w:rsidR="0013666A">
        <w:rPr>
          <w:rFonts w:ascii="Arial" w:hAnsi="Arial" w:cs="Arial"/>
          <w:sz w:val="22"/>
          <w:szCs w:val="22"/>
          <w:lang w:val="en-US"/>
        </w:rPr>
        <w:t xml:space="preserve"> </w:t>
      </w:r>
      <w:r w:rsidR="0013666A" w:rsidRPr="0013666A">
        <w:rPr>
          <w:rFonts w:ascii="Arial" w:hAnsi="Arial" w:cs="Arial"/>
          <w:sz w:val="22"/>
          <w:szCs w:val="22"/>
        </w:rPr>
        <w:t xml:space="preserve">Further results (to </w:t>
      </w:r>
      <w:r w:rsidR="00DD3005">
        <w:rPr>
          <w:rFonts w:ascii="Arial" w:hAnsi="Arial" w:cs="Arial"/>
          <w:sz w:val="22"/>
          <w:szCs w:val="22"/>
        </w:rPr>
        <w:t xml:space="preserve">at least </w:t>
      </w:r>
      <w:r w:rsidR="0013666A" w:rsidRPr="0013666A">
        <w:rPr>
          <w:rFonts w:ascii="Arial" w:hAnsi="Arial" w:cs="Arial"/>
          <w:sz w:val="22"/>
          <w:szCs w:val="22"/>
        </w:rPr>
        <w:t>Q</w:t>
      </w:r>
      <w:r w:rsidR="002E0EBD">
        <w:rPr>
          <w:rFonts w:ascii="Arial" w:hAnsi="Arial" w:cs="Arial"/>
          <w:sz w:val="22"/>
          <w:szCs w:val="22"/>
        </w:rPr>
        <w:t>3</w:t>
      </w:r>
      <w:r w:rsidR="0013666A" w:rsidRPr="0013666A">
        <w:rPr>
          <w:rFonts w:ascii="Arial" w:hAnsi="Arial" w:cs="Arial"/>
          <w:sz w:val="22"/>
          <w:szCs w:val="22"/>
        </w:rPr>
        <w:t>) will be available by the conference.</w:t>
      </w:r>
    </w:p>
    <w:p w14:paraId="129F7860" w14:textId="4FD08B12" w:rsidR="001520DA" w:rsidRPr="0091371D" w:rsidRDefault="008B4F80">
      <w:pPr>
        <w:rPr>
          <w:rFonts w:ascii="Arial" w:hAnsi="Arial" w:cs="Arial"/>
          <w:sz w:val="22"/>
          <w:szCs w:val="22"/>
        </w:rPr>
      </w:pPr>
      <w:r w:rsidRPr="008B4F80">
        <w:rPr>
          <w:rFonts w:ascii="Arial" w:hAnsi="Arial" w:cs="Arial"/>
          <w:b/>
          <w:bCs/>
          <w:sz w:val="22"/>
          <w:szCs w:val="22"/>
        </w:rPr>
        <w:t>Discussion/Conclusions:</w:t>
      </w:r>
      <w:r>
        <w:rPr>
          <w:rFonts w:ascii="Arial" w:hAnsi="Arial" w:cs="Arial"/>
          <w:sz w:val="22"/>
          <w:szCs w:val="22"/>
        </w:rPr>
        <w:t xml:space="preserve"> </w:t>
      </w:r>
      <w:r w:rsidR="002E0EBD" w:rsidRPr="002E0EBD">
        <w:rPr>
          <w:rFonts w:ascii="Arial" w:hAnsi="Arial" w:cs="Arial"/>
          <w:sz w:val="22"/>
          <w:szCs w:val="22"/>
        </w:rPr>
        <w:t>Childhood Budget Workshop survey findings are consistent with findings from other jurisdictions</w:t>
      </w:r>
      <w:r w:rsidR="00DD3005">
        <w:rPr>
          <w:rFonts w:ascii="Arial" w:hAnsi="Arial" w:cs="Arial"/>
          <w:sz w:val="22"/>
          <w:szCs w:val="22"/>
        </w:rPr>
        <w:t xml:space="preserve"> (e.g., Australia)</w:t>
      </w:r>
      <w:r w:rsidR="002E0EBD" w:rsidRPr="002E0EBD">
        <w:rPr>
          <w:rFonts w:ascii="Arial" w:hAnsi="Arial" w:cs="Arial"/>
          <w:sz w:val="22"/>
          <w:szCs w:val="22"/>
        </w:rPr>
        <w:t xml:space="preserve"> regarding the significant knowledge gaps within many families, which represent barriers to equitable access and informed use of self-directed budgets to purchase services. This highlights the importance and need for a robust informational service like the SNP in Ontario. The </w:t>
      </w:r>
      <w:r w:rsidR="00DD3005">
        <w:rPr>
          <w:rFonts w:ascii="Arial" w:hAnsi="Arial" w:cs="Arial"/>
          <w:sz w:val="22"/>
          <w:szCs w:val="22"/>
        </w:rPr>
        <w:t>full</w:t>
      </w:r>
      <w:r w:rsidR="002E0EBD" w:rsidRPr="002E0EBD">
        <w:rPr>
          <w:rFonts w:ascii="Arial" w:hAnsi="Arial" w:cs="Arial"/>
          <w:sz w:val="22"/>
          <w:szCs w:val="22"/>
        </w:rPr>
        <w:t xml:space="preserve"> program evaluation results, including future Childhood Budget Workshop surveys, will be useful to policy makers in jurisdictions that provide or are considering providing informational services for families within an individualized funding model.</w:t>
      </w:r>
    </w:p>
    <w:p w14:paraId="35B24CB6" w14:textId="6FF6175D" w:rsidR="0091371D" w:rsidRPr="0091371D" w:rsidRDefault="0091371D" w:rsidP="0091371D">
      <w:pPr>
        <w:tabs>
          <w:tab w:val="left" w:pos="908"/>
        </w:tabs>
        <w:rPr>
          <w:rFonts w:ascii="Arial" w:hAnsi="Arial" w:cs="Arial"/>
          <w:sz w:val="22"/>
          <w:szCs w:val="22"/>
        </w:rPr>
      </w:pPr>
      <w:r w:rsidRPr="0091371D">
        <w:rPr>
          <w:rFonts w:ascii="Arial" w:hAnsi="Arial" w:cs="Arial"/>
          <w:b/>
          <w:bCs/>
          <w:sz w:val="22"/>
          <w:szCs w:val="22"/>
        </w:rPr>
        <w:t>Correspondence:</w:t>
      </w:r>
      <w:r w:rsidR="002E0EBD">
        <w:rPr>
          <w:rFonts w:ascii="Arial" w:hAnsi="Arial" w:cs="Arial"/>
          <w:sz w:val="22"/>
          <w:szCs w:val="22"/>
        </w:rPr>
        <w:t xml:space="preserve"> </w:t>
      </w:r>
      <w:r w:rsidR="002E0EBD" w:rsidRPr="002E0EBD">
        <w:rPr>
          <w:rFonts w:ascii="Arial" w:hAnsi="Arial" w:cs="Arial"/>
          <w:sz w:val="22"/>
          <w:szCs w:val="22"/>
        </w:rPr>
        <w:t>Stephen Gentles, McMaster University and Autism Ontario</w:t>
      </w:r>
      <w:r w:rsidR="002E0EBD">
        <w:rPr>
          <w:rFonts w:ascii="Arial" w:hAnsi="Arial" w:cs="Arial"/>
          <w:sz w:val="22"/>
          <w:szCs w:val="22"/>
        </w:rPr>
        <w:t xml:space="preserve"> (gentlesj@mcmaster.ca)</w:t>
      </w:r>
      <w:r w:rsidR="002E0EBD" w:rsidRPr="002E0EBD">
        <w:rPr>
          <w:rFonts w:ascii="Arial" w:hAnsi="Arial" w:cs="Arial"/>
          <w:sz w:val="22"/>
          <w:szCs w:val="22"/>
        </w:rPr>
        <w:t>; Christa Sawyer, Autism Ontario</w:t>
      </w:r>
      <w:r w:rsidR="002E0EBD">
        <w:rPr>
          <w:rFonts w:ascii="Arial" w:hAnsi="Arial" w:cs="Arial"/>
          <w:sz w:val="22"/>
          <w:szCs w:val="22"/>
        </w:rPr>
        <w:t xml:space="preserve"> (c</w:t>
      </w:r>
      <w:r w:rsidR="002E0EBD" w:rsidRPr="002E0EBD">
        <w:rPr>
          <w:rFonts w:ascii="Arial" w:hAnsi="Arial" w:cs="Arial"/>
          <w:sz w:val="22"/>
          <w:szCs w:val="22"/>
        </w:rPr>
        <w:t>hrista@autismontario.com</w:t>
      </w:r>
      <w:r w:rsidR="002E0EBD">
        <w:rPr>
          <w:rFonts w:ascii="Arial" w:hAnsi="Arial" w:cs="Arial"/>
          <w:sz w:val="22"/>
          <w:szCs w:val="22"/>
        </w:rPr>
        <w:t>)</w:t>
      </w:r>
      <w:r w:rsidR="002E0EBD" w:rsidRPr="002E0EBD">
        <w:rPr>
          <w:rFonts w:ascii="Arial" w:hAnsi="Arial" w:cs="Arial"/>
          <w:sz w:val="22"/>
          <w:szCs w:val="22"/>
        </w:rPr>
        <w:t xml:space="preserve">; Nicole </w:t>
      </w:r>
      <w:proofErr w:type="spellStart"/>
      <w:r w:rsidR="002E0EBD" w:rsidRPr="002E0EBD">
        <w:rPr>
          <w:rFonts w:ascii="Arial" w:hAnsi="Arial" w:cs="Arial"/>
          <w:sz w:val="22"/>
          <w:szCs w:val="22"/>
        </w:rPr>
        <w:t>Bardikoff</w:t>
      </w:r>
      <w:proofErr w:type="spellEnd"/>
      <w:r w:rsidR="002E0EBD" w:rsidRPr="002E0EBD">
        <w:rPr>
          <w:rFonts w:ascii="Arial" w:hAnsi="Arial" w:cs="Arial"/>
          <w:sz w:val="22"/>
          <w:szCs w:val="22"/>
        </w:rPr>
        <w:t>, Autism Ontario</w:t>
      </w:r>
      <w:r w:rsidR="002E0EBD">
        <w:rPr>
          <w:rFonts w:ascii="Arial" w:hAnsi="Arial" w:cs="Arial"/>
          <w:sz w:val="22"/>
          <w:szCs w:val="22"/>
        </w:rPr>
        <w:t xml:space="preserve"> (</w:t>
      </w:r>
      <w:r w:rsidR="002E0EBD" w:rsidRPr="002E0EBD">
        <w:rPr>
          <w:rFonts w:ascii="Arial" w:hAnsi="Arial" w:cs="Arial"/>
          <w:sz w:val="22"/>
          <w:szCs w:val="22"/>
        </w:rPr>
        <w:t>nicole@autismontario.com</w:t>
      </w:r>
      <w:r w:rsidR="002E0EBD">
        <w:rPr>
          <w:rFonts w:ascii="Arial" w:hAnsi="Arial" w:cs="Arial"/>
          <w:sz w:val="22"/>
          <w:szCs w:val="22"/>
        </w:rPr>
        <w:t>)</w:t>
      </w:r>
      <w:r w:rsidR="002E0EBD" w:rsidRPr="002E0EBD">
        <w:rPr>
          <w:rFonts w:ascii="Arial" w:hAnsi="Arial" w:cs="Arial"/>
          <w:sz w:val="22"/>
          <w:szCs w:val="22"/>
        </w:rPr>
        <w:t>; Sarah Shaw, Autism Ontario</w:t>
      </w:r>
      <w:r w:rsidR="002E0EBD">
        <w:rPr>
          <w:rFonts w:ascii="Arial" w:hAnsi="Arial" w:cs="Arial"/>
          <w:sz w:val="22"/>
          <w:szCs w:val="22"/>
        </w:rPr>
        <w:t xml:space="preserve"> (</w:t>
      </w:r>
      <w:r w:rsidR="002E0EBD" w:rsidRPr="002E0EBD">
        <w:rPr>
          <w:rFonts w:ascii="Arial" w:hAnsi="Arial" w:cs="Arial"/>
          <w:sz w:val="22"/>
          <w:szCs w:val="22"/>
        </w:rPr>
        <w:t>sarah.s@autismontario.com</w:t>
      </w:r>
      <w:r w:rsidR="002E0EBD">
        <w:rPr>
          <w:rFonts w:ascii="Arial" w:hAnsi="Arial" w:cs="Arial"/>
          <w:sz w:val="22"/>
          <w:szCs w:val="22"/>
        </w:rPr>
        <w:t>)</w:t>
      </w:r>
      <w:r w:rsidR="002E0EBD" w:rsidRPr="002E0EBD">
        <w:rPr>
          <w:rFonts w:ascii="Arial" w:hAnsi="Arial" w:cs="Arial"/>
          <w:sz w:val="22"/>
          <w:szCs w:val="22"/>
        </w:rPr>
        <w:t>; Margaret Spoelstra, Autism Ontario</w:t>
      </w:r>
      <w:r w:rsidR="002E0EBD">
        <w:rPr>
          <w:rFonts w:ascii="Arial" w:hAnsi="Arial" w:cs="Arial"/>
          <w:sz w:val="22"/>
          <w:szCs w:val="22"/>
        </w:rPr>
        <w:t xml:space="preserve"> (</w:t>
      </w:r>
      <w:r w:rsidR="002E0EBD" w:rsidRPr="002E0EBD">
        <w:rPr>
          <w:rFonts w:ascii="Arial" w:hAnsi="Arial" w:cs="Arial"/>
          <w:sz w:val="22"/>
          <w:szCs w:val="22"/>
        </w:rPr>
        <w:t>marg@autismontario.com</w:t>
      </w:r>
      <w:r w:rsidR="002E0EBD">
        <w:rPr>
          <w:rFonts w:ascii="Arial" w:hAnsi="Arial" w:cs="Arial"/>
          <w:sz w:val="22"/>
          <w:szCs w:val="22"/>
        </w:rPr>
        <w:t>)</w:t>
      </w:r>
      <w:r w:rsidRPr="0091371D">
        <w:rPr>
          <w:rFonts w:ascii="Arial" w:hAnsi="Arial" w:cs="Arial"/>
          <w:sz w:val="22"/>
          <w:szCs w:val="22"/>
        </w:rPr>
        <w:t>.</w:t>
      </w:r>
    </w:p>
    <w:sectPr w:rsidR="0091371D" w:rsidRPr="0091371D" w:rsidSect="009137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CBBFB" w14:textId="77777777" w:rsidR="000D2642" w:rsidRDefault="000D2642" w:rsidP="0091371D">
      <w:r>
        <w:separator/>
      </w:r>
    </w:p>
  </w:endnote>
  <w:endnote w:type="continuationSeparator" w:id="0">
    <w:p w14:paraId="027920F5" w14:textId="77777777" w:rsidR="000D2642" w:rsidRDefault="000D2642" w:rsidP="0091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A968" w14:textId="77777777" w:rsidR="004A15B4" w:rsidRDefault="004A1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F83B" w14:textId="77777777" w:rsidR="004A15B4" w:rsidRDefault="004A1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268B" w14:textId="77777777" w:rsidR="004A15B4" w:rsidRDefault="004A1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EFA5" w14:textId="77777777" w:rsidR="000D2642" w:rsidRDefault="000D2642" w:rsidP="0091371D">
      <w:r>
        <w:separator/>
      </w:r>
    </w:p>
  </w:footnote>
  <w:footnote w:type="continuationSeparator" w:id="0">
    <w:p w14:paraId="70C84647" w14:textId="77777777" w:rsidR="000D2642" w:rsidRDefault="000D2642" w:rsidP="0091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CF34" w14:textId="77777777" w:rsidR="004A15B4" w:rsidRDefault="004A1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014C" w14:textId="612533F3" w:rsidR="004A15B4" w:rsidRDefault="004A15B4">
    <w:pPr>
      <w:pStyle w:val="Header"/>
    </w:pPr>
    <w:r>
      <w:t>2020 OADD RSIG Conference, London (ON), Apr</w:t>
    </w:r>
    <w:r w:rsidR="00385F02">
      <w:t xml:space="preserve">il </w:t>
    </w:r>
    <w:r>
      <w:t>9</w:t>
    </w:r>
    <w:r w:rsidR="00385F02">
      <w:t xml:space="preserve">, </w:t>
    </w:r>
    <w:r w:rsidR="00385F02">
      <w:t>2020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45D2" w14:textId="77777777" w:rsidR="004A15B4" w:rsidRDefault="004A1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1D"/>
    <w:rsid w:val="000205B0"/>
    <w:rsid w:val="00033861"/>
    <w:rsid w:val="00037EB3"/>
    <w:rsid w:val="00045FB2"/>
    <w:rsid w:val="00061FD7"/>
    <w:rsid w:val="000731C7"/>
    <w:rsid w:val="000A1ACE"/>
    <w:rsid w:val="000B56A8"/>
    <w:rsid w:val="000D2642"/>
    <w:rsid w:val="00134039"/>
    <w:rsid w:val="0013666A"/>
    <w:rsid w:val="001520DA"/>
    <w:rsid w:val="001B183A"/>
    <w:rsid w:val="001D414C"/>
    <w:rsid w:val="002066FB"/>
    <w:rsid w:val="0022240F"/>
    <w:rsid w:val="00244C6B"/>
    <w:rsid w:val="0024599F"/>
    <w:rsid w:val="0025051B"/>
    <w:rsid w:val="00257F4F"/>
    <w:rsid w:val="002E0EBD"/>
    <w:rsid w:val="00346CC4"/>
    <w:rsid w:val="0035181F"/>
    <w:rsid w:val="00373FBE"/>
    <w:rsid w:val="00382424"/>
    <w:rsid w:val="003833C2"/>
    <w:rsid w:val="00385F02"/>
    <w:rsid w:val="00394783"/>
    <w:rsid w:val="003A2450"/>
    <w:rsid w:val="003B1F3A"/>
    <w:rsid w:val="00435028"/>
    <w:rsid w:val="004479D9"/>
    <w:rsid w:val="004553CA"/>
    <w:rsid w:val="0047539A"/>
    <w:rsid w:val="00477D2A"/>
    <w:rsid w:val="00480C8E"/>
    <w:rsid w:val="004A15B4"/>
    <w:rsid w:val="004D3A13"/>
    <w:rsid w:val="004F2B12"/>
    <w:rsid w:val="0050405D"/>
    <w:rsid w:val="00550B21"/>
    <w:rsid w:val="0058655F"/>
    <w:rsid w:val="005A3022"/>
    <w:rsid w:val="005B0D59"/>
    <w:rsid w:val="005C2345"/>
    <w:rsid w:val="00626B85"/>
    <w:rsid w:val="00637401"/>
    <w:rsid w:val="00642878"/>
    <w:rsid w:val="006A3843"/>
    <w:rsid w:val="006C3CEA"/>
    <w:rsid w:val="007242D5"/>
    <w:rsid w:val="0074304A"/>
    <w:rsid w:val="00760927"/>
    <w:rsid w:val="0076713B"/>
    <w:rsid w:val="007A2E90"/>
    <w:rsid w:val="007D50C4"/>
    <w:rsid w:val="0080572E"/>
    <w:rsid w:val="00844515"/>
    <w:rsid w:val="0087266E"/>
    <w:rsid w:val="00892F2F"/>
    <w:rsid w:val="008B4F80"/>
    <w:rsid w:val="008D295D"/>
    <w:rsid w:val="0091371D"/>
    <w:rsid w:val="00930DE1"/>
    <w:rsid w:val="00932F22"/>
    <w:rsid w:val="00961D01"/>
    <w:rsid w:val="00977991"/>
    <w:rsid w:val="00A050DD"/>
    <w:rsid w:val="00A16537"/>
    <w:rsid w:val="00A475C0"/>
    <w:rsid w:val="00AD151E"/>
    <w:rsid w:val="00B15E2B"/>
    <w:rsid w:val="00B257CF"/>
    <w:rsid w:val="00B7451B"/>
    <w:rsid w:val="00B746C5"/>
    <w:rsid w:val="00B82878"/>
    <w:rsid w:val="00BE3138"/>
    <w:rsid w:val="00BF02B8"/>
    <w:rsid w:val="00C6140D"/>
    <w:rsid w:val="00C76596"/>
    <w:rsid w:val="00CC3C3E"/>
    <w:rsid w:val="00CD482C"/>
    <w:rsid w:val="00D2472E"/>
    <w:rsid w:val="00D63863"/>
    <w:rsid w:val="00D67AAC"/>
    <w:rsid w:val="00DA6766"/>
    <w:rsid w:val="00DC17F9"/>
    <w:rsid w:val="00DC766D"/>
    <w:rsid w:val="00DD3005"/>
    <w:rsid w:val="00E523C1"/>
    <w:rsid w:val="00E830A8"/>
    <w:rsid w:val="00EB27A1"/>
    <w:rsid w:val="00EB34AF"/>
    <w:rsid w:val="00EE62E3"/>
    <w:rsid w:val="00EF5B09"/>
    <w:rsid w:val="00F069A5"/>
    <w:rsid w:val="00F52331"/>
    <w:rsid w:val="00F6212A"/>
    <w:rsid w:val="00F878A5"/>
    <w:rsid w:val="00FD7310"/>
    <w:rsid w:val="00FE79A9"/>
    <w:rsid w:val="00FE7D0D"/>
    <w:rsid w:val="00FF3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72484D"/>
  <w15:chartTrackingRefBased/>
  <w15:docId w15:val="{C7D1BC8A-955A-BC44-9154-BF8A7A1B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71D"/>
    <w:pPr>
      <w:tabs>
        <w:tab w:val="center" w:pos="4680"/>
        <w:tab w:val="right" w:pos="9360"/>
      </w:tabs>
    </w:pPr>
  </w:style>
  <w:style w:type="character" w:customStyle="1" w:styleId="HeaderChar">
    <w:name w:val="Header Char"/>
    <w:basedOn w:val="DefaultParagraphFont"/>
    <w:link w:val="Header"/>
    <w:uiPriority w:val="99"/>
    <w:rsid w:val="0091371D"/>
  </w:style>
  <w:style w:type="paragraph" w:styleId="Footer">
    <w:name w:val="footer"/>
    <w:basedOn w:val="Normal"/>
    <w:link w:val="FooterChar"/>
    <w:uiPriority w:val="99"/>
    <w:unhideWhenUsed/>
    <w:rsid w:val="0091371D"/>
    <w:pPr>
      <w:tabs>
        <w:tab w:val="center" w:pos="4680"/>
        <w:tab w:val="right" w:pos="9360"/>
      </w:tabs>
    </w:pPr>
  </w:style>
  <w:style w:type="character" w:customStyle="1" w:styleId="FooterChar">
    <w:name w:val="Footer Char"/>
    <w:basedOn w:val="DefaultParagraphFont"/>
    <w:link w:val="Footer"/>
    <w:uiPriority w:val="99"/>
    <w:rsid w:val="0091371D"/>
  </w:style>
  <w:style w:type="character" w:styleId="Hyperlink">
    <w:name w:val="Hyperlink"/>
    <w:basedOn w:val="DefaultParagraphFont"/>
    <w:uiPriority w:val="99"/>
    <w:unhideWhenUsed/>
    <w:rsid w:val="002E0EBD"/>
    <w:rPr>
      <w:color w:val="0563C1" w:themeColor="hyperlink"/>
      <w:u w:val="single"/>
    </w:rPr>
  </w:style>
  <w:style w:type="character" w:styleId="UnresolvedMention">
    <w:name w:val="Unresolved Mention"/>
    <w:basedOn w:val="DefaultParagraphFont"/>
    <w:uiPriority w:val="99"/>
    <w:semiHidden/>
    <w:unhideWhenUsed/>
    <w:rsid w:val="002E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34430">
      <w:bodyDiv w:val="1"/>
      <w:marLeft w:val="0"/>
      <w:marRight w:val="0"/>
      <w:marTop w:val="0"/>
      <w:marBottom w:val="0"/>
      <w:divBdr>
        <w:top w:val="none" w:sz="0" w:space="0" w:color="auto"/>
        <w:left w:val="none" w:sz="0" w:space="0" w:color="auto"/>
        <w:bottom w:val="none" w:sz="0" w:space="0" w:color="auto"/>
        <w:right w:val="none" w:sz="0" w:space="0" w:color="auto"/>
      </w:divBdr>
    </w:div>
    <w:div w:id="548107131">
      <w:bodyDiv w:val="1"/>
      <w:marLeft w:val="0"/>
      <w:marRight w:val="0"/>
      <w:marTop w:val="0"/>
      <w:marBottom w:val="0"/>
      <w:divBdr>
        <w:top w:val="none" w:sz="0" w:space="0" w:color="auto"/>
        <w:left w:val="none" w:sz="0" w:space="0" w:color="auto"/>
        <w:bottom w:val="none" w:sz="0" w:space="0" w:color="auto"/>
        <w:right w:val="none" w:sz="0" w:space="0" w:color="auto"/>
      </w:divBdr>
    </w:div>
    <w:div w:id="683937972">
      <w:bodyDiv w:val="1"/>
      <w:marLeft w:val="0"/>
      <w:marRight w:val="0"/>
      <w:marTop w:val="0"/>
      <w:marBottom w:val="0"/>
      <w:divBdr>
        <w:top w:val="none" w:sz="0" w:space="0" w:color="auto"/>
        <w:left w:val="none" w:sz="0" w:space="0" w:color="auto"/>
        <w:bottom w:val="none" w:sz="0" w:space="0" w:color="auto"/>
        <w:right w:val="none" w:sz="0" w:space="0" w:color="auto"/>
      </w:divBdr>
    </w:div>
    <w:div w:id="796484853">
      <w:bodyDiv w:val="1"/>
      <w:marLeft w:val="0"/>
      <w:marRight w:val="0"/>
      <w:marTop w:val="0"/>
      <w:marBottom w:val="0"/>
      <w:divBdr>
        <w:top w:val="none" w:sz="0" w:space="0" w:color="auto"/>
        <w:left w:val="none" w:sz="0" w:space="0" w:color="auto"/>
        <w:bottom w:val="none" w:sz="0" w:space="0" w:color="auto"/>
        <w:right w:val="none" w:sz="0" w:space="0" w:color="auto"/>
      </w:divBdr>
    </w:div>
    <w:div w:id="900140821">
      <w:bodyDiv w:val="1"/>
      <w:marLeft w:val="0"/>
      <w:marRight w:val="0"/>
      <w:marTop w:val="0"/>
      <w:marBottom w:val="0"/>
      <w:divBdr>
        <w:top w:val="none" w:sz="0" w:space="0" w:color="auto"/>
        <w:left w:val="none" w:sz="0" w:space="0" w:color="auto"/>
        <w:bottom w:val="none" w:sz="0" w:space="0" w:color="auto"/>
        <w:right w:val="none" w:sz="0" w:space="0" w:color="auto"/>
      </w:divBdr>
    </w:div>
    <w:div w:id="1156072549">
      <w:bodyDiv w:val="1"/>
      <w:marLeft w:val="0"/>
      <w:marRight w:val="0"/>
      <w:marTop w:val="0"/>
      <w:marBottom w:val="0"/>
      <w:divBdr>
        <w:top w:val="none" w:sz="0" w:space="0" w:color="auto"/>
        <w:left w:val="none" w:sz="0" w:space="0" w:color="auto"/>
        <w:bottom w:val="none" w:sz="0" w:space="0" w:color="auto"/>
        <w:right w:val="none" w:sz="0" w:space="0" w:color="auto"/>
      </w:divBdr>
    </w:div>
    <w:div w:id="1400207727">
      <w:bodyDiv w:val="1"/>
      <w:marLeft w:val="0"/>
      <w:marRight w:val="0"/>
      <w:marTop w:val="0"/>
      <w:marBottom w:val="0"/>
      <w:divBdr>
        <w:top w:val="none" w:sz="0" w:space="0" w:color="auto"/>
        <w:left w:val="none" w:sz="0" w:space="0" w:color="auto"/>
        <w:bottom w:val="none" w:sz="0" w:space="0" w:color="auto"/>
        <w:right w:val="none" w:sz="0" w:space="0" w:color="auto"/>
      </w:divBdr>
    </w:div>
    <w:div w:id="1456364385">
      <w:bodyDiv w:val="1"/>
      <w:marLeft w:val="0"/>
      <w:marRight w:val="0"/>
      <w:marTop w:val="0"/>
      <w:marBottom w:val="0"/>
      <w:divBdr>
        <w:top w:val="none" w:sz="0" w:space="0" w:color="auto"/>
        <w:left w:val="none" w:sz="0" w:space="0" w:color="auto"/>
        <w:bottom w:val="none" w:sz="0" w:space="0" w:color="auto"/>
        <w:right w:val="none" w:sz="0" w:space="0" w:color="auto"/>
      </w:divBdr>
    </w:div>
    <w:div w:id="1826622171">
      <w:bodyDiv w:val="1"/>
      <w:marLeft w:val="0"/>
      <w:marRight w:val="0"/>
      <w:marTop w:val="0"/>
      <w:marBottom w:val="0"/>
      <w:divBdr>
        <w:top w:val="none" w:sz="0" w:space="0" w:color="auto"/>
        <w:left w:val="none" w:sz="0" w:space="0" w:color="auto"/>
        <w:bottom w:val="none" w:sz="0" w:space="0" w:color="auto"/>
        <w:right w:val="none" w:sz="0" w:space="0" w:color="auto"/>
      </w:divBdr>
    </w:div>
    <w:div w:id="1851985689">
      <w:bodyDiv w:val="1"/>
      <w:marLeft w:val="0"/>
      <w:marRight w:val="0"/>
      <w:marTop w:val="0"/>
      <w:marBottom w:val="0"/>
      <w:divBdr>
        <w:top w:val="none" w:sz="0" w:space="0" w:color="auto"/>
        <w:left w:val="none" w:sz="0" w:space="0" w:color="auto"/>
        <w:bottom w:val="none" w:sz="0" w:space="0" w:color="auto"/>
        <w:right w:val="none" w:sz="0" w:space="0" w:color="auto"/>
      </w:divBdr>
    </w:div>
    <w:div w:id="18521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SJG</dc:creator>
  <cp:keywords/>
  <dc:description/>
  <cp:lastModifiedBy>SJG</cp:lastModifiedBy>
  <cp:revision>9</cp:revision>
  <dcterms:created xsi:type="dcterms:W3CDTF">2020-01-08T22:30:00Z</dcterms:created>
  <dcterms:modified xsi:type="dcterms:W3CDTF">2020-01-08T23:01:00Z</dcterms:modified>
</cp:coreProperties>
</file>