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E628C" w14:textId="1D3A9801" w:rsidR="00D11CD9" w:rsidRDefault="00D11CD9" w:rsidP="00F71DB9">
      <w:pPr>
        <w:spacing w:after="150"/>
        <w:contextualSpacing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22"/>
          <w:szCs w:val="22"/>
        </w:rPr>
      </w:pPr>
      <w:r w:rsidRPr="00E423D5">
        <w:rPr>
          <w:rFonts w:ascii="Arial" w:eastAsia="Times New Roman" w:hAnsi="Arial" w:cs="Arial"/>
          <w:b/>
          <w:color w:val="000000" w:themeColor="text1"/>
          <w:kern w:val="36"/>
          <w:sz w:val="22"/>
          <w:szCs w:val="22"/>
        </w:rPr>
        <w:t xml:space="preserve">THE SOCIO-SEXUAL KNOWLEDGE AND ATTITUDES ASSESSMENT TOOL- REVISED: </w:t>
      </w:r>
      <w:r w:rsidR="001629F2">
        <w:rPr>
          <w:rFonts w:ascii="Arial" w:eastAsia="Times New Roman" w:hAnsi="Arial" w:cs="Arial"/>
          <w:b/>
          <w:color w:val="000000" w:themeColor="text1"/>
          <w:kern w:val="36"/>
          <w:sz w:val="22"/>
          <w:szCs w:val="22"/>
        </w:rPr>
        <w:t xml:space="preserve">REVISING THE ASSESSMENT OF INDIVIDUALS WITH INTELLECTUAL DISABILITIES </w:t>
      </w:r>
    </w:p>
    <w:p w14:paraId="1F9346D4" w14:textId="77777777" w:rsidR="00F71DB9" w:rsidRPr="00ED370B" w:rsidRDefault="00F71DB9" w:rsidP="00F71DB9">
      <w:pPr>
        <w:spacing w:after="150"/>
        <w:contextualSpacing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21"/>
          <w:szCs w:val="22"/>
        </w:rPr>
      </w:pPr>
    </w:p>
    <w:p w14:paraId="38377525" w14:textId="54D313BB" w:rsidR="00D11CD9" w:rsidRPr="00ED370B" w:rsidRDefault="00D11CD9" w:rsidP="00D11CD9">
      <w:pPr>
        <w:contextualSpacing/>
        <w:jc w:val="center"/>
        <w:rPr>
          <w:rFonts w:ascii="Arial" w:hAnsi="Arial" w:cs="Arial"/>
          <w:b/>
          <w:sz w:val="21"/>
          <w:szCs w:val="22"/>
        </w:rPr>
      </w:pPr>
      <w:r w:rsidRPr="00ED370B">
        <w:rPr>
          <w:rFonts w:ascii="Arial" w:hAnsi="Arial" w:cs="Arial"/>
          <w:b/>
          <w:sz w:val="21"/>
          <w:szCs w:val="22"/>
        </w:rPr>
        <w:t>Katya Gessie,</w:t>
      </w:r>
      <w:r w:rsidR="00D47D55">
        <w:rPr>
          <w:rFonts w:ascii="Arial" w:hAnsi="Arial" w:cs="Arial"/>
          <w:b/>
          <w:sz w:val="21"/>
          <w:szCs w:val="22"/>
          <w:vertAlign w:val="superscript"/>
        </w:rPr>
        <w:t>1</w:t>
      </w:r>
      <w:r w:rsidRPr="00ED370B">
        <w:rPr>
          <w:rFonts w:ascii="Arial" w:hAnsi="Arial" w:cs="Arial"/>
          <w:b/>
          <w:sz w:val="21"/>
          <w:szCs w:val="22"/>
        </w:rPr>
        <w:t xml:space="preserve"> B.A, Shelley L. Watson,</w:t>
      </w:r>
      <w:r w:rsidR="00D47D55">
        <w:rPr>
          <w:rFonts w:ascii="Arial" w:hAnsi="Arial" w:cs="Arial"/>
          <w:b/>
          <w:sz w:val="21"/>
          <w:szCs w:val="22"/>
          <w:vertAlign w:val="superscript"/>
        </w:rPr>
        <w:t>1</w:t>
      </w:r>
      <w:r w:rsidRPr="00ED370B">
        <w:rPr>
          <w:rFonts w:ascii="Arial" w:hAnsi="Arial" w:cs="Arial"/>
          <w:b/>
          <w:sz w:val="21"/>
          <w:szCs w:val="22"/>
        </w:rPr>
        <w:t xml:space="preserve"> Ph.D.</w:t>
      </w:r>
      <w:r w:rsidR="00A90980" w:rsidRPr="00ED370B">
        <w:rPr>
          <w:rFonts w:ascii="Arial" w:hAnsi="Arial" w:cs="Arial"/>
          <w:b/>
          <w:sz w:val="21"/>
          <w:szCs w:val="22"/>
        </w:rPr>
        <w:t>,</w:t>
      </w:r>
      <w:r w:rsidRPr="00ED370B">
        <w:rPr>
          <w:rFonts w:ascii="Arial" w:hAnsi="Arial" w:cs="Arial"/>
          <w:b/>
          <w:sz w:val="21"/>
          <w:szCs w:val="22"/>
        </w:rPr>
        <w:t xml:space="preserve"> Kelly </w:t>
      </w:r>
      <w:r w:rsidR="00A90980" w:rsidRPr="00ED370B">
        <w:rPr>
          <w:rFonts w:ascii="Arial" w:hAnsi="Arial" w:cs="Arial"/>
          <w:b/>
          <w:sz w:val="21"/>
          <w:szCs w:val="22"/>
        </w:rPr>
        <w:t xml:space="preserve">D. </w:t>
      </w:r>
      <w:r w:rsidRPr="00ED370B">
        <w:rPr>
          <w:rFonts w:ascii="Arial" w:hAnsi="Arial" w:cs="Arial"/>
          <w:b/>
          <w:sz w:val="21"/>
          <w:szCs w:val="22"/>
        </w:rPr>
        <w:t>Harding,</w:t>
      </w:r>
      <w:r w:rsidR="00D47D55">
        <w:rPr>
          <w:rFonts w:ascii="Arial" w:hAnsi="Arial" w:cs="Arial"/>
          <w:b/>
          <w:sz w:val="21"/>
          <w:szCs w:val="22"/>
          <w:vertAlign w:val="superscript"/>
        </w:rPr>
        <w:t>1</w:t>
      </w:r>
      <w:r w:rsidRPr="00ED370B">
        <w:rPr>
          <w:rFonts w:ascii="Arial" w:hAnsi="Arial" w:cs="Arial"/>
          <w:b/>
          <w:sz w:val="21"/>
          <w:szCs w:val="22"/>
        </w:rPr>
        <w:t xml:space="preserve"> Ph.D.</w:t>
      </w:r>
      <w:r w:rsidR="00ED370B" w:rsidRPr="00ED370B">
        <w:rPr>
          <w:rFonts w:ascii="Arial" w:hAnsi="Arial" w:cs="Arial"/>
          <w:b/>
          <w:sz w:val="21"/>
          <w:szCs w:val="22"/>
        </w:rPr>
        <w:t>, &amp; Yona Lunsky,</w:t>
      </w:r>
      <w:r w:rsidR="00D47D55">
        <w:rPr>
          <w:rFonts w:ascii="Arial" w:hAnsi="Arial" w:cs="Arial"/>
          <w:b/>
          <w:sz w:val="21"/>
          <w:szCs w:val="22"/>
          <w:vertAlign w:val="superscript"/>
        </w:rPr>
        <w:t>2</w:t>
      </w:r>
      <w:r w:rsidR="00ED370B" w:rsidRPr="00ED370B">
        <w:rPr>
          <w:rFonts w:ascii="Arial" w:hAnsi="Arial" w:cs="Arial"/>
          <w:b/>
          <w:sz w:val="21"/>
          <w:szCs w:val="22"/>
        </w:rPr>
        <w:t xml:space="preserve"> Ph.D.</w:t>
      </w:r>
    </w:p>
    <w:p w14:paraId="35EC8B34" w14:textId="28EF284C" w:rsidR="000F2F57" w:rsidRDefault="00D47D55" w:rsidP="00BB3B20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vertAlign w:val="superscript"/>
        </w:rPr>
        <w:t>1</w:t>
      </w:r>
      <w:r w:rsidR="00D11CD9" w:rsidRPr="00E423D5">
        <w:rPr>
          <w:rFonts w:ascii="Arial" w:hAnsi="Arial" w:cs="Arial"/>
          <w:b/>
          <w:sz w:val="22"/>
          <w:szCs w:val="22"/>
        </w:rPr>
        <w:t>Laurentian University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  <w:vertAlign w:val="superscript"/>
        </w:rPr>
        <w:t>2</w:t>
      </w:r>
      <w:r>
        <w:rPr>
          <w:rFonts w:ascii="Arial" w:hAnsi="Arial" w:cs="Arial"/>
          <w:b/>
          <w:sz w:val="22"/>
          <w:szCs w:val="22"/>
        </w:rPr>
        <w:t>Centre for Addiction and Mental Health</w:t>
      </w:r>
    </w:p>
    <w:p w14:paraId="7062657D" w14:textId="77777777" w:rsidR="00B132E5" w:rsidRPr="00BB3B20" w:rsidRDefault="00B132E5" w:rsidP="00BB3B20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AEA2E88" w14:textId="2DC0BBBC" w:rsidR="00D11CD9" w:rsidRPr="00E423D5" w:rsidRDefault="00D11CD9" w:rsidP="00BB3B20">
      <w:pPr>
        <w:jc w:val="left"/>
        <w:rPr>
          <w:rFonts w:ascii="Arial" w:hAnsi="Arial" w:cs="Arial"/>
          <w:sz w:val="22"/>
          <w:szCs w:val="22"/>
          <w:lang w:val="en-CA"/>
        </w:rPr>
      </w:pPr>
      <w:r w:rsidRPr="00E423D5">
        <w:rPr>
          <w:rFonts w:ascii="Arial" w:eastAsia="Times New Roman" w:hAnsi="Arial" w:cs="Arial"/>
          <w:b/>
          <w:color w:val="000000" w:themeColor="text1"/>
          <w:kern w:val="36"/>
          <w:sz w:val="22"/>
          <w:szCs w:val="22"/>
        </w:rPr>
        <w:t>Objective:</w:t>
      </w:r>
      <w:r w:rsidRPr="00E423D5">
        <w:rPr>
          <w:rFonts w:ascii="Arial" w:eastAsia="Times New Roman" w:hAnsi="Arial" w:cs="Arial"/>
          <w:color w:val="000000" w:themeColor="text1"/>
          <w:kern w:val="36"/>
          <w:sz w:val="22"/>
          <w:szCs w:val="22"/>
        </w:rPr>
        <w:t xml:space="preserve"> </w:t>
      </w:r>
      <w:r w:rsidR="00A96772">
        <w:rPr>
          <w:rFonts w:ascii="Arial" w:hAnsi="Arial" w:cs="Arial"/>
          <w:color w:val="000000" w:themeColor="text1"/>
          <w:sz w:val="22"/>
          <w:szCs w:val="22"/>
        </w:rPr>
        <w:t>R</w:t>
      </w:r>
      <w:r w:rsidR="00A96772" w:rsidRPr="00E423D5">
        <w:rPr>
          <w:rFonts w:ascii="Arial" w:hAnsi="Arial" w:cs="Arial"/>
          <w:color w:val="000000" w:themeColor="text1"/>
          <w:sz w:val="22"/>
          <w:szCs w:val="22"/>
        </w:rPr>
        <w:t>esearch</w:t>
      </w:r>
      <w:r w:rsidR="004C5F85">
        <w:rPr>
          <w:rFonts w:ascii="Arial" w:hAnsi="Arial" w:cs="Arial"/>
          <w:color w:val="000000" w:themeColor="text1"/>
          <w:sz w:val="22"/>
          <w:szCs w:val="22"/>
        </w:rPr>
        <w:t>ers have</w:t>
      </w:r>
      <w:r w:rsidR="00A96772" w:rsidRPr="00E423D5">
        <w:rPr>
          <w:rFonts w:ascii="Arial" w:hAnsi="Arial" w:cs="Arial"/>
          <w:color w:val="000000" w:themeColor="text1"/>
          <w:sz w:val="22"/>
          <w:szCs w:val="22"/>
        </w:rPr>
        <w:t xml:space="preserve"> demonstrate</w:t>
      </w:r>
      <w:r w:rsidR="004C5F85">
        <w:rPr>
          <w:rFonts w:ascii="Arial" w:hAnsi="Arial" w:cs="Arial"/>
          <w:color w:val="000000" w:themeColor="text1"/>
          <w:sz w:val="22"/>
          <w:szCs w:val="22"/>
        </w:rPr>
        <w:t>d</w:t>
      </w:r>
      <w:r w:rsidR="00A96772" w:rsidRPr="00E423D5">
        <w:rPr>
          <w:rFonts w:ascii="Arial" w:hAnsi="Arial" w:cs="Arial"/>
          <w:color w:val="000000" w:themeColor="text1"/>
          <w:sz w:val="22"/>
          <w:szCs w:val="22"/>
        </w:rPr>
        <w:t xml:space="preserve"> that sex education is often not available for individuals with I</w:t>
      </w:r>
      <w:r w:rsidR="004C5F85">
        <w:rPr>
          <w:rFonts w:ascii="Arial" w:hAnsi="Arial" w:cs="Arial"/>
          <w:color w:val="000000" w:themeColor="text1"/>
          <w:sz w:val="22"/>
          <w:szCs w:val="22"/>
        </w:rPr>
        <w:t>ntellectual Disabilities (I</w:t>
      </w:r>
      <w:r w:rsidR="00A96772" w:rsidRPr="00E423D5">
        <w:rPr>
          <w:rFonts w:ascii="Arial" w:hAnsi="Arial" w:cs="Arial"/>
          <w:color w:val="000000" w:themeColor="text1"/>
          <w:sz w:val="22"/>
          <w:szCs w:val="22"/>
        </w:rPr>
        <w:t>D</w:t>
      </w:r>
      <w:r w:rsidR="004C5F85">
        <w:rPr>
          <w:rFonts w:ascii="Arial" w:hAnsi="Arial" w:cs="Arial"/>
          <w:color w:val="000000" w:themeColor="text1"/>
          <w:sz w:val="22"/>
          <w:szCs w:val="22"/>
        </w:rPr>
        <w:t>)</w:t>
      </w:r>
      <w:r w:rsidR="00A96772" w:rsidRPr="00E423D5">
        <w:rPr>
          <w:rFonts w:ascii="Arial" w:hAnsi="Arial" w:cs="Arial"/>
          <w:color w:val="000000" w:themeColor="text1"/>
          <w:sz w:val="22"/>
          <w:szCs w:val="22"/>
        </w:rPr>
        <w:t xml:space="preserve">; as a result, these </w:t>
      </w:r>
      <w:r w:rsidR="004C5F85">
        <w:rPr>
          <w:rFonts w:ascii="Arial" w:hAnsi="Arial" w:cs="Arial"/>
          <w:color w:val="000000" w:themeColor="text1"/>
          <w:sz w:val="22"/>
          <w:szCs w:val="22"/>
        </w:rPr>
        <w:t>individuals</w:t>
      </w:r>
      <w:r w:rsidR="004C5F85" w:rsidRPr="00E423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6772" w:rsidRPr="00E423D5">
        <w:rPr>
          <w:rFonts w:ascii="Arial" w:hAnsi="Arial" w:cs="Arial"/>
          <w:color w:val="000000" w:themeColor="text1"/>
          <w:sz w:val="22"/>
          <w:szCs w:val="22"/>
        </w:rPr>
        <w:t>become vulnerable targets for sexual abuse</w:t>
      </w:r>
      <w:r w:rsidR="00394622">
        <w:rPr>
          <w:rFonts w:ascii="Arial" w:hAnsi="Arial" w:cs="Arial"/>
          <w:color w:val="000000" w:themeColor="text1"/>
          <w:sz w:val="22"/>
          <w:szCs w:val="22"/>
        </w:rPr>
        <w:t xml:space="preserve">, are at an increased risk </w:t>
      </w:r>
      <w:r w:rsidR="0067553C">
        <w:rPr>
          <w:rFonts w:ascii="Arial" w:hAnsi="Arial" w:cs="Arial"/>
          <w:color w:val="000000" w:themeColor="text1"/>
          <w:sz w:val="22"/>
          <w:szCs w:val="22"/>
        </w:rPr>
        <w:t xml:space="preserve">for </w:t>
      </w:r>
      <w:r w:rsidR="00394622">
        <w:rPr>
          <w:rFonts w:ascii="Arial" w:hAnsi="Arial" w:cs="Arial"/>
          <w:color w:val="000000" w:themeColor="text1"/>
          <w:sz w:val="22"/>
          <w:szCs w:val="22"/>
        </w:rPr>
        <w:t>sexually transmitted infections and other health issues</w:t>
      </w:r>
      <w:r w:rsidR="00A96772" w:rsidRPr="00E423D5">
        <w:rPr>
          <w:rFonts w:ascii="Arial" w:hAnsi="Arial" w:cs="Arial"/>
          <w:color w:val="000000" w:themeColor="text1"/>
          <w:sz w:val="22"/>
          <w:szCs w:val="22"/>
        </w:rPr>
        <w:t xml:space="preserve">. This vulnerability may be </w:t>
      </w:r>
      <w:r w:rsidR="004C5F85">
        <w:rPr>
          <w:rFonts w:ascii="Arial" w:hAnsi="Arial" w:cs="Arial"/>
          <w:color w:val="000000" w:themeColor="text1"/>
          <w:sz w:val="22"/>
          <w:szCs w:val="22"/>
        </w:rPr>
        <w:t>because of</w:t>
      </w:r>
      <w:r w:rsidR="00A96772" w:rsidRPr="00E423D5">
        <w:rPr>
          <w:rFonts w:ascii="Arial" w:hAnsi="Arial" w:cs="Arial"/>
          <w:color w:val="000000" w:themeColor="text1"/>
          <w:sz w:val="22"/>
          <w:szCs w:val="22"/>
        </w:rPr>
        <w:t xml:space="preserve"> a lack of understanding of appropriate sexual behaviour and recognition of what constitutes</w:t>
      </w:r>
      <w:r w:rsidR="00A96772">
        <w:rPr>
          <w:rFonts w:ascii="Arial" w:hAnsi="Arial" w:cs="Arial"/>
          <w:color w:val="000000" w:themeColor="text1"/>
          <w:sz w:val="22"/>
          <w:szCs w:val="22"/>
        </w:rPr>
        <w:t xml:space="preserve"> inappropriate sexual behaviour</w:t>
      </w:r>
      <w:r w:rsidR="00A96772" w:rsidRPr="00E423D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2620C5" w:rsidRPr="00E423D5">
        <w:rPr>
          <w:rFonts w:ascii="Arial" w:hAnsi="Arial" w:cs="Arial"/>
          <w:sz w:val="22"/>
          <w:szCs w:val="22"/>
        </w:rPr>
        <w:t>The Socio-Sexual Knowledge and Attitudes Assessment Tool – Revised (SSKAAT-R</w:t>
      </w:r>
      <w:r w:rsidR="00145F3F">
        <w:rPr>
          <w:rFonts w:ascii="Arial" w:hAnsi="Arial" w:cs="Arial"/>
          <w:sz w:val="22"/>
          <w:szCs w:val="22"/>
        </w:rPr>
        <w:t>;</w:t>
      </w:r>
      <w:r w:rsidR="002620C5" w:rsidRPr="00E423D5">
        <w:rPr>
          <w:rFonts w:ascii="Arial" w:hAnsi="Arial" w:cs="Arial"/>
          <w:sz w:val="22"/>
          <w:szCs w:val="22"/>
        </w:rPr>
        <w:t xml:space="preserve"> Griffiths &amp; Lunsky, 2003) was developed to provide a comprehensive assessment of areas of socio-sexual knowledge and attitudes for peopl</w:t>
      </w:r>
      <w:r w:rsidR="00494D16" w:rsidRPr="00E423D5">
        <w:rPr>
          <w:rFonts w:ascii="Arial" w:hAnsi="Arial" w:cs="Arial"/>
          <w:sz w:val="22"/>
          <w:szCs w:val="22"/>
        </w:rPr>
        <w:t>e with ID</w:t>
      </w:r>
      <w:r w:rsidR="002620C5" w:rsidRPr="00E423D5">
        <w:rPr>
          <w:rFonts w:ascii="Arial" w:hAnsi="Arial" w:cs="Arial"/>
          <w:sz w:val="22"/>
          <w:szCs w:val="22"/>
        </w:rPr>
        <w:t xml:space="preserve">. </w:t>
      </w:r>
      <w:r w:rsidRPr="00E423D5">
        <w:rPr>
          <w:rFonts w:ascii="Arial" w:hAnsi="Arial" w:cs="Arial"/>
          <w:color w:val="000000" w:themeColor="text1"/>
          <w:sz w:val="22"/>
          <w:szCs w:val="22"/>
        </w:rPr>
        <w:t xml:space="preserve">In the current study, the efficacy of the SSKAAT-R in assessing current sexual issues for individuals with ID is addressed. </w:t>
      </w:r>
    </w:p>
    <w:p w14:paraId="12269F66" w14:textId="50C1AAE6" w:rsidR="0017105E" w:rsidRPr="00E423D5" w:rsidRDefault="00D11CD9" w:rsidP="0017105E">
      <w:pPr>
        <w:widowControl w:val="0"/>
        <w:autoSpaceDE w:val="0"/>
        <w:autoSpaceDN w:val="0"/>
        <w:adjustRightInd w:val="0"/>
        <w:contextualSpacing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423D5">
        <w:rPr>
          <w:rFonts w:ascii="Arial" w:hAnsi="Arial" w:cs="Arial"/>
          <w:b/>
          <w:color w:val="000000" w:themeColor="text1"/>
          <w:sz w:val="22"/>
          <w:szCs w:val="22"/>
        </w:rPr>
        <w:t>Methods</w:t>
      </w:r>
      <w:r w:rsidRPr="00E423D5">
        <w:rPr>
          <w:rFonts w:ascii="Arial" w:hAnsi="Arial" w:cs="Arial"/>
          <w:color w:val="000000" w:themeColor="text1"/>
          <w:sz w:val="22"/>
          <w:szCs w:val="22"/>
        </w:rPr>
        <w:t xml:space="preserve">: The current study </w:t>
      </w:r>
      <w:r w:rsidR="000A3625">
        <w:rPr>
          <w:rFonts w:ascii="Arial" w:hAnsi="Arial" w:cs="Arial"/>
          <w:color w:val="000000" w:themeColor="text1"/>
          <w:sz w:val="22"/>
          <w:szCs w:val="22"/>
        </w:rPr>
        <w:t>is a</w:t>
      </w:r>
      <w:r w:rsidRPr="00E423D5">
        <w:rPr>
          <w:rFonts w:ascii="Arial" w:hAnsi="Arial" w:cs="Arial"/>
          <w:color w:val="000000" w:themeColor="text1"/>
          <w:sz w:val="22"/>
          <w:szCs w:val="22"/>
        </w:rPr>
        <w:t xml:space="preserve"> replica</w:t>
      </w:r>
      <w:r w:rsidR="000A3625">
        <w:rPr>
          <w:rFonts w:ascii="Arial" w:hAnsi="Arial" w:cs="Arial"/>
          <w:color w:val="000000" w:themeColor="text1"/>
          <w:sz w:val="22"/>
          <w:szCs w:val="22"/>
        </w:rPr>
        <w:t>tion of</w:t>
      </w:r>
      <w:r w:rsidRPr="00E423D5">
        <w:rPr>
          <w:rFonts w:ascii="Arial" w:hAnsi="Arial" w:cs="Arial"/>
          <w:color w:val="000000" w:themeColor="text1"/>
          <w:sz w:val="22"/>
          <w:szCs w:val="22"/>
        </w:rPr>
        <w:t xml:space="preserve"> a 199</w:t>
      </w:r>
      <w:bookmarkStart w:id="0" w:name="_GoBack"/>
      <w:bookmarkEnd w:id="0"/>
      <w:r w:rsidRPr="00E423D5">
        <w:rPr>
          <w:rFonts w:ascii="Arial" w:hAnsi="Arial" w:cs="Arial"/>
          <w:color w:val="000000" w:themeColor="text1"/>
          <w:sz w:val="22"/>
          <w:szCs w:val="22"/>
        </w:rPr>
        <w:t xml:space="preserve">9 study by Griffiths and Lunsky, which examined the aspects of socio-sexual assessment and education that were considered important for people with ID. </w:t>
      </w:r>
      <w:r w:rsidR="00145F3F">
        <w:rPr>
          <w:rFonts w:ascii="Arial" w:hAnsi="Arial" w:cs="Arial"/>
          <w:color w:val="000000" w:themeColor="text1"/>
          <w:sz w:val="22"/>
          <w:szCs w:val="22"/>
        </w:rPr>
        <w:t>C</w:t>
      </w:r>
      <w:r w:rsidRPr="00E423D5">
        <w:rPr>
          <w:rFonts w:ascii="Arial" w:hAnsi="Arial" w:cs="Arial"/>
          <w:color w:val="000000" w:themeColor="text1"/>
          <w:sz w:val="22"/>
          <w:szCs w:val="22"/>
        </w:rPr>
        <w:t xml:space="preserve">urrent users of the SSKAAT-R, including psychologists, clinicians, and staff members who work with individuals with ID, </w:t>
      </w:r>
      <w:r w:rsidR="009F362D">
        <w:rPr>
          <w:rFonts w:ascii="Arial" w:hAnsi="Arial" w:cs="Arial"/>
          <w:color w:val="000000" w:themeColor="text1"/>
          <w:sz w:val="22"/>
          <w:szCs w:val="22"/>
        </w:rPr>
        <w:t>have been</w:t>
      </w:r>
      <w:r w:rsidRPr="00E423D5">
        <w:rPr>
          <w:rFonts w:ascii="Arial" w:hAnsi="Arial" w:cs="Arial"/>
          <w:color w:val="000000" w:themeColor="text1"/>
          <w:sz w:val="22"/>
          <w:szCs w:val="22"/>
        </w:rPr>
        <w:t xml:space="preserve"> invited to complete a questionnaire with respect to their current use of the SSKAAT-R</w:t>
      </w:r>
      <w:r w:rsidR="0067427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D165C3">
        <w:rPr>
          <w:rFonts w:ascii="Arial" w:hAnsi="Arial" w:cs="Arial"/>
          <w:color w:val="000000" w:themeColor="text1"/>
          <w:sz w:val="22"/>
          <w:szCs w:val="22"/>
        </w:rPr>
        <w:t>Example</w:t>
      </w:r>
      <w:r w:rsidR="00D27A36">
        <w:rPr>
          <w:rFonts w:ascii="Arial" w:hAnsi="Arial" w:cs="Arial"/>
          <w:color w:val="000000" w:themeColor="text1"/>
          <w:sz w:val="22"/>
          <w:szCs w:val="22"/>
        </w:rPr>
        <w:t xml:space="preserve"> questions include</w:t>
      </w:r>
      <w:r w:rsidR="00796569">
        <w:rPr>
          <w:rFonts w:ascii="Arial" w:hAnsi="Arial" w:cs="Arial"/>
          <w:color w:val="000000" w:themeColor="text1"/>
          <w:sz w:val="22"/>
          <w:szCs w:val="22"/>
        </w:rPr>
        <w:t>:</w:t>
      </w:r>
      <w:r w:rsidR="00D27A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27A36" w:rsidRPr="00980D9B">
        <w:rPr>
          <w:rFonts w:ascii="Arial" w:hAnsi="Arial" w:cs="Arial"/>
          <w:i/>
          <w:color w:val="000000" w:themeColor="text1"/>
          <w:sz w:val="22"/>
          <w:szCs w:val="22"/>
        </w:rPr>
        <w:t>Are there specific topics that you believe should be added to a revised version of the SSKAAT-R?</w:t>
      </w:r>
      <w:r w:rsidR="00D27A36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="00674275" w:rsidRPr="00980D9B">
        <w:rPr>
          <w:rFonts w:ascii="Arial" w:hAnsi="Arial" w:cs="Arial"/>
          <w:i/>
          <w:color w:val="000000" w:themeColor="text1"/>
          <w:sz w:val="22"/>
          <w:szCs w:val="22"/>
        </w:rPr>
        <w:t xml:space="preserve">Please rate your perceived importance of the following topics for assessment and sexual education of individuals with intellectual </w:t>
      </w:r>
      <w:r w:rsidR="00674275" w:rsidRPr="00674275">
        <w:rPr>
          <w:rFonts w:ascii="Arial" w:hAnsi="Arial" w:cs="Arial"/>
          <w:i/>
          <w:color w:val="000000" w:themeColor="text1"/>
          <w:sz w:val="22"/>
          <w:szCs w:val="22"/>
        </w:rPr>
        <w:t>disabilities</w:t>
      </w:r>
      <w:r w:rsidR="0067427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674275" w:rsidRPr="00E423D5">
        <w:rPr>
          <w:rFonts w:ascii="Arial" w:hAnsi="Arial" w:cs="Arial"/>
          <w:color w:val="000000" w:themeColor="text1"/>
          <w:sz w:val="22"/>
          <w:szCs w:val="22"/>
        </w:rPr>
        <w:t>The</w:t>
      </w:r>
      <w:r w:rsidRPr="00E423D5">
        <w:rPr>
          <w:rFonts w:ascii="Arial" w:hAnsi="Arial" w:cs="Arial"/>
          <w:color w:val="000000" w:themeColor="text1"/>
          <w:sz w:val="22"/>
          <w:szCs w:val="22"/>
        </w:rPr>
        <w:t xml:space="preserve"> current study differs from that of Griffiths and Lunsky because current users </w:t>
      </w:r>
      <w:r w:rsidR="00DD438A">
        <w:rPr>
          <w:rFonts w:ascii="Arial" w:hAnsi="Arial" w:cs="Arial"/>
          <w:color w:val="000000" w:themeColor="text1"/>
          <w:sz w:val="22"/>
          <w:szCs w:val="22"/>
        </w:rPr>
        <w:t>have also been</w:t>
      </w:r>
      <w:r w:rsidRPr="00E423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35EB6">
        <w:rPr>
          <w:rFonts w:ascii="Arial" w:hAnsi="Arial" w:cs="Arial"/>
          <w:color w:val="000000" w:themeColor="text1"/>
          <w:sz w:val="22"/>
          <w:szCs w:val="22"/>
        </w:rPr>
        <w:t xml:space="preserve">invited </w:t>
      </w:r>
      <w:r w:rsidRPr="00E423D5">
        <w:rPr>
          <w:rFonts w:ascii="Arial" w:hAnsi="Arial" w:cs="Arial"/>
          <w:color w:val="000000" w:themeColor="text1"/>
          <w:sz w:val="22"/>
          <w:szCs w:val="22"/>
        </w:rPr>
        <w:t xml:space="preserve">to participate in </w:t>
      </w:r>
      <w:r w:rsidR="00040F77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Pr="00E423D5">
        <w:rPr>
          <w:rFonts w:ascii="Arial" w:hAnsi="Arial" w:cs="Arial"/>
          <w:color w:val="000000" w:themeColor="text1"/>
          <w:sz w:val="22"/>
          <w:szCs w:val="22"/>
        </w:rPr>
        <w:t>semi-structured interview in order to ascertain what aspects of the measure they would like to see changed in an updated version (SSKAAT-3).</w:t>
      </w:r>
      <w:r w:rsidRPr="00E423D5">
        <w:rPr>
          <w:rFonts w:ascii="Arial" w:hAnsi="Arial" w:cs="Arial"/>
          <w:sz w:val="22"/>
          <w:szCs w:val="22"/>
        </w:rPr>
        <w:t xml:space="preserve"> </w:t>
      </w:r>
      <w:r w:rsidR="003042AC">
        <w:rPr>
          <w:rFonts w:ascii="Arial" w:hAnsi="Arial" w:cs="Arial"/>
          <w:sz w:val="22"/>
          <w:szCs w:val="22"/>
        </w:rPr>
        <w:t xml:space="preserve">In </w:t>
      </w:r>
      <w:r w:rsidR="0017105E">
        <w:rPr>
          <w:rFonts w:ascii="Arial" w:hAnsi="Arial" w:cs="Arial"/>
          <w:color w:val="000000" w:themeColor="text1"/>
          <w:sz w:val="22"/>
          <w:szCs w:val="22"/>
        </w:rPr>
        <w:t>partnership with the publishing company, Stoelting, questionnaire</w:t>
      </w:r>
      <w:r w:rsidR="003042AC">
        <w:rPr>
          <w:rFonts w:ascii="Arial" w:hAnsi="Arial" w:cs="Arial"/>
          <w:color w:val="000000" w:themeColor="text1"/>
          <w:sz w:val="22"/>
          <w:szCs w:val="22"/>
        </w:rPr>
        <w:t>s have been sent</w:t>
      </w:r>
      <w:r w:rsidR="0017105E">
        <w:rPr>
          <w:rFonts w:ascii="Arial" w:hAnsi="Arial" w:cs="Arial"/>
          <w:color w:val="000000" w:themeColor="text1"/>
          <w:sz w:val="22"/>
          <w:szCs w:val="22"/>
        </w:rPr>
        <w:t xml:space="preserve"> to individuals who have previously pu</w:t>
      </w:r>
      <w:r w:rsidR="00796569">
        <w:rPr>
          <w:rFonts w:ascii="Arial" w:hAnsi="Arial" w:cs="Arial"/>
          <w:color w:val="000000" w:themeColor="text1"/>
          <w:sz w:val="22"/>
          <w:szCs w:val="22"/>
        </w:rPr>
        <w:t xml:space="preserve">rchased the SSKAAT-R and </w:t>
      </w:r>
      <w:r w:rsidR="003042AC">
        <w:rPr>
          <w:rFonts w:ascii="Arial" w:hAnsi="Arial" w:cs="Arial"/>
          <w:color w:val="000000" w:themeColor="text1"/>
          <w:sz w:val="22"/>
          <w:szCs w:val="22"/>
        </w:rPr>
        <w:t xml:space="preserve">the publishing company has </w:t>
      </w:r>
      <w:r w:rsidR="0017105E">
        <w:rPr>
          <w:rFonts w:ascii="Arial" w:hAnsi="Arial" w:cs="Arial"/>
          <w:color w:val="000000" w:themeColor="text1"/>
          <w:sz w:val="22"/>
          <w:szCs w:val="22"/>
        </w:rPr>
        <w:t>posted the questionnaire link on their website. In addition, w</w:t>
      </w:r>
      <w:r w:rsidR="0017105E" w:rsidRPr="00E423D5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17105E">
        <w:rPr>
          <w:rFonts w:ascii="Arial" w:hAnsi="Arial" w:cs="Arial"/>
          <w:color w:val="000000" w:themeColor="text1"/>
          <w:sz w:val="22"/>
          <w:szCs w:val="22"/>
        </w:rPr>
        <w:t xml:space="preserve">have </w:t>
      </w:r>
      <w:r w:rsidR="003042AC">
        <w:rPr>
          <w:rFonts w:ascii="Arial" w:hAnsi="Arial" w:cs="Arial"/>
          <w:color w:val="000000" w:themeColor="text1"/>
          <w:sz w:val="22"/>
          <w:szCs w:val="22"/>
        </w:rPr>
        <w:t>contacted</w:t>
      </w:r>
      <w:r w:rsidR="0017105E">
        <w:rPr>
          <w:rFonts w:ascii="Arial" w:hAnsi="Arial" w:cs="Arial"/>
          <w:color w:val="000000" w:themeColor="text1"/>
          <w:sz w:val="22"/>
          <w:szCs w:val="22"/>
        </w:rPr>
        <w:t xml:space="preserve"> known researchers in the field and are in the process of contacting agencies who work with individuals with ID.</w:t>
      </w:r>
      <w:r w:rsidR="00B132E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0FD5EC0" w14:textId="77777777" w:rsidR="00D11CD9" w:rsidRPr="00E423D5" w:rsidRDefault="00D11CD9" w:rsidP="00BB3B20">
      <w:pPr>
        <w:widowControl w:val="0"/>
        <w:autoSpaceDE w:val="0"/>
        <w:autoSpaceDN w:val="0"/>
        <w:adjustRightInd w:val="0"/>
        <w:contextualSpacing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328B4E2" w14:textId="2B740EDA" w:rsidR="00D11CD9" w:rsidRPr="00E423D5" w:rsidRDefault="00D11CD9" w:rsidP="00BB3B20">
      <w:pPr>
        <w:widowControl w:val="0"/>
        <w:autoSpaceDE w:val="0"/>
        <w:autoSpaceDN w:val="0"/>
        <w:adjustRightInd w:val="0"/>
        <w:contextualSpacing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423D5">
        <w:rPr>
          <w:rFonts w:ascii="Arial" w:hAnsi="Arial" w:cs="Arial"/>
          <w:b/>
          <w:color w:val="000000" w:themeColor="text1"/>
          <w:sz w:val="22"/>
          <w:szCs w:val="22"/>
        </w:rPr>
        <w:t>Results</w:t>
      </w:r>
      <w:r w:rsidRPr="00E423D5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0A3625">
        <w:rPr>
          <w:rFonts w:ascii="Arial" w:hAnsi="Arial" w:cs="Arial"/>
          <w:color w:val="000000" w:themeColor="text1"/>
          <w:sz w:val="22"/>
          <w:szCs w:val="22"/>
        </w:rPr>
        <w:t>D</w:t>
      </w:r>
      <w:r w:rsidRPr="00E423D5">
        <w:rPr>
          <w:rFonts w:ascii="Arial" w:hAnsi="Arial" w:cs="Arial"/>
          <w:color w:val="000000" w:themeColor="text1"/>
          <w:sz w:val="22"/>
          <w:szCs w:val="22"/>
        </w:rPr>
        <w:t xml:space="preserve">ata collection </w:t>
      </w:r>
      <w:r w:rsidR="00545148">
        <w:rPr>
          <w:rFonts w:ascii="Arial" w:hAnsi="Arial" w:cs="Arial"/>
          <w:color w:val="000000" w:themeColor="text1"/>
          <w:sz w:val="22"/>
          <w:szCs w:val="22"/>
        </w:rPr>
        <w:t>is ongoing</w:t>
      </w:r>
      <w:r w:rsidR="00DD438A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r w:rsidR="00796569">
        <w:rPr>
          <w:rFonts w:ascii="Arial" w:hAnsi="Arial" w:cs="Arial"/>
          <w:color w:val="000000" w:themeColor="text1"/>
          <w:sz w:val="22"/>
          <w:szCs w:val="22"/>
        </w:rPr>
        <w:t xml:space="preserve"> a total of ten</w:t>
      </w:r>
      <w:r w:rsidR="00DD438A">
        <w:rPr>
          <w:rFonts w:ascii="Arial" w:hAnsi="Arial" w:cs="Arial"/>
          <w:color w:val="000000" w:themeColor="text1"/>
          <w:sz w:val="22"/>
          <w:szCs w:val="22"/>
        </w:rPr>
        <w:t xml:space="preserve"> questionnaire</w:t>
      </w:r>
      <w:r w:rsidR="00192726">
        <w:rPr>
          <w:rFonts w:ascii="Arial" w:hAnsi="Arial" w:cs="Arial"/>
          <w:color w:val="000000" w:themeColor="text1"/>
          <w:sz w:val="22"/>
          <w:szCs w:val="22"/>
        </w:rPr>
        <w:t>s</w:t>
      </w:r>
      <w:r w:rsidR="00DD438A">
        <w:rPr>
          <w:rFonts w:ascii="Arial" w:hAnsi="Arial" w:cs="Arial"/>
          <w:color w:val="000000" w:themeColor="text1"/>
          <w:sz w:val="22"/>
          <w:szCs w:val="22"/>
        </w:rPr>
        <w:t xml:space="preserve"> have been collected</w:t>
      </w:r>
      <w:r w:rsidR="00796569">
        <w:rPr>
          <w:rFonts w:ascii="Arial" w:hAnsi="Arial" w:cs="Arial"/>
          <w:color w:val="000000" w:themeColor="text1"/>
          <w:sz w:val="22"/>
          <w:szCs w:val="22"/>
        </w:rPr>
        <w:t xml:space="preserve"> to </w:t>
      </w:r>
      <w:r w:rsidR="00013A03">
        <w:rPr>
          <w:rFonts w:ascii="Arial" w:hAnsi="Arial" w:cs="Arial"/>
          <w:color w:val="000000" w:themeColor="text1"/>
          <w:sz w:val="22"/>
          <w:szCs w:val="22"/>
        </w:rPr>
        <w:t>date</w:t>
      </w:r>
      <w:r w:rsidR="00796569">
        <w:rPr>
          <w:rFonts w:ascii="Arial" w:hAnsi="Arial" w:cs="Arial"/>
          <w:color w:val="000000" w:themeColor="text1"/>
          <w:sz w:val="22"/>
          <w:szCs w:val="22"/>
        </w:rPr>
        <w:t>. P</w:t>
      </w:r>
      <w:r w:rsidR="00DD438A">
        <w:rPr>
          <w:rFonts w:ascii="Arial" w:hAnsi="Arial" w:cs="Arial"/>
          <w:color w:val="000000" w:themeColor="text1"/>
          <w:sz w:val="22"/>
          <w:szCs w:val="22"/>
        </w:rPr>
        <w:t xml:space="preserve">reliminary </w:t>
      </w:r>
      <w:r w:rsidR="00013A03">
        <w:rPr>
          <w:rFonts w:ascii="Arial" w:hAnsi="Arial" w:cs="Arial"/>
          <w:color w:val="000000" w:themeColor="text1"/>
          <w:sz w:val="22"/>
          <w:szCs w:val="22"/>
        </w:rPr>
        <w:t xml:space="preserve">descriptive </w:t>
      </w:r>
      <w:r w:rsidR="00DD438A">
        <w:rPr>
          <w:rFonts w:ascii="Arial" w:hAnsi="Arial" w:cs="Arial"/>
          <w:color w:val="000000" w:themeColor="text1"/>
          <w:sz w:val="22"/>
          <w:szCs w:val="22"/>
        </w:rPr>
        <w:t xml:space="preserve">results </w:t>
      </w:r>
      <w:r w:rsidR="007D3302">
        <w:rPr>
          <w:rFonts w:ascii="Arial" w:hAnsi="Arial" w:cs="Arial"/>
          <w:color w:val="000000" w:themeColor="text1"/>
          <w:sz w:val="22"/>
          <w:szCs w:val="22"/>
        </w:rPr>
        <w:t>suggest</w:t>
      </w:r>
      <w:r w:rsidR="0017412D">
        <w:rPr>
          <w:rFonts w:ascii="Arial" w:hAnsi="Arial" w:cs="Arial"/>
          <w:color w:val="000000" w:themeColor="text1"/>
          <w:sz w:val="22"/>
          <w:szCs w:val="22"/>
        </w:rPr>
        <w:t xml:space="preserve"> that </w:t>
      </w:r>
      <w:r w:rsidR="00014EC7">
        <w:rPr>
          <w:rFonts w:ascii="Arial" w:hAnsi="Arial" w:cs="Arial"/>
          <w:color w:val="000000" w:themeColor="text1"/>
          <w:sz w:val="22"/>
          <w:szCs w:val="22"/>
        </w:rPr>
        <w:t>b</w:t>
      </w:r>
      <w:r w:rsidR="0017412D">
        <w:rPr>
          <w:rFonts w:ascii="Arial" w:hAnsi="Arial" w:cs="Arial"/>
          <w:color w:val="000000" w:themeColor="text1"/>
          <w:sz w:val="22"/>
          <w:szCs w:val="22"/>
        </w:rPr>
        <w:t xml:space="preserve">ody parts, </w:t>
      </w:r>
      <w:r w:rsidR="00014EC7">
        <w:rPr>
          <w:rFonts w:ascii="Arial" w:hAnsi="Arial" w:cs="Arial"/>
          <w:color w:val="000000" w:themeColor="text1"/>
          <w:sz w:val="22"/>
          <w:szCs w:val="22"/>
        </w:rPr>
        <w:t>i</w:t>
      </w:r>
      <w:r w:rsidR="0017412D">
        <w:rPr>
          <w:rFonts w:ascii="Arial" w:hAnsi="Arial" w:cs="Arial"/>
          <w:color w:val="000000" w:themeColor="text1"/>
          <w:sz w:val="22"/>
          <w:szCs w:val="22"/>
        </w:rPr>
        <w:t xml:space="preserve">nappropriate physical contact, </w:t>
      </w:r>
      <w:r w:rsidR="00013A03">
        <w:rPr>
          <w:rFonts w:ascii="Arial" w:hAnsi="Arial" w:cs="Arial"/>
          <w:color w:val="000000" w:themeColor="text1"/>
          <w:sz w:val="22"/>
          <w:szCs w:val="22"/>
        </w:rPr>
        <w:t>sexually transmitted infections</w:t>
      </w:r>
      <w:r w:rsidR="0017412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14EC7">
        <w:rPr>
          <w:rFonts w:ascii="Arial" w:hAnsi="Arial" w:cs="Arial"/>
          <w:color w:val="000000" w:themeColor="text1"/>
          <w:sz w:val="22"/>
          <w:szCs w:val="22"/>
        </w:rPr>
        <w:t>i</w:t>
      </w:r>
      <w:r w:rsidR="0017412D">
        <w:rPr>
          <w:rFonts w:ascii="Arial" w:hAnsi="Arial" w:cs="Arial"/>
          <w:color w:val="000000" w:themeColor="text1"/>
          <w:sz w:val="22"/>
          <w:szCs w:val="22"/>
        </w:rPr>
        <w:t>ntercourse</w:t>
      </w:r>
      <w:r w:rsidR="00013A03">
        <w:rPr>
          <w:rFonts w:ascii="Arial" w:hAnsi="Arial" w:cs="Arial"/>
          <w:color w:val="000000" w:themeColor="text1"/>
          <w:sz w:val="22"/>
          <w:szCs w:val="22"/>
        </w:rPr>
        <w:t>,</w:t>
      </w:r>
      <w:r w:rsidR="0017412D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="00014EC7">
        <w:rPr>
          <w:rFonts w:ascii="Arial" w:hAnsi="Arial" w:cs="Arial"/>
          <w:color w:val="000000" w:themeColor="text1"/>
          <w:sz w:val="22"/>
          <w:szCs w:val="22"/>
        </w:rPr>
        <w:t>i</w:t>
      </w:r>
      <w:r w:rsidR="0017412D">
        <w:rPr>
          <w:rFonts w:ascii="Arial" w:hAnsi="Arial" w:cs="Arial"/>
          <w:color w:val="000000" w:themeColor="text1"/>
          <w:sz w:val="22"/>
          <w:szCs w:val="22"/>
        </w:rPr>
        <w:t xml:space="preserve">ncest are </w:t>
      </w:r>
      <w:r w:rsidR="00013A03">
        <w:rPr>
          <w:rFonts w:ascii="Arial" w:hAnsi="Arial" w:cs="Arial"/>
          <w:color w:val="000000" w:themeColor="text1"/>
          <w:sz w:val="22"/>
          <w:szCs w:val="22"/>
        </w:rPr>
        <w:t>priority items for respondents</w:t>
      </w:r>
      <w:r w:rsidR="00014E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7412D">
        <w:rPr>
          <w:rFonts w:ascii="Arial" w:hAnsi="Arial" w:cs="Arial"/>
          <w:color w:val="000000" w:themeColor="text1"/>
          <w:sz w:val="22"/>
          <w:szCs w:val="22"/>
        </w:rPr>
        <w:t xml:space="preserve">in terms of </w:t>
      </w:r>
      <w:r w:rsidR="00013A03">
        <w:rPr>
          <w:rFonts w:ascii="Arial" w:hAnsi="Arial" w:cs="Arial"/>
          <w:color w:val="000000" w:themeColor="text1"/>
          <w:sz w:val="22"/>
          <w:szCs w:val="22"/>
        </w:rPr>
        <w:t xml:space="preserve">their </w:t>
      </w:r>
      <w:r w:rsidR="0017412D">
        <w:rPr>
          <w:rFonts w:ascii="Arial" w:hAnsi="Arial" w:cs="Arial"/>
          <w:color w:val="000000" w:themeColor="text1"/>
          <w:sz w:val="22"/>
          <w:szCs w:val="22"/>
        </w:rPr>
        <w:t xml:space="preserve">perceived importance for topics in the assessment and sexual education of individuals with ID. </w:t>
      </w:r>
      <w:r w:rsidR="00BC52E1">
        <w:rPr>
          <w:rFonts w:ascii="Arial" w:hAnsi="Arial" w:cs="Arial"/>
          <w:color w:val="000000" w:themeColor="text1"/>
          <w:sz w:val="22"/>
          <w:szCs w:val="22"/>
        </w:rPr>
        <w:t>In addition, issues of online sexuality, consent, same-sex intimacy</w:t>
      </w:r>
      <w:r w:rsidR="00013A03">
        <w:rPr>
          <w:rFonts w:ascii="Arial" w:hAnsi="Arial" w:cs="Arial"/>
          <w:color w:val="000000" w:themeColor="text1"/>
          <w:sz w:val="22"/>
          <w:szCs w:val="22"/>
        </w:rPr>
        <w:t>,</w:t>
      </w:r>
      <w:r w:rsidR="00BC52E1">
        <w:rPr>
          <w:rFonts w:ascii="Arial" w:hAnsi="Arial" w:cs="Arial"/>
          <w:color w:val="000000" w:themeColor="text1"/>
          <w:sz w:val="22"/>
          <w:szCs w:val="22"/>
        </w:rPr>
        <w:t xml:space="preserve"> and environmental boundaries have been</w:t>
      </w:r>
      <w:r w:rsidR="00796569">
        <w:rPr>
          <w:rFonts w:ascii="Arial" w:hAnsi="Arial" w:cs="Arial"/>
          <w:color w:val="000000" w:themeColor="text1"/>
          <w:sz w:val="22"/>
          <w:szCs w:val="22"/>
        </w:rPr>
        <w:t xml:space="preserve"> identified</w:t>
      </w:r>
      <w:r w:rsidR="00BC52E1">
        <w:rPr>
          <w:rFonts w:ascii="Arial" w:hAnsi="Arial" w:cs="Arial"/>
          <w:color w:val="000000" w:themeColor="text1"/>
          <w:sz w:val="22"/>
          <w:szCs w:val="22"/>
        </w:rPr>
        <w:t xml:space="preserve"> as </w:t>
      </w:r>
      <w:r w:rsidR="00796569">
        <w:rPr>
          <w:rFonts w:ascii="Arial" w:hAnsi="Arial" w:cs="Arial"/>
          <w:color w:val="000000" w:themeColor="text1"/>
          <w:sz w:val="22"/>
          <w:szCs w:val="22"/>
        </w:rPr>
        <w:t xml:space="preserve">requiring </w:t>
      </w:r>
      <w:r w:rsidR="00013A03">
        <w:rPr>
          <w:rFonts w:ascii="Arial" w:hAnsi="Arial" w:cs="Arial"/>
          <w:color w:val="000000" w:themeColor="text1"/>
          <w:sz w:val="22"/>
          <w:szCs w:val="22"/>
        </w:rPr>
        <w:t xml:space="preserve">further </w:t>
      </w:r>
      <w:r w:rsidR="00796569">
        <w:rPr>
          <w:rFonts w:ascii="Arial" w:hAnsi="Arial" w:cs="Arial"/>
          <w:color w:val="000000" w:themeColor="text1"/>
          <w:sz w:val="22"/>
          <w:szCs w:val="22"/>
        </w:rPr>
        <w:t>emphasis or addition</w:t>
      </w:r>
      <w:r w:rsidR="00BC52E1">
        <w:rPr>
          <w:rFonts w:ascii="Arial" w:hAnsi="Arial" w:cs="Arial"/>
          <w:color w:val="000000" w:themeColor="text1"/>
          <w:sz w:val="22"/>
          <w:szCs w:val="22"/>
        </w:rPr>
        <w:t xml:space="preserve"> in a revised version of the SSKAAT-R. </w:t>
      </w:r>
      <w:r w:rsidR="007C379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BB0005E" w14:textId="77777777" w:rsidR="00296CB1" w:rsidRPr="00E423D5" w:rsidRDefault="00296CB1" w:rsidP="00BB3B20">
      <w:pPr>
        <w:widowControl w:val="0"/>
        <w:autoSpaceDE w:val="0"/>
        <w:autoSpaceDN w:val="0"/>
        <w:adjustRightInd w:val="0"/>
        <w:contextualSpacing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5D7ACBEF" w14:textId="5B5541AA" w:rsidR="00545148" w:rsidRDefault="00D11CD9" w:rsidP="00BB3B20">
      <w:pPr>
        <w:widowControl w:val="0"/>
        <w:autoSpaceDE w:val="0"/>
        <w:autoSpaceDN w:val="0"/>
        <w:adjustRightInd w:val="0"/>
        <w:contextualSpacing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423D5">
        <w:rPr>
          <w:rFonts w:ascii="Arial" w:hAnsi="Arial" w:cs="Arial"/>
          <w:b/>
          <w:color w:val="000000" w:themeColor="text1"/>
          <w:sz w:val="22"/>
          <w:szCs w:val="22"/>
        </w:rPr>
        <w:t>Discussion</w:t>
      </w:r>
      <w:r w:rsidRPr="00E423D5">
        <w:rPr>
          <w:rFonts w:ascii="Arial" w:hAnsi="Arial" w:cs="Arial"/>
          <w:color w:val="000000" w:themeColor="text1"/>
          <w:sz w:val="22"/>
          <w:szCs w:val="22"/>
        </w:rPr>
        <w:t xml:space="preserve">: This research will aid in better assessing the sexual needs of this population and </w:t>
      </w:r>
      <w:r w:rsidR="003042AC">
        <w:rPr>
          <w:rFonts w:ascii="Arial" w:hAnsi="Arial" w:cs="Arial"/>
          <w:color w:val="000000" w:themeColor="text1"/>
          <w:sz w:val="22"/>
          <w:szCs w:val="22"/>
        </w:rPr>
        <w:t xml:space="preserve">will </w:t>
      </w:r>
      <w:r w:rsidRPr="00E423D5">
        <w:rPr>
          <w:rFonts w:ascii="Arial" w:hAnsi="Arial" w:cs="Arial"/>
          <w:color w:val="000000" w:themeColor="text1"/>
          <w:sz w:val="22"/>
          <w:szCs w:val="22"/>
        </w:rPr>
        <w:t>therefor</w:t>
      </w:r>
      <w:r w:rsidR="003042AC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Pr="00E423D5">
        <w:rPr>
          <w:rFonts w:ascii="Arial" w:hAnsi="Arial" w:cs="Arial"/>
          <w:color w:val="000000" w:themeColor="text1"/>
          <w:sz w:val="22"/>
          <w:szCs w:val="22"/>
        </w:rPr>
        <w:t xml:space="preserve">help </w:t>
      </w:r>
      <w:r w:rsidR="00336B72">
        <w:rPr>
          <w:rFonts w:ascii="Arial" w:hAnsi="Arial" w:cs="Arial"/>
          <w:color w:val="000000" w:themeColor="text1"/>
          <w:sz w:val="22"/>
          <w:szCs w:val="22"/>
        </w:rPr>
        <w:t xml:space="preserve">in </w:t>
      </w:r>
      <w:r w:rsidRPr="00E423D5">
        <w:rPr>
          <w:rFonts w:ascii="Arial" w:hAnsi="Arial" w:cs="Arial"/>
          <w:color w:val="000000" w:themeColor="text1"/>
          <w:sz w:val="22"/>
          <w:szCs w:val="22"/>
        </w:rPr>
        <w:t>t</w:t>
      </w:r>
      <w:r w:rsidR="00336B72">
        <w:rPr>
          <w:rFonts w:ascii="Arial" w:hAnsi="Arial" w:cs="Arial"/>
          <w:color w:val="000000" w:themeColor="text1"/>
          <w:sz w:val="22"/>
          <w:szCs w:val="22"/>
        </w:rPr>
        <w:t>ailoring</w:t>
      </w:r>
      <w:r w:rsidRPr="00E423D5">
        <w:rPr>
          <w:rFonts w:ascii="Arial" w:hAnsi="Arial" w:cs="Arial"/>
          <w:color w:val="000000" w:themeColor="text1"/>
          <w:sz w:val="22"/>
          <w:szCs w:val="22"/>
        </w:rPr>
        <w:t xml:space="preserve"> sex education programs for individuals</w:t>
      </w:r>
      <w:r w:rsidR="008E7B2D">
        <w:rPr>
          <w:rFonts w:ascii="Arial" w:hAnsi="Arial" w:cs="Arial"/>
          <w:color w:val="000000" w:themeColor="text1"/>
          <w:sz w:val="22"/>
          <w:szCs w:val="22"/>
        </w:rPr>
        <w:t xml:space="preserve"> with ID</w:t>
      </w:r>
      <w:r w:rsidRPr="00E423D5">
        <w:rPr>
          <w:rFonts w:ascii="Arial" w:hAnsi="Arial" w:cs="Arial"/>
          <w:color w:val="000000" w:themeColor="text1"/>
          <w:sz w:val="22"/>
          <w:szCs w:val="22"/>
        </w:rPr>
        <w:t xml:space="preserve">. Once these programs are individually adapted, they </w:t>
      </w:r>
      <w:r w:rsidR="00EA13EA">
        <w:rPr>
          <w:rFonts w:ascii="Arial" w:hAnsi="Arial" w:cs="Arial"/>
          <w:color w:val="000000" w:themeColor="text1"/>
          <w:sz w:val="22"/>
          <w:szCs w:val="22"/>
        </w:rPr>
        <w:t xml:space="preserve">may </w:t>
      </w:r>
      <w:r w:rsidRPr="00E423D5">
        <w:rPr>
          <w:rFonts w:ascii="Arial" w:hAnsi="Arial" w:cs="Arial"/>
          <w:color w:val="000000" w:themeColor="text1"/>
          <w:sz w:val="22"/>
          <w:szCs w:val="22"/>
        </w:rPr>
        <w:t>increase the ability of individuals with ID to make informed decisions about their sexual relationships</w:t>
      </w:r>
      <w:r w:rsidR="00556C07">
        <w:rPr>
          <w:rFonts w:ascii="Arial" w:hAnsi="Arial" w:cs="Arial"/>
          <w:color w:val="000000" w:themeColor="text1"/>
          <w:sz w:val="22"/>
          <w:szCs w:val="22"/>
        </w:rPr>
        <w:t xml:space="preserve"> and sexual health</w:t>
      </w:r>
      <w:r w:rsidRPr="00E423D5">
        <w:rPr>
          <w:rFonts w:ascii="Arial" w:hAnsi="Arial" w:cs="Arial"/>
          <w:color w:val="000000" w:themeColor="text1"/>
          <w:sz w:val="22"/>
          <w:szCs w:val="22"/>
        </w:rPr>
        <w:t>. As a result, individuals with ID will be better equipped to consent to sexual relationships, to make informed choices</w:t>
      </w:r>
      <w:r w:rsidR="00796569">
        <w:rPr>
          <w:rFonts w:ascii="Arial" w:hAnsi="Arial" w:cs="Arial"/>
          <w:color w:val="000000" w:themeColor="text1"/>
          <w:sz w:val="22"/>
          <w:szCs w:val="22"/>
        </w:rPr>
        <w:t xml:space="preserve"> with respect to birth control</w:t>
      </w:r>
      <w:r w:rsidR="00EA13EA">
        <w:rPr>
          <w:rFonts w:ascii="Arial" w:hAnsi="Arial" w:cs="Arial"/>
          <w:color w:val="000000" w:themeColor="text1"/>
          <w:sz w:val="22"/>
          <w:szCs w:val="22"/>
        </w:rPr>
        <w:t>,</w:t>
      </w:r>
      <w:r w:rsidR="00796569">
        <w:rPr>
          <w:rFonts w:ascii="Arial" w:hAnsi="Arial" w:cs="Arial"/>
          <w:color w:val="000000" w:themeColor="text1"/>
          <w:sz w:val="22"/>
          <w:szCs w:val="22"/>
        </w:rPr>
        <w:t xml:space="preserve"> and to </w:t>
      </w:r>
      <w:r w:rsidRPr="00E423D5">
        <w:rPr>
          <w:rFonts w:ascii="Arial" w:hAnsi="Arial" w:cs="Arial"/>
          <w:color w:val="000000" w:themeColor="text1"/>
          <w:sz w:val="22"/>
          <w:szCs w:val="22"/>
        </w:rPr>
        <w:t xml:space="preserve">reduce </w:t>
      </w:r>
      <w:r w:rsidR="00EA13EA">
        <w:rPr>
          <w:rFonts w:ascii="Arial" w:hAnsi="Arial" w:cs="Arial"/>
          <w:color w:val="000000" w:themeColor="text1"/>
          <w:sz w:val="22"/>
          <w:szCs w:val="22"/>
        </w:rPr>
        <w:t xml:space="preserve">their </w:t>
      </w:r>
      <w:r w:rsidRPr="00E423D5">
        <w:rPr>
          <w:rFonts w:ascii="Arial" w:hAnsi="Arial" w:cs="Arial"/>
          <w:color w:val="000000" w:themeColor="text1"/>
          <w:sz w:val="22"/>
          <w:szCs w:val="22"/>
        </w:rPr>
        <w:t>vulnerability to sexual abuse.</w:t>
      </w:r>
    </w:p>
    <w:p w14:paraId="7B9F422F" w14:textId="77777777" w:rsidR="00B132E5" w:rsidRDefault="00B132E5" w:rsidP="00BB3B20">
      <w:pPr>
        <w:widowControl w:val="0"/>
        <w:autoSpaceDE w:val="0"/>
        <w:autoSpaceDN w:val="0"/>
        <w:adjustRightInd w:val="0"/>
        <w:contextualSpacing/>
        <w:jc w:val="left"/>
        <w:rPr>
          <w:rFonts w:ascii="Arial" w:hAnsi="Arial" w:cs="Arial"/>
          <w:b/>
          <w:sz w:val="22"/>
          <w:szCs w:val="22"/>
          <w:lang w:val="en-CA"/>
        </w:rPr>
      </w:pPr>
    </w:p>
    <w:p w14:paraId="2C61C4B1" w14:textId="4F4094F4" w:rsidR="00D11CD9" w:rsidRPr="00E423D5" w:rsidRDefault="00D11CD9" w:rsidP="00BB3B20">
      <w:pPr>
        <w:widowControl w:val="0"/>
        <w:autoSpaceDE w:val="0"/>
        <w:autoSpaceDN w:val="0"/>
        <w:adjustRightInd w:val="0"/>
        <w:contextualSpacing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423D5">
        <w:rPr>
          <w:rFonts w:ascii="Arial" w:hAnsi="Arial" w:cs="Arial"/>
          <w:b/>
          <w:sz w:val="22"/>
          <w:szCs w:val="22"/>
          <w:lang w:val="en-CA"/>
        </w:rPr>
        <w:t>Correspondence:</w:t>
      </w:r>
    </w:p>
    <w:p w14:paraId="0FB8A18D" w14:textId="1ED9AB74" w:rsidR="004A5E19" w:rsidRPr="00F71DB9" w:rsidRDefault="00D11CD9" w:rsidP="00BB3B20">
      <w:pPr>
        <w:widowControl w:val="0"/>
        <w:autoSpaceDE w:val="0"/>
        <w:autoSpaceDN w:val="0"/>
        <w:adjustRightInd w:val="0"/>
        <w:contextualSpacing/>
        <w:jc w:val="left"/>
        <w:rPr>
          <w:rFonts w:ascii="Arial" w:hAnsi="Arial" w:cs="Arial"/>
          <w:sz w:val="22"/>
          <w:szCs w:val="22"/>
          <w:lang w:val="en-CA"/>
        </w:rPr>
      </w:pPr>
      <w:r w:rsidRPr="00E423D5">
        <w:rPr>
          <w:rFonts w:ascii="Arial" w:hAnsi="Arial" w:cs="Arial"/>
          <w:sz w:val="22"/>
          <w:szCs w:val="22"/>
          <w:lang w:val="en-CA"/>
        </w:rPr>
        <w:t>Katya Gessie, Laurentian University,</w:t>
      </w:r>
      <w:r w:rsidRPr="00E423D5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</w:t>
      </w:r>
      <w:hyperlink r:id="rId5" w:history="1">
        <w:r w:rsidRPr="00E423D5">
          <w:rPr>
            <w:rStyle w:val="Hyperlink"/>
            <w:rFonts w:ascii="Arial" w:hAnsi="Arial" w:cs="Arial"/>
            <w:color w:val="000000" w:themeColor="text1"/>
            <w:sz w:val="22"/>
            <w:szCs w:val="22"/>
            <w:lang w:val="en-CA"/>
          </w:rPr>
          <w:t>kgessie@laurentian.ca</w:t>
        </w:r>
      </w:hyperlink>
    </w:p>
    <w:sectPr w:rsidR="004A5E19" w:rsidRPr="00F71DB9" w:rsidSect="007163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CD9"/>
    <w:rsid w:val="000125A1"/>
    <w:rsid w:val="00013A03"/>
    <w:rsid w:val="00014EC7"/>
    <w:rsid w:val="0002762D"/>
    <w:rsid w:val="00040F77"/>
    <w:rsid w:val="00043462"/>
    <w:rsid w:val="000A3625"/>
    <w:rsid w:val="000D3FD4"/>
    <w:rsid w:val="000F2F57"/>
    <w:rsid w:val="00133670"/>
    <w:rsid w:val="001427CA"/>
    <w:rsid w:val="00145F3F"/>
    <w:rsid w:val="001629F2"/>
    <w:rsid w:val="0017105E"/>
    <w:rsid w:val="0017412D"/>
    <w:rsid w:val="00192726"/>
    <w:rsid w:val="001A4DBC"/>
    <w:rsid w:val="001A6C9C"/>
    <w:rsid w:val="001C387F"/>
    <w:rsid w:val="001C5B24"/>
    <w:rsid w:val="002402F0"/>
    <w:rsid w:val="002620C5"/>
    <w:rsid w:val="00296CB1"/>
    <w:rsid w:val="002B1A80"/>
    <w:rsid w:val="002C6403"/>
    <w:rsid w:val="003042AC"/>
    <w:rsid w:val="00336B72"/>
    <w:rsid w:val="003563B7"/>
    <w:rsid w:val="00373E85"/>
    <w:rsid w:val="00394622"/>
    <w:rsid w:val="00395A13"/>
    <w:rsid w:val="003F18C6"/>
    <w:rsid w:val="003F7471"/>
    <w:rsid w:val="0042408E"/>
    <w:rsid w:val="004569EF"/>
    <w:rsid w:val="00494D16"/>
    <w:rsid w:val="004B3E2E"/>
    <w:rsid w:val="004C5F85"/>
    <w:rsid w:val="00545148"/>
    <w:rsid w:val="00556C07"/>
    <w:rsid w:val="00626073"/>
    <w:rsid w:val="00674275"/>
    <w:rsid w:val="0067553C"/>
    <w:rsid w:val="006836F3"/>
    <w:rsid w:val="00695427"/>
    <w:rsid w:val="006D0790"/>
    <w:rsid w:val="00714679"/>
    <w:rsid w:val="00716373"/>
    <w:rsid w:val="00744855"/>
    <w:rsid w:val="00774F6A"/>
    <w:rsid w:val="00796569"/>
    <w:rsid w:val="007C3793"/>
    <w:rsid w:val="007D0444"/>
    <w:rsid w:val="007D3302"/>
    <w:rsid w:val="00835EB6"/>
    <w:rsid w:val="008405BA"/>
    <w:rsid w:val="00861756"/>
    <w:rsid w:val="00861832"/>
    <w:rsid w:val="008C6967"/>
    <w:rsid w:val="008D238C"/>
    <w:rsid w:val="008E7B2D"/>
    <w:rsid w:val="00942DBF"/>
    <w:rsid w:val="00964430"/>
    <w:rsid w:val="00980D9B"/>
    <w:rsid w:val="00983CAE"/>
    <w:rsid w:val="00992994"/>
    <w:rsid w:val="009D6AA7"/>
    <w:rsid w:val="009F362D"/>
    <w:rsid w:val="00A16C95"/>
    <w:rsid w:val="00A634DA"/>
    <w:rsid w:val="00A737F2"/>
    <w:rsid w:val="00A90980"/>
    <w:rsid w:val="00A960A6"/>
    <w:rsid w:val="00A96772"/>
    <w:rsid w:val="00AA37FA"/>
    <w:rsid w:val="00B074F9"/>
    <w:rsid w:val="00B132E5"/>
    <w:rsid w:val="00B44F12"/>
    <w:rsid w:val="00B767B5"/>
    <w:rsid w:val="00B8177D"/>
    <w:rsid w:val="00B947E6"/>
    <w:rsid w:val="00B9527D"/>
    <w:rsid w:val="00BB3B20"/>
    <w:rsid w:val="00BC52E1"/>
    <w:rsid w:val="00D11CD9"/>
    <w:rsid w:val="00D165C3"/>
    <w:rsid w:val="00D167C1"/>
    <w:rsid w:val="00D27A36"/>
    <w:rsid w:val="00D47D55"/>
    <w:rsid w:val="00D62FEA"/>
    <w:rsid w:val="00DA6A93"/>
    <w:rsid w:val="00DD438A"/>
    <w:rsid w:val="00E11D00"/>
    <w:rsid w:val="00E3225E"/>
    <w:rsid w:val="00E423D5"/>
    <w:rsid w:val="00E6219E"/>
    <w:rsid w:val="00EA13EA"/>
    <w:rsid w:val="00EB1772"/>
    <w:rsid w:val="00ED370B"/>
    <w:rsid w:val="00ED6415"/>
    <w:rsid w:val="00F12ECB"/>
    <w:rsid w:val="00F32495"/>
    <w:rsid w:val="00F4378D"/>
    <w:rsid w:val="00F511A3"/>
    <w:rsid w:val="00F52116"/>
    <w:rsid w:val="00F71DB9"/>
    <w:rsid w:val="00FC1E0C"/>
    <w:rsid w:val="00FE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94379"/>
  <w14:defaultImageDpi w14:val="32767"/>
  <w15:chartTrackingRefBased/>
  <w15:docId w15:val="{4B369D5E-99F2-E047-BD1D-3D522561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C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C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C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CD9"/>
  </w:style>
  <w:style w:type="paragraph" w:styleId="BalloonText">
    <w:name w:val="Balloon Text"/>
    <w:basedOn w:val="Normal"/>
    <w:link w:val="BalloonTextChar"/>
    <w:uiPriority w:val="99"/>
    <w:semiHidden/>
    <w:unhideWhenUsed/>
    <w:rsid w:val="00D11CD9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CD9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49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4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18C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gessie@laurentian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875A8-9B6E-7A4F-9D46-B7972760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Gessie</dc:creator>
  <cp:keywords/>
  <dc:description/>
  <cp:lastModifiedBy>Katya Gessie</cp:lastModifiedBy>
  <cp:revision>8</cp:revision>
  <dcterms:created xsi:type="dcterms:W3CDTF">2020-01-21T03:32:00Z</dcterms:created>
  <dcterms:modified xsi:type="dcterms:W3CDTF">2020-01-21T03:35:00Z</dcterms:modified>
</cp:coreProperties>
</file>