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86750" w14:textId="4E5E4D29" w:rsidR="00D47CF8" w:rsidRPr="00586EB4" w:rsidRDefault="00D47CF8" w:rsidP="00D47CF8">
      <w:pPr>
        <w:tabs>
          <w:tab w:val="num" w:pos="720"/>
        </w:tabs>
        <w:ind w:left="150" w:hanging="168"/>
        <w:jc w:val="center"/>
        <w:rPr>
          <w:rFonts w:ascii="Arial" w:hAnsi="Arial" w:cs="Arial"/>
          <w:b/>
          <w:bCs/>
          <w:color w:val="000000" w:themeColor="text1"/>
          <w:lang w:val="en-US"/>
        </w:rPr>
      </w:pPr>
      <w:bookmarkStart w:id="0" w:name="_GoBack"/>
      <w:bookmarkEnd w:id="0"/>
      <w:r w:rsidRPr="00586EB4">
        <w:rPr>
          <w:color w:val="000000" w:themeColor="text1"/>
          <w:lang w:val="en-US"/>
        </w:rPr>
        <w:br/>
      </w:r>
      <w:r w:rsidRPr="00586EB4">
        <w:rPr>
          <w:rFonts w:ascii="Arial" w:hAnsi="Arial" w:cs="Arial"/>
          <w:b/>
          <w:bCs/>
          <w:color w:val="000000" w:themeColor="text1"/>
          <w:lang w:val="en-US"/>
        </w:rPr>
        <w:t>TRANSFERRING KNOWLEDGE TO PRACTICE: STAFF MEMBERS’ IMPLEMENTATION OF NATURAL TEACHING PROCEDURES</w:t>
      </w:r>
    </w:p>
    <w:p w14:paraId="5151D4CC" w14:textId="4B5D696E" w:rsidR="009A63A9" w:rsidRDefault="009A63A9" w:rsidP="00D47CF8">
      <w:pPr>
        <w:tabs>
          <w:tab w:val="num" w:pos="720"/>
        </w:tabs>
        <w:ind w:left="150" w:firstLine="0"/>
        <w:contextualSpacing/>
        <w:jc w:val="center"/>
        <w:rPr>
          <w:rFonts w:ascii="Arial" w:hAnsi="Arial" w:cs="Arial"/>
          <w:color w:val="000000" w:themeColor="text1"/>
          <w:lang w:val="en-US"/>
        </w:rPr>
      </w:pPr>
      <w:r w:rsidRPr="00586EB4">
        <w:rPr>
          <w:rFonts w:ascii="Arial" w:hAnsi="Arial" w:cs="Arial"/>
          <w:color w:val="000000" w:themeColor="text1"/>
          <w:lang w:val="en-US"/>
        </w:rPr>
        <w:t>Megan Watson, Brock University</w:t>
      </w:r>
    </w:p>
    <w:p w14:paraId="12C2FAF5" w14:textId="3BF37A2F" w:rsidR="00D47CF8" w:rsidRPr="00586EB4" w:rsidRDefault="00D47CF8" w:rsidP="00D47CF8">
      <w:pPr>
        <w:tabs>
          <w:tab w:val="num" w:pos="720"/>
        </w:tabs>
        <w:ind w:left="150" w:firstLine="0"/>
        <w:contextualSpacing/>
        <w:jc w:val="center"/>
        <w:rPr>
          <w:rFonts w:ascii="Arial" w:hAnsi="Arial" w:cs="Arial"/>
          <w:color w:val="000000" w:themeColor="text1"/>
        </w:rPr>
      </w:pPr>
      <w:r w:rsidRPr="00586EB4">
        <w:rPr>
          <w:rFonts w:ascii="Arial" w:hAnsi="Arial" w:cs="Arial"/>
          <w:color w:val="000000" w:themeColor="text1"/>
          <w:lang w:val="en-US"/>
        </w:rPr>
        <w:t>Dr. Carmen Hall, Fanshawe College</w:t>
      </w:r>
      <w:r w:rsidRPr="00586EB4">
        <w:rPr>
          <w:rFonts w:ascii="Arial" w:hAnsi="Arial" w:cs="Arial"/>
          <w:color w:val="000000" w:themeColor="text1"/>
          <w:lang w:val="en-US"/>
        </w:rPr>
        <w:br/>
        <w:t>Dr. Nicole Neil, Western University</w:t>
      </w:r>
      <w:r w:rsidRPr="00586EB4">
        <w:rPr>
          <w:rFonts w:ascii="Arial" w:hAnsi="Arial" w:cs="Arial"/>
          <w:color w:val="000000" w:themeColor="text1"/>
          <w:lang w:val="en-US"/>
        </w:rPr>
        <w:br/>
        <w:t>Jocelyn Prosser, Fanshawe College</w:t>
      </w:r>
      <w:r w:rsidRPr="00586EB4">
        <w:rPr>
          <w:rFonts w:ascii="Arial" w:hAnsi="Arial" w:cs="Arial"/>
          <w:color w:val="000000" w:themeColor="text1"/>
          <w:lang w:val="en-US"/>
        </w:rPr>
        <w:br/>
      </w:r>
      <w:r w:rsidRPr="00586EB4">
        <w:rPr>
          <w:rFonts w:ascii="Arial" w:hAnsi="Arial" w:cs="Arial"/>
          <w:color w:val="000000" w:themeColor="text1"/>
          <w:lang w:val="en-US"/>
        </w:rPr>
        <w:br/>
      </w:r>
    </w:p>
    <w:p w14:paraId="493B8DD8" w14:textId="548D0ABE" w:rsidR="00D47CF8" w:rsidRPr="00D47CF8" w:rsidRDefault="00D47CF8" w:rsidP="00D47CF8">
      <w:pPr>
        <w:contextualSpacing/>
        <w:rPr>
          <w:rFonts w:ascii="Arial" w:eastAsia="Times New Roman" w:hAnsi="Arial" w:cs="Arial"/>
          <w:color w:val="000000" w:themeColor="text1"/>
        </w:rPr>
      </w:pPr>
      <w:r w:rsidRPr="00D47CF8">
        <w:rPr>
          <w:rFonts w:ascii="Arial" w:eastAsia="Times New Roman" w:hAnsi="Arial" w:cs="Arial"/>
          <w:b/>
          <w:bCs/>
          <w:color w:val="000000" w:themeColor="text1"/>
        </w:rPr>
        <w:t>Objectives:</w:t>
      </w:r>
      <w:r w:rsidRPr="00D47CF8">
        <w:rPr>
          <w:rFonts w:ascii="Arial" w:eastAsia="Times New Roman" w:hAnsi="Arial" w:cs="Arial"/>
          <w:color w:val="000000" w:themeColor="text1"/>
        </w:rPr>
        <w:t> </w:t>
      </w:r>
    </w:p>
    <w:p w14:paraId="7BA5ED56" w14:textId="0680BC17" w:rsidR="00586EB4" w:rsidRPr="00586EB4" w:rsidRDefault="00586EB4" w:rsidP="00A72306">
      <w:pPr>
        <w:ind w:left="0" w:firstLine="0"/>
        <w:contextualSpacing/>
        <w:rPr>
          <w:rFonts w:ascii="Arial" w:eastAsia="Times New Roman" w:hAnsi="Arial" w:cs="Arial"/>
          <w:color w:val="000000" w:themeColor="text1"/>
          <w:lang w:val="en-US"/>
        </w:rPr>
      </w:pPr>
      <w:r w:rsidRPr="00586EB4">
        <w:rPr>
          <w:rFonts w:ascii="Arial" w:eastAsia="Times New Roman" w:hAnsi="Arial" w:cs="Arial"/>
          <w:color w:val="000000" w:themeColor="text1"/>
          <w:lang w:val="en-US"/>
        </w:rPr>
        <w:t xml:space="preserve">The following study </w:t>
      </w:r>
      <w:r w:rsidR="009A63A9">
        <w:rPr>
          <w:rFonts w:ascii="Arial" w:eastAsia="Times New Roman" w:hAnsi="Arial" w:cs="Arial"/>
          <w:color w:val="000000" w:themeColor="text1"/>
          <w:lang w:val="en-US"/>
        </w:rPr>
        <w:t>examined</w:t>
      </w:r>
      <w:r w:rsidRPr="00586EB4">
        <w:rPr>
          <w:rFonts w:ascii="Arial" w:eastAsia="Times New Roman" w:hAnsi="Arial" w:cs="Arial"/>
          <w:color w:val="000000" w:themeColor="text1"/>
          <w:lang w:val="en-US"/>
        </w:rPr>
        <w:t xml:space="preserve"> </w:t>
      </w:r>
      <w:r w:rsidR="00A41889">
        <w:rPr>
          <w:rFonts w:ascii="Arial" w:eastAsia="Times New Roman" w:hAnsi="Arial" w:cs="Arial"/>
          <w:color w:val="000000" w:themeColor="text1"/>
          <w:lang w:val="en-US"/>
        </w:rPr>
        <w:t xml:space="preserve">staff behaviour through </w:t>
      </w:r>
      <w:r w:rsidRPr="00586EB4">
        <w:rPr>
          <w:rFonts w:ascii="Arial" w:eastAsia="Times New Roman" w:hAnsi="Arial" w:cs="Arial"/>
          <w:color w:val="000000" w:themeColor="text1"/>
          <w:lang w:val="en-US"/>
        </w:rPr>
        <w:t>Organizational Behaviour Management (OBM) in the context of providing ABA services to adults with intellectual disabilities</w:t>
      </w:r>
      <w:r w:rsidR="00A41889">
        <w:rPr>
          <w:rFonts w:ascii="Arial" w:eastAsia="Times New Roman" w:hAnsi="Arial" w:cs="Arial"/>
          <w:color w:val="000000" w:themeColor="text1"/>
          <w:lang w:val="en-US"/>
        </w:rPr>
        <w:t xml:space="preserve"> and developmental disabilities (IDD)</w:t>
      </w:r>
      <w:r w:rsidRPr="00586EB4">
        <w:rPr>
          <w:rFonts w:ascii="Arial" w:eastAsia="Times New Roman" w:hAnsi="Arial" w:cs="Arial"/>
          <w:color w:val="000000" w:themeColor="text1"/>
          <w:lang w:val="en-US"/>
        </w:rPr>
        <w:t xml:space="preserve"> in a day program. Specifically, the research </w:t>
      </w:r>
      <w:r w:rsidR="009A63A9">
        <w:rPr>
          <w:rFonts w:ascii="Arial" w:eastAsia="Times New Roman" w:hAnsi="Arial" w:cs="Arial"/>
          <w:color w:val="000000" w:themeColor="text1"/>
          <w:lang w:val="en-US"/>
        </w:rPr>
        <w:t>evaluated</w:t>
      </w:r>
      <w:r w:rsidRPr="00586EB4">
        <w:rPr>
          <w:rFonts w:ascii="Arial" w:eastAsia="Times New Roman" w:hAnsi="Arial" w:cs="Arial"/>
          <w:color w:val="000000" w:themeColor="text1"/>
          <w:lang w:val="en-US"/>
        </w:rPr>
        <w:t xml:space="preserve"> the Performance Diagnostic Checklist</w:t>
      </w:r>
      <w:r w:rsidRPr="00A72306">
        <w:rPr>
          <w:rFonts w:ascii="Arial" w:eastAsia="Times New Roman" w:hAnsi="Arial" w:cs="Arial"/>
          <w:color w:val="000000" w:themeColor="text1"/>
          <w:lang w:val="en-US"/>
        </w:rPr>
        <w:t>-H</w:t>
      </w:r>
      <w:r w:rsidRPr="00586EB4">
        <w:rPr>
          <w:rFonts w:ascii="Arial" w:eastAsia="Times New Roman" w:hAnsi="Arial" w:cs="Arial"/>
          <w:color w:val="000000" w:themeColor="text1"/>
          <w:lang w:val="en-US"/>
        </w:rPr>
        <w:t xml:space="preserve">uman </w:t>
      </w:r>
      <w:r w:rsidRPr="00A72306">
        <w:rPr>
          <w:rFonts w:ascii="Arial" w:eastAsia="Times New Roman" w:hAnsi="Arial" w:cs="Arial"/>
          <w:color w:val="000000" w:themeColor="text1"/>
          <w:lang w:val="en-US"/>
        </w:rPr>
        <w:t>S</w:t>
      </w:r>
      <w:r w:rsidRPr="00586EB4">
        <w:rPr>
          <w:rFonts w:ascii="Arial" w:eastAsia="Times New Roman" w:hAnsi="Arial" w:cs="Arial"/>
          <w:color w:val="000000" w:themeColor="text1"/>
          <w:lang w:val="en-US"/>
        </w:rPr>
        <w:t>ervices (PDC-HS) as a tool for identifying barriers to specific job tasks as well as examine</w:t>
      </w:r>
      <w:r w:rsidR="00A41889">
        <w:rPr>
          <w:rFonts w:ascii="Arial" w:eastAsia="Times New Roman" w:hAnsi="Arial" w:cs="Arial"/>
          <w:color w:val="000000" w:themeColor="text1"/>
          <w:lang w:val="en-US"/>
        </w:rPr>
        <w:t>d</w:t>
      </w:r>
      <w:r w:rsidRPr="00586EB4">
        <w:rPr>
          <w:rFonts w:ascii="Arial" w:eastAsia="Times New Roman" w:hAnsi="Arial" w:cs="Arial"/>
          <w:color w:val="000000" w:themeColor="text1"/>
          <w:lang w:val="en-US"/>
        </w:rPr>
        <w:t xml:space="preserve"> </w:t>
      </w:r>
      <w:r w:rsidR="00A41889">
        <w:rPr>
          <w:rFonts w:ascii="Arial" w:eastAsia="Times New Roman" w:hAnsi="Arial" w:cs="Arial"/>
          <w:color w:val="000000" w:themeColor="text1"/>
          <w:lang w:val="en-US"/>
        </w:rPr>
        <w:t>changes in</w:t>
      </w:r>
      <w:r w:rsidRPr="00586EB4">
        <w:rPr>
          <w:rFonts w:ascii="Arial" w:eastAsia="Times New Roman" w:hAnsi="Arial" w:cs="Arial"/>
          <w:color w:val="000000" w:themeColor="text1"/>
          <w:lang w:val="en-US"/>
        </w:rPr>
        <w:t xml:space="preserve"> staff behaviour </w:t>
      </w:r>
      <w:r w:rsidR="00A41889">
        <w:rPr>
          <w:rFonts w:ascii="Arial" w:eastAsia="Times New Roman" w:hAnsi="Arial" w:cs="Arial"/>
          <w:color w:val="000000" w:themeColor="text1"/>
          <w:lang w:val="en-US"/>
        </w:rPr>
        <w:t xml:space="preserve">and the impact </w:t>
      </w:r>
      <w:r w:rsidRPr="00586EB4">
        <w:rPr>
          <w:rFonts w:ascii="Arial" w:eastAsia="Times New Roman" w:hAnsi="Arial" w:cs="Arial"/>
          <w:color w:val="000000" w:themeColor="text1"/>
          <w:lang w:val="en-US"/>
        </w:rPr>
        <w:t xml:space="preserve">on client outcomes. </w:t>
      </w:r>
    </w:p>
    <w:p w14:paraId="7762FC7C" w14:textId="13BC7D99" w:rsidR="00A72306" w:rsidRPr="00A72306" w:rsidRDefault="00A72306" w:rsidP="00A72306">
      <w:pPr>
        <w:ind w:left="0" w:firstLine="0"/>
        <w:contextualSpacing/>
        <w:rPr>
          <w:rFonts w:ascii="Arial" w:eastAsia="Times New Roman" w:hAnsi="Arial" w:cs="Arial"/>
          <w:color w:val="000000" w:themeColor="text1"/>
          <w:lang w:val="en-US"/>
        </w:rPr>
      </w:pPr>
      <w:r w:rsidRPr="00A72306">
        <w:rPr>
          <w:rFonts w:ascii="Arial" w:eastAsia="Times New Roman" w:hAnsi="Arial" w:cs="Arial"/>
          <w:color w:val="000000" w:themeColor="text1"/>
          <w:lang w:val="en-US"/>
        </w:rPr>
        <w:t>This research aim</w:t>
      </w:r>
      <w:r w:rsidR="00A41889">
        <w:rPr>
          <w:rFonts w:ascii="Arial" w:eastAsia="Times New Roman" w:hAnsi="Arial" w:cs="Arial"/>
          <w:color w:val="000000" w:themeColor="text1"/>
          <w:lang w:val="en-US"/>
        </w:rPr>
        <w:t>ed</w:t>
      </w:r>
      <w:r w:rsidRPr="00A72306">
        <w:rPr>
          <w:rFonts w:ascii="Arial" w:eastAsia="Times New Roman" w:hAnsi="Arial" w:cs="Arial"/>
          <w:color w:val="000000" w:themeColor="text1"/>
          <w:lang w:val="en-US"/>
        </w:rPr>
        <w:t xml:space="preserve"> to evaluate two goals: </w:t>
      </w:r>
    </w:p>
    <w:p w14:paraId="2B7D1244" w14:textId="2CEE1EF3" w:rsidR="00A72306" w:rsidRPr="00A72306" w:rsidRDefault="00A72306" w:rsidP="00A72306">
      <w:pPr>
        <w:numPr>
          <w:ilvl w:val="0"/>
          <w:numId w:val="2"/>
        </w:numPr>
        <w:contextualSpacing/>
        <w:rPr>
          <w:rFonts w:ascii="Arial" w:eastAsia="Times New Roman" w:hAnsi="Arial" w:cs="Arial"/>
          <w:color w:val="000000" w:themeColor="text1"/>
          <w:lang w:val="en-US"/>
        </w:rPr>
      </w:pPr>
      <w:r w:rsidRPr="00A72306">
        <w:rPr>
          <w:rFonts w:ascii="Arial" w:eastAsia="Times New Roman" w:hAnsi="Arial" w:cs="Arial"/>
          <w:color w:val="000000" w:themeColor="text1"/>
          <w:lang w:val="en-US"/>
        </w:rPr>
        <w:t xml:space="preserve">The effectiveness of </w:t>
      </w:r>
      <w:r w:rsidRPr="00586EB4">
        <w:rPr>
          <w:rFonts w:ascii="Arial" w:eastAsia="Times New Roman" w:hAnsi="Arial" w:cs="Arial"/>
          <w:color w:val="000000" w:themeColor="text1"/>
          <w:lang w:val="en-US"/>
        </w:rPr>
        <w:t>a</w:t>
      </w:r>
      <w:r w:rsidRPr="00A72306">
        <w:rPr>
          <w:rFonts w:ascii="Arial" w:eastAsia="Times New Roman" w:hAnsi="Arial" w:cs="Arial"/>
          <w:color w:val="000000" w:themeColor="text1"/>
          <w:lang w:val="en-US"/>
        </w:rPr>
        <w:t xml:space="preserve"> customized training procedure to assist the program staff </w:t>
      </w:r>
      <w:r w:rsidRPr="00586EB4">
        <w:rPr>
          <w:rFonts w:ascii="Arial" w:eastAsia="Times New Roman" w:hAnsi="Arial" w:cs="Arial"/>
          <w:color w:val="000000" w:themeColor="text1"/>
          <w:lang w:val="en-US"/>
        </w:rPr>
        <w:t xml:space="preserve">in an ABA based day program for adults </w:t>
      </w:r>
      <w:r w:rsidR="00A41889">
        <w:rPr>
          <w:rFonts w:ascii="Arial" w:eastAsia="Times New Roman" w:hAnsi="Arial" w:cs="Arial"/>
          <w:color w:val="000000" w:themeColor="text1"/>
          <w:lang w:val="en-US"/>
        </w:rPr>
        <w:t xml:space="preserve">with </w:t>
      </w:r>
      <w:r w:rsidRPr="00586EB4">
        <w:rPr>
          <w:rFonts w:ascii="Arial" w:eastAsia="Times New Roman" w:hAnsi="Arial" w:cs="Arial"/>
          <w:color w:val="000000" w:themeColor="text1"/>
          <w:lang w:val="en-US"/>
        </w:rPr>
        <w:t>ID</w:t>
      </w:r>
      <w:r w:rsidR="00A41889">
        <w:rPr>
          <w:rFonts w:ascii="Arial" w:eastAsia="Times New Roman" w:hAnsi="Arial" w:cs="Arial"/>
          <w:color w:val="000000" w:themeColor="text1"/>
          <w:lang w:val="en-US"/>
        </w:rPr>
        <w:t>D</w:t>
      </w:r>
      <w:r w:rsidRPr="00586EB4">
        <w:rPr>
          <w:rFonts w:ascii="Arial" w:eastAsia="Times New Roman" w:hAnsi="Arial" w:cs="Arial"/>
          <w:color w:val="000000" w:themeColor="text1"/>
          <w:lang w:val="en-US"/>
        </w:rPr>
        <w:t xml:space="preserve"> </w:t>
      </w:r>
      <w:r w:rsidRPr="00A72306">
        <w:rPr>
          <w:rFonts w:ascii="Arial" w:eastAsia="Times New Roman" w:hAnsi="Arial" w:cs="Arial"/>
          <w:color w:val="000000" w:themeColor="text1"/>
          <w:lang w:val="en-US"/>
        </w:rPr>
        <w:t>to implement two objectives</w:t>
      </w:r>
      <w:r w:rsidRPr="00586EB4">
        <w:rPr>
          <w:rFonts w:ascii="Arial" w:eastAsia="Times New Roman" w:hAnsi="Arial" w:cs="Arial"/>
          <w:color w:val="000000" w:themeColor="text1"/>
          <w:lang w:val="en-US"/>
        </w:rPr>
        <w:t>,</w:t>
      </w:r>
      <w:r w:rsidRPr="00A72306">
        <w:rPr>
          <w:rFonts w:ascii="Arial" w:eastAsia="Times New Roman" w:hAnsi="Arial" w:cs="Arial"/>
          <w:color w:val="000000" w:themeColor="text1"/>
          <w:lang w:val="en-US"/>
        </w:rPr>
        <w:t xml:space="preserve"> decreasing transition time</w:t>
      </w:r>
      <w:r w:rsidRPr="00586EB4">
        <w:rPr>
          <w:rFonts w:ascii="Arial" w:eastAsia="Times New Roman" w:hAnsi="Arial" w:cs="Arial"/>
          <w:color w:val="000000" w:themeColor="text1"/>
          <w:lang w:val="en-US"/>
        </w:rPr>
        <w:t xml:space="preserve"> and</w:t>
      </w:r>
      <w:r w:rsidRPr="00A72306">
        <w:rPr>
          <w:rFonts w:ascii="Arial" w:eastAsia="Times New Roman" w:hAnsi="Arial" w:cs="Arial"/>
          <w:color w:val="000000" w:themeColor="text1"/>
          <w:lang w:val="en-US"/>
        </w:rPr>
        <w:t xml:space="preserve"> increasing peer-to-peer interactions</w:t>
      </w:r>
      <w:r w:rsidRPr="00586EB4">
        <w:rPr>
          <w:rFonts w:ascii="Arial" w:eastAsia="Times New Roman" w:hAnsi="Arial" w:cs="Arial"/>
          <w:color w:val="000000" w:themeColor="text1"/>
          <w:lang w:val="en-US"/>
        </w:rPr>
        <w:t xml:space="preserve">, </w:t>
      </w:r>
      <w:r w:rsidRPr="00A72306">
        <w:rPr>
          <w:rFonts w:ascii="Arial" w:eastAsia="Times New Roman" w:hAnsi="Arial" w:cs="Arial"/>
          <w:color w:val="000000" w:themeColor="text1"/>
          <w:lang w:val="en-US"/>
        </w:rPr>
        <w:t xml:space="preserve">through training </w:t>
      </w:r>
      <w:r w:rsidRPr="00586EB4">
        <w:rPr>
          <w:rFonts w:ascii="Arial" w:eastAsia="Times New Roman" w:hAnsi="Arial" w:cs="Arial"/>
          <w:color w:val="000000" w:themeColor="text1"/>
          <w:lang w:val="en-US"/>
        </w:rPr>
        <w:t xml:space="preserve">to </w:t>
      </w:r>
      <w:r w:rsidR="00B72CC6" w:rsidRPr="00586EB4">
        <w:rPr>
          <w:rFonts w:ascii="Arial" w:eastAsia="Times New Roman" w:hAnsi="Arial" w:cs="Arial"/>
          <w:color w:val="000000" w:themeColor="text1"/>
          <w:lang w:val="en-US"/>
        </w:rPr>
        <w:t>address</w:t>
      </w:r>
      <w:r w:rsidRPr="00586EB4">
        <w:rPr>
          <w:rFonts w:ascii="Arial" w:eastAsia="Times New Roman" w:hAnsi="Arial" w:cs="Arial"/>
          <w:color w:val="000000" w:themeColor="text1"/>
          <w:lang w:val="en-US"/>
        </w:rPr>
        <w:t xml:space="preserve"> barriers </w:t>
      </w:r>
      <w:r w:rsidRPr="00A72306">
        <w:rPr>
          <w:rFonts w:ascii="Arial" w:eastAsia="Times New Roman" w:hAnsi="Arial" w:cs="Arial"/>
          <w:color w:val="000000" w:themeColor="text1"/>
          <w:lang w:val="en-US"/>
        </w:rPr>
        <w:t xml:space="preserve">that </w:t>
      </w:r>
      <w:r w:rsidRPr="00586EB4">
        <w:rPr>
          <w:rFonts w:ascii="Arial" w:eastAsia="Times New Roman" w:hAnsi="Arial" w:cs="Arial"/>
          <w:color w:val="000000" w:themeColor="text1"/>
          <w:lang w:val="en-US"/>
        </w:rPr>
        <w:t>are</w:t>
      </w:r>
      <w:r w:rsidRPr="00A72306">
        <w:rPr>
          <w:rFonts w:ascii="Arial" w:eastAsia="Times New Roman" w:hAnsi="Arial" w:cs="Arial"/>
          <w:color w:val="000000" w:themeColor="text1"/>
          <w:lang w:val="en-US"/>
        </w:rPr>
        <w:t xml:space="preserve"> identified in a questionnaire (</w:t>
      </w:r>
      <w:r w:rsidR="00586EB4" w:rsidRPr="00586EB4">
        <w:rPr>
          <w:rFonts w:ascii="Arial" w:eastAsia="Times New Roman" w:hAnsi="Arial" w:cs="Arial"/>
          <w:color w:val="000000" w:themeColor="text1"/>
          <w:lang w:val="en-US"/>
        </w:rPr>
        <w:t>PDC-HS</w:t>
      </w:r>
      <w:r w:rsidRPr="00A72306">
        <w:rPr>
          <w:rFonts w:ascii="Arial" w:eastAsia="Times New Roman" w:hAnsi="Arial" w:cs="Arial"/>
          <w:color w:val="000000" w:themeColor="text1"/>
          <w:lang w:val="en-US"/>
        </w:rPr>
        <w:t xml:space="preserve">). </w:t>
      </w:r>
    </w:p>
    <w:p w14:paraId="78327FDC" w14:textId="42165A55" w:rsidR="00A72306" w:rsidRPr="00A72306" w:rsidRDefault="00A72306" w:rsidP="00A72306">
      <w:pPr>
        <w:numPr>
          <w:ilvl w:val="0"/>
          <w:numId w:val="2"/>
        </w:numPr>
        <w:contextualSpacing/>
        <w:rPr>
          <w:rFonts w:ascii="Arial" w:eastAsia="Times New Roman" w:hAnsi="Arial" w:cs="Arial"/>
          <w:color w:val="000000" w:themeColor="text1"/>
          <w:lang w:val="en-US"/>
        </w:rPr>
      </w:pPr>
      <w:r w:rsidRPr="00A72306">
        <w:rPr>
          <w:rFonts w:ascii="Arial" w:eastAsia="Times New Roman" w:hAnsi="Arial" w:cs="Arial"/>
          <w:color w:val="000000" w:themeColor="text1"/>
          <w:lang w:val="en-US"/>
        </w:rPr>
        <w:t>The collateral outcome data on the participant’s corresponding skill level changes (significant decrease in transition times and increase in peer-to-peer interactions) as a result of teaching the two skills to staff.</w:t>
      </w:r>
    </w:p>
    <w:p w14:paraId="65356664" w14:textId="77777777" w:rsidR="00D47CF8" w:rsidRPr="00586EB4" w:rsidRDefault="00D47CF8" w:rsidP="00D47CF8">
      <w:pPr>
        <w:ind w:left="0" w:firstLine="0"/>
        <w:contextualSpacing/>
        <w:rPr>
          <w:rFonts w:ascii="Arial" w:eastAsia="Times New Roman" w:hAnsi="Arial" w:cs="Arial"/>
          <w:b/>
          <w:bCs/>
          <w:color w:val="000000" w:themeColor="text1"/>
        </w:rPr>
      </w:pPr>
    </w:p>
    <w:p w14:paraId="0CBD762E" w14:textId="1443ACA4" w:rsidR="00D47CF8" w:rsidRPr="00D47CF8" w:rsidRDefault="00D47CF8" w:rsidP="00D47CF8">
      <w:pPr>
        <w:ind w:left="0" w:firstLine="0"/>
        <w:contextualSpacing/>
        <w:rPr>
          <w:rFonts w:ascii="Arial" w:eastAsia="Times New Roman" w:hAnsi="Arial" w:cs="Arial"/>
          <w:color w:val="000000" w:themeColor="text1"/>
        </w:rPr>
      </w:pPr>
      <w:r w:rsidRPr="00D47CF8">
        <w:rPr>
          <w:rFonts w:ascii="Arial" w:eastAsia="Times New Roman" w:hAnsi="Arial" w:cs="Arial"/>
          <w:b/>
          <w:bCs/>
          <w:color w:val="000000" w:themeColor="text1"/>
        </w:rPr>
        <w:t>Method:</w:t>
      </w:r>
      <w:r w:rsidRPr="00D47CF8">
        <w:rPr>
          <w:rFonts w:ascii="Arial" w:eastAsia="Times New Roman" w:hAnsi="Arial" w:cs="Arial"/>
          <w:color w:val="000000" w:themeColor="text1"/>
        </w:rPr>
        <w:t> </w:t>
      </w:r>
      <w:r w:rsidRPr="00586EB4">
        <w:rPr>
          <w:rFonts w:ascii="Arial" w:eastAsia="Times New Roman" w:hAnsi="Arial" w:cs="Arial"/>
          <w:color w:val="000000" w:themeColor="text1"/>
        </w:rPr>
        <w:t xml:space="preserve"> </w:t>
      </w:r>
    </w:p>
    <w:p w14:paraId="14824809" w14:textId="65579CC2" w:rsidR="00D47CF8" w:rsidRPr="00586EB4" w:rsidRDefault="00A41889" w:rsidP="00D47CF8">
      <w:pPr>
        <w:ind w:left="0" w:firstLine="0"/>
        <w:contextualSpacing/>
        <w:rPr>
          <w:rFonts w:ascii="Arial" w:eastAsia="Times New Roman" w:hAnsi="Arial" w:cs="Arial"/>
          <w:color w:val="000000" w:themeColor="text1"/>
        </w:rPr>
      </w:pPr>
      <w:r>
        <w:rPr>
          <w:rFonts w:ascii="Arial" w:eastAsia="Times New Roman" w:hAnsi="Arial" w:cs="Arial"/>
          <w:color w:val="000000" w:themeColor="text1"/>
        </w:rPr>
        <w:t>A</w:t>
      </w:r>
      <w:r w:rsidR="00A72306" w:rsidRPr="00586EB4">
        <w:rPr>
          <w:rFonts w:ascii="Arial" w:eastAsia="Times New Roman" w:hAnsi="Arial" w:cs="Arial"/>
          <w:color w:val="000000" w:themeColor="text1"/>
        </w:rPr>
        <w:t xml:space="preserve"> multiple </w:t>
      </w:r>
      <w:r>
        <w:rPr>
          <w:rFonts w:ascii="Arial" w:eastAsia="Times New Roman" w:hAnsi="Arial" w:cs="Arial"/>
          <w:color w:val="000000" w:themeColor="text1"/>
        </w:rPr>
        <w:t>probe design was implemented</w:t>
      </w:r>
      <w:r w:rsidRPr="00586EB4">
        <w:rPr>
          <w:rFonts w:ascii="Arial" w:eastAsia="Times New Roman" w:hAnsi="Arial" w:cs="Arial"/>
          <w:color w:val="000000" w:themeColor="text1"/>
        </w:rPr>
        <w:t xml:space="preserve"> </w:t>
      </w:r>
      <w:r w:rsidR="00A72306" w:rsidRPr="00586EB4">
        <w:rPr>
          <w:rFonts w:ascii="Arial" w:eastAsia="Times New Roman" w:hAnsi="Arial" w:cs="Arial"/>
          <w:color w:val="000000" w:themeColor="text1"/>
        </w:rPr>
        <w:t xml:space="preserve">across </w:t>
      </w:r>
      <w:r>
        <w:rPr>
          <w:rFonts w:ascii="Arial" w:eastAsia="Times New Roman" w:hAnsi="Arial" w:cs="Arial"/>
          <w:color w:val="000000" w:themeColor="text1"/>
        </w:rPr>
        <w:t>staff and participants</w:t>
      </w:r>
      <w:r w:rsidR="00A72306" w:rsidRPr="00586EB4">
        <w:rPr>
          <w:rFonts w:ascii="Arial" w:eastAsia="Times New Roman" w:hAnsi="Arial" w:cs="Arial"/>
          <w:color w:val="000000" w:themeColor="text1"/>
        </w:rPr>
        <w:t xml:space="preserve">. </w:t>
      </w:r>
      <w:r>
        <w:rPr>
          <w:rFonts w:ascii="Arial" w:eastAsia="Times New Roman" w:hAnsi="Arial" w:cs="Arial"/>
          <w:color w:val="000000" w:themeColor="text1"/>
        </w:rPr>
        <w:t>Five</w:t>
      </w:r>
      <w:r w:rsidR="00A72306" w:rsidRPr="00586EB4">
        <w:rPr>
          <w:rFonts w:ascii="Arial" w:eastAsia="Times New Roman" w:hAnsi="Arial" w:cs="Arial"/>
          <w:color w:val="000000" w:themeColor="text1"/>
        </w:rPr>
        <w:t xml:space="preserve"> instructor therapists</w:t>
      </w:r>
      <w:r>
        <w:rPr>
          <w:rFonts w:ascii="Arial" w:eastAsia="Times New Roman" w:hAnsi="Arial" w:cs="Arial"/>
          <w:color w:val="000000" w:themeColor="text1"/>
        </w:rPr>
        <w:t xml:space="preserve"> participated as staff</w:t>
      </w:r>
      <w:r w:rsidR="00A72306" w:rsidRPr="00586EB4">
        <w:rPr>
          <w:rFonts w:ascii="Arial" w:eastAsia="Times New Roman" w:hAnsi="Arial" w:cs="Arial"/>
          <w:color w:val="000000" w:themeColor="text1"/>
        </w:rPr>
        <w:t xml:space="preserve"> and 3 adults with mild to moderate ID</w:t>
      </w:r>
      <w:r>
        <w:rPr>
          <w:rFonts w:ascii="Arial" w:eastAsia="Times New Roman" w:hAnsi="Arial" w:cs="Arial"/>
          <w:color w:val="000000" w:themeColor="text1"/>
        </w:rPr>
        <w:t>D</w:t>
      </w:r>
      <w:r w:rsidR="00A72306" w:rsidRPr="00586EB4">
        <w:rPr>
          <w:rFonts w:ascii="Arial" w:eastAsia="Times New Roman" w:hAnsi="Arial" w:cs="Arial"/>
          <w:color w:val="000000" w:themeColor="text1"/>
        </w:rPr>
        <w:t xml:space="preserve"> who range in age between 20 and 40 years old and </w:t>
      </w:r>
      <w:r>
        <w:rPr>
          <w:rFonts w:ascii="Arial" w:eastAsia="Times New Roman" w:hAnsi="Arial" w:cs="Arial"/>
          <w:color w:val="000000" w:themeColor="text1"/>
        </w:rPr>
        <w:t>required high levels of support</w:t>
      </w:r>
      <w:r w:rsidR="00A72306" w:rsidRPr="00586EB4">
        <w:rPr>
          <w:rFonts w:ascii="Arial" w:eastAsia="Times New Roman" w:hAnsi="Arial" w:cs="Arial"/>
          <w:color w:val="000000" w:themeColor="text1"/>
        </w:rPr>
        <w:t xml:space="preserve">. Assessment of staff behaviour </w:t>
      </w:r>
      <w:r>
        <w:rPr>
          <w:rFonts w:ascii="Arial" w:eastAsia="Times New Roman" w:hAnsi="Arial" w:cs="Arial"/>
          <w:color w:val="000000" w:themeColor="text1"/>
        </w:rPr>
        <w:t>was</w:t>
      </w:r>
      <w:r w:rsidR="00B72CC6" w:rsidRPr="00586EB4">
        <w:rPr>
          <w:rFonts w:ascii="Arial" w:eastAsia="Times New Roman" w:hAnsi="Arial" w:cs="Arial"/>
          <w:color w:val="000000" w:themeColor="text1"/>
        </w:rPr>
        <w:t xml:space="preserve"> </w:t>
      </w:r>
      <w:r w:rsidR="00A72306" w:rsidRPr="00586EB4">
        <w:rPr>
          <w:rFonts w:ascii="Arial" w:eastAsia="Times New Roman" w:hAnsi="Arial" w:cs="Arial"/>
          <w:color w:val="000000" w:themeColor="text1"/>
        </w:rPr>
        <w:t>completed using the Perfo</w:t>
      </w:r>
      <w:r w:rsidR="00B72CC6" w:rsidRPr="00586EB4">
        <w:rPr>
          <w:rFonts w:ascii="Arial" w:eastAsia="Times New Roman" w:hAnsi="Arial" w:cs="Arial"/>
          <w:color w:val="000000" w:themeColor="text1"/>
        </w:rPr>
        <w:t xml:space="preserve">rmance Diagnostic Checklist-Human Services (PDC-HS). Primary measures </w:t>
      </w:r>
      <w:r>
        <w:rPr>
          <w:rFonts w:ascii="Arial" w:eastAsia="Times New Roman" w:hAnsi="Arial" w:cs="Arial"/>
          <w:color w:val="000000" w:themeColor="text1"/>
        </w:rPr>
        <w:t>included</w:t>
      </w:r>
      <w:r w:rsidR="00B72CC6" w:rsidRPr="00586EB4">
        <w:rPr>
          <w:rFonts w:ascii="Arial" w:eastAsia="Times New Roman" w:hAnsi="Arial" w:cs="Arial"/>
          <w:color w:val="000000" w:themeColor="text1"/>
        </w:rPr>
        <w:t xml:space="preserve"> latency of transitions for all participants and number of social interactions as well as frequency of staff prompting through peers. At the end of the study, staff complete</w:t>
      </w:r>
      <w:r>
        <w:rPr>
          <w:rFonts w:ascii="Arial" w:eastAsia="Times New Roman" w:hAnsi="Arial" w:cs="Arial"/>
          <w:color w:val="000000" w:themeColor="text1"/>
        </w:rPr>
        <w:t>d</w:t>
      </w:r>
      <w:r w:rsidR="00B72CC6" w:rsidRPr="00586EB4">
        <w:rPr>
          <w:rFonts w:ascii="Arial" w:eastAsia="Times New Roman" w:hAnsi="Arial" w:cs="Arial"/>
          <w:color w:val="000000" w:themeColor="text1"/>
        </w:rPr>
        <w:t xml:space="preserve"> a social validity questionnaire to assess overall acceptability of the PDC-HS and process</w:t>
      </w:r>
      <w:r>
        <w:rPr>
          <w:rFonts w:ascii="Arial" w:eastAsia="Times New Roman" w:hAnsi="Arial" w:cs="Arial"/>
          <w:color w:val="000000" w:themeColor="text1"/>
        </w:rPr>
        <w:t>es</w:t>
      </w:r>
      <w:r w:rsidR="00B72CC6" w:rsidRPr="00586EB4">
        <w:rPr>
          <w:rFonts w:ascii="Arial" w:eastAsia="Times New Roman" w:hAnsi="Arial" w:cs="Arial"/>
          <w:color w:val="000000" w:themeColor="text1"/>
        </w:rPr>
        <w:t xml:space="preserve"> involved. Results of the PDC-HS </w:t>
      </w:r>
      <w:r>
        <w:rPr>
          <w:rFonts w:ascii="Arial" w:eastAsia="Times New Roman" w:hAnsi="Arial" w:cs="Arial"/>
          <w:color w:val="000000" w:themeColor="text1"/>
        </w:rPr>
        <w:t>informed</w:t>
      </w:r>
      <w:r w:rsidR="00B72CC6" w:rsidRPr="00586EB4">
        <w:rPr>
          <w:rFonts w:ascii="Arial" w:eastAsia="Times New Roman" w:hAnsi="Arial" w:cs="Arial"/>
          <w:color w:val="000000" w:themeColor="text1"/>
        </w:rPr>
        <w:t xml:space="preserve"> individualized staff training plans implemented using behavioural skills training. </w:t>
      </w:r>
    </w:p>
    <w:p w14:paraId="479D63C0" w14:textId="77777777" w:rsidR="00A72306" w:rsidRPr="00586EB4" w:rsidRDefault="00A72306" w:rsidP="00D47CF8">
      <w:pPr>
        <w:ind w:left="0" w:firstLine="0"/>
        <w:contextualSpacing/>
        <w:rPr>
          <w:rFonts w:ascii="Arial" w:eastAsia="Times New Roman" w:hAnsi="Arial" w:cs="Arial"/>
          <w:b/>
          <w:bCs/>
          <w:color w:val="000000" w:themeColor="text1"/>
        </w:rPr>
      </w:pPr>
    </w:p>
    <w:p w14:paraId="5B6B8CF7" w14:textId="7324033E" w:rsidR="00D47CF8" w:rsidRPr="00586EB4" w:rsidRDefault="00D47CF8" w:rsidP="00D47CF8">
      <w:pPr>
        <w:ind w:left="0" w:firstLine="0"/>
        <w:contextualSpacing/>
        <w:rPr>
          <w:rFonts w:ascii="Arial" w:eastAsia="Times New Roman" w:hAnsi="Arial" w:cs="Arial"/>
          <w:b/>
          <w:bCs/>
          <w:color w:val="000000" w:themeColor="text1"/>
        </w:rPr>
      </w:pPr>
      <w:r w:rsidRPr="00D47CF8">
        <w:rPr>
          <w:rFonts w:ascii="Arial" w:eastAsia="Times New Roman" w:hAnsi="Arial" w:cs="Arial"/>
          <w:b/>
          <w:bCs/>
          <w:color w:val="000000" w:themeColor="text1"/>
        </w:rPr>
        <w:t>Results</w:t>
      </w:r>
      <w:r w:rsidR="00A72306" w:rsidRPr="00586EB4">
        <w:rPr>
          <w:rFonts w:ascii="Arial" w:eastAsia="Times New Roman" w:hAnsi="Arial" w:cs="Arial"/>
          <w:b/>
          <w:bCs/>
          <w:color w:val="000000" w:themeColor="text1"/>
        </w:rPr>
        <w:t>:</w:t>
      </w:r>
    </w:p>
    <w:p w14:paraId="25C9E116" w14:textId="6D259850" w:rsidR="00A72306" w:rsidRPr="00586EB4" w:rsidRDefault="00A41889" w:rsidP="00D47CF8">
      <w:pPr>
        <w:ind w:left="0" w:firstLine="0"/>
        <w:contextualSpacing/>
        <w:rPr>
          <w:rFonts w:ascii="Arial" w:eastAsia="Times New Roman" w:hAnsi="Arial" w:cs="Arial"/>
          <w:color w:val="000000" w:themeColor="text1"/>
        </w:rPr>
      </w:pPr>
      <w:r>
        <w:rPr>
          <w:rFonts w:ascii="Arial" w:eastAsia="Times New Roman" w:hAnsi="Arial" w:cs="Arial"/>
          <w:color w:val="000000" w:themeColor="text1"/>
        </w:rPr>
        <w:t>The study is in the final phases of completion. Initial results demonstrate low levels of promotion of peer-to-peer interactions and increased staff-led interactions and high latency to transition to activities. Once letting staff know the skills for target in intervention, staff identified areas for specific training and barriers to implementation.</w:t>
      </w:r>
    </w:p>
    <w:p w14:paraId="254AE091" w14:textId="21846ABD" w:rsidR="00A004B2" w:rsidRPr="00586EB4" w:rsidRDefault="00A004B2" w:rsidP="00A004B2">
      <w:pPr>
        <w:rPr>
          <w:color w:val="000000" w:themeColor="text1"/>
          <w:sz w:val="22"/>
          <w:szCs w:val="22"/>
          <w:lang w:eastAsia="en-CA"/>
        </w:rPr>
      </w:pPr>
    </w:p>
    <w:p w14:paraId="2A2A33FE" w14:textId="3886737F" w:rsidR="00A004B2" w:rsidRDefault="00A004B2" w:rsidP="00A004B2">
      <w:pPr>
        <w:contextualSpacing/>
        <w:rPr>
          <w:rFonts w:ascii="Arial" w:eastAsia="Times New Roman" w:hAnsi="Arial" w:cs="Arial"/>
          <w:color w:val="000000" w:themeColor="text1"/>
        </w:rPr>
      </w:pPr>
      <w:r w:rsidRPr="00D47CF8">
        <w:rPr>
          <w:rFonts w:ascii="Arial" w:eastAsia="Times New Roman" w:hAnsi="Arial" w:cs="Arial"/>
          <w:b/>
          <w:bCs/>
          <w:color w:val="000000" w:themeColor="text1"/>
        </w:rPr>
        <w:t>Discussion/Conclusions:</w:t>
      </w:r>
      <w:r w:rsidRPr="00D47CF8">
        <w:rPr>
          <w:rFonts w:ascii="Arial" w:eastAsia="Times New Roman" w:hAnsi="Arial" w:cs="Arial"/>
          <w:color w:val="000000" w:themeColor="text1"/>
        </w:rPr>
        <w:t> </w:t>
      </w:r>
    </w:p>
    <w:p w14:paraId="480BB9CB" w14:textId="790A95EC" w:rsidR="00D47CF8" w:rsidRPr="00D47CF8" w:rsidRDefault="00586EB4" w:rsidP="00A004B2">
      <w:pPr>
        <w:ind w:left="0" w:firstLine="0"/>
        <w:contextualSpacing/>
        <w:rPr>
          <w:rFonts w:ascii="Arial" w:eastAsia="Times New Roman" w:hAnsi="Arial" w:cs="Arial"/>
          <w:color w:val="000000" w:themeColor="text1"/>
        </w:rPr>
      </w:pPr>
      <w:r>
        <w:rPr>
          <w:rFonts w:ascii="Arial" w:eastAsia="Times New Roman" w:hAnsi="Arial" w:cs="Arial"/>
          <w:color w:val="000000" w:themeColor="text1"/>
        </w:rPr>
        <w:lastRenderedPageBreak/>
        <w:t>Research on teaching staff interventions to increase peer</w:t>
      </w:r>
      <w:r w:rsidR="00A41889">
        <w:rPr>
          <w:rFonts w:ascii="Arial" w:eastAsia="Times New Roman" w:hAnsi="Arial" w:cs="Arial"/>
          <w:color w:val="000000" w:themeColor="text1"/>
        </w:rPr>
        <w:t>-</w:t>
      </w:r>
      <w:r>
        <w:rPr>
          <w:rFonts w:ascii="Arial" w:eastAsia="Times New Roman" w:hAnsi="Arial" w:cs="Arial"/>
          <w:color w:val="000000" w:themeColor="text1"/>
        </w:rPr>
        <w:t>to</w:t>
      </w:r>
      <w:r w:rsidR="00A41889">
        <w:rPr>
          <w:rFonts w:ascii="Arial" w:eastAsia="Times New Roman" w:hAnsi="Arial" w:cs="Arial"/>
          <w:color w:val="000000" w:themeColor="text1"/>
        </w:rPr>
        <w:t>-</w:t>
      </w:r>
      <w:r>
        <w:rPr>
          <w:rFonts w:ascii="Arial" w:eastAsia="Times New Roman" w:hAnsi="Arial" w:cs="Arial"/>
          <w:color w:val="000000" w:themeColor="text1"/>
        </w:rPr>
        <w:t xml:space="preserve">peer interactions in the adult population is limited however there is considerable evidence to support the claim that social interactions and opportunities are extremely valuable to adults with intellectual disabilities and those are often lacking in the current service model. </w:t>
      </w:r>
      <w:r w:rsidR="00053000">
        <w:rPr>
          <w:rFonts w:ascii="Arial" w:eastAsia="Times New Roman" w:hAnsi="Arial" w:cs="Arial"/>
          <w:color w:val="000000" w:themeColor="text1"/>
        </w:rPr>
        <w:t>Additionally, the literature indicates that transitions can be precursors to incidences of problem behaviour for many individuals with intellectual disabilities so a second component of this research is to identify strategies for staff to implement to make transitions smoother and more efficient. All of this will be done primarily through the use of the PDC-HS, which is emerging as an effective tool for identifying barriers to job performance. This study will contribute to that research base and extend it to an adult day program setting</w:t>
      </w:r>
      <w:r w:rsidR="00A004B2">
        <w:rPr>
          <w:rFonts w:ascii="Arial" w:hAnsi="Arial" w:cs="Arial"/>
          <w:color w:val="000000"/>
          <w:lang w:eastAsia="en-CA"/>
        </w:rPr>
        <w:t xml:space="preserve">, informing </w:t>
      </w:r>
      <w:r w:rsidR="00053000">
        <w:rPr>
          <w:rFonts w:ascii="Arial" w:hAnsi="Arial" w:cs="Arial"/>
          <w:color w:val="000000"/>
          <w:lang w:eastAsia="en-CA"/>
        </w:rPr>
        <w:t xml:space="preserve">the </w:t>
      </w:r>
      <w:r w:rsidR="00A004B2">
        <w:rPr>
          <w:rFonts w:ascii="Arial" w:hAnsi="Arial" w:cs="Arial"/>
          <w:color w:val="000000"/>
          <w:lang w:eastAsia="en-CA"/>
        </w:rPr>
        <w:t>future practice of supervisors and staff in programs that support individuals with intellectual disabilities.</w:t>
      </w:r>
    </w:p>
    <w:p w14:paraId="42DE5A7A" w14:textId="77777777" w:rsidR="00D47CF8" w:rsidRPr="00586EB4" w:rsidRDefault="00D47CF8" w:rsidP="00D47CF8">
      <w:pPr>
        <w:spacing w:before="0" w:beforeAutospacing="0" w:after="150" w:afterAutospacing="0"/>
        <w:ind w:left="0" w:firstLine="0"/>
        <w:contextualSpacing/>
        <w:rPr>
          <w:rFonts w:ascii="Arial" w:eastAsia="Times New Roman" w:hAnsi="Arial" w:cs="Arial"/>
          <w:b/>
          <w:bCs/>
          <w:color w:val="000000" w:themeColor="text1"/>
        </w:rPr>
      </w:pPr>
    </w:p>
    <w:p w14:paraId="3C9CDC0F" w14:textId="7FE65881" w:rsidR="00D47CF8" w:rsidRPr="00D47CF8" w:rsidRDefault="00D47CF8" w:rsidP="00D47CF8">
      <w:pPr>
        <w:spacing w:before="0" w:beforeAutospacing="0" w:after="150" w:afterAutospacing="0"/>
        <w:ind w:left="0" w:firstLine="0"/>
        <w:contextualSpacing/>
        <w:rPr>
          <w:rFonts w:ascii="Arial" w:eastAsia="Times New Roman" w:hAnsi="Arial" w:cs="Arial"/>
          <w:color w:val="000000" w:themeColor="text1"/>
        </w:rPr>
      </w:pPr>
      <w:r w:rsidRPr="00D47CF8">
        <w:rPr>
          <w:rFonts w:ascii="Arial" w:eastAsia="Times New Roman" w:hAnsi="Arial" w:cs="Arial"/>
          <w:b/>
          <w:bCs/>
          <w:color w:val="000000" w:themeColor="text1"/>
        </w:rPr>
        <w:t>Correspondence</w:t>
      </w:r>
    </w:p>
    <w:p w14:paraId="5113BA17" w14:textId="7CD6F784" w:rsidR="008E6C37" w:rsidRDefault="008E6C37" w:rsidP="00D47CF8">
      <w:pPr>
        <w:ind w:left="0" w:firstLine="0"/>
        <w:contextualSpacing/>
        <w:rPr>
          <w:rFonts w:ascii="Arial" w:hAnsi="Arial" w:cs="Arial"/>
          <w:color w:val="000000" w:themeColor="text1"/>
          <w:lang w:val="en-US"/>
        </w:rPr>
      </w:pPr>
      <w:r w:rsidRPr="00586EB4">
        <w:rPr>
          <w:rFonts w:ascii="Arial" w:hAnsi="Arial" w:cs="Arial"/>
          <w:color w:val="000000" w:themeColor="text1"/>
          <w:lang w:val="en-US"/>
        </w:rPr>
        <w:t>Megan Watson, Brock University mw16gn@brocku.ca</w:t>
      </w:r>
    </w:p>
    <w:p w14:paraId="0F3BF394" w14:textId="26266C5B" w:rsidR="000E5942" w:rsidRPr="00586EB4" w:rsidRDefault="00D47CF8" w:rsidP="00D47CF8">
      <w:pPr>
        <w:ind w:left="0" w:firstLine="0"/>
        <w:contextualSpacing/>
        <w:rPr>
          <w:color w:val="000000" w:themeColor="text1"/>
        </w:rPr>
      </w:pPr>
      <w:r w:rsidRPr="00586EB4">
        <w:rPr>
          <w:rFonts w:ascii="Arial" w:hAnsi="Arial" w:cs="Arial"/>
          <w:color w:val="000000" w:themeColor="text1"/>
          <w:lang w:val="en-US"/>
        </w:rPr>
        <w:t>Dr. Carmen Hall, Fanshawe College clhall@fanshawec.ca</w:t>
      </w:r>
      <w:r w:rsidRPr="00586EB4">
        <w:rPr>
          <w:rFonts w:ascii="Arial" w:hAnsi="Arial" w:cs="Arial"/>
          <w:color w:val="000000" w:themeColor="text1"/>
          <w:lang w:val="en-US"/>
        </w:rPr>
        <w:br/>
        <w:t>Dr. Nicole Neil, Western University nneil@uwo.ca</w:t>
      </w:r>
      <w:r w:rsidRPr="00586EB4">
        <w:rPr>
          <w:rFonts w:ascii="Arial" w:hAnsi="Arial" w:cs="Arial"/>
          <w:color w:val="000000" w:themeColor="text1"/>
          <w:lang w:val="en-US"/>
        </w:rPr>
        <w:br/>
        <w:t>Jocelyn Prosser, Fanshawe College j_prosser2@FanshaweC.ca</w:t>
      </w:r>
      <w:r w:rsidRPr="00586EB4">
        <w:rPr>
          <w:rFonts w:ascii="Arial" w:hAnsi="Arial" w:cs="Arial"/>
          <w:color w:val="000000" w:themeColor="text1"/>
          <w:lang w:val="en-US"/>
        </w:rPr>
        <w:br/>
      </w:r>
    </w:p>
    <w:sectPr w:rsidR="000E5942" w:rsidRPr="00586EB4" w:rsidSect="00D75C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721E"/>
    <w:multiLevelType w:val="multilevel"/>
    <w:tmpl w:val="4CE8E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334C2B"/>
    <w:multiLevelType w:val="hybridMultilevel"/>
    <w:tmpl w:val="85462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F8"/>
    <w:rsid w:val="00053000"/>
    <w:rsid w:val="001746A1"/>
    <w:rsid w:val="001C30BA"/>
    <w:rsid w:val="00290A14"/>
    <w:rsid w:val="00301076"/>
    <w:rsid w:val="00511CF7"/>
    <w:rsid w:val="00586EB4"/>
    <w:rsid w:val="008E6C37"/>
    <w:rsid w:val="009A63A9"/>
    <w:rsid w:val="00A004B2"/>
    <w:rsid w:val="00A41889"/>
    <w:rsid w:val="00A72306"/>
    <w:rsid w:val="00B72CC6"/>
    <w:rsid w:val="00C27D2C"/>
    <w:rsid w:val="00D47CF8"/>
    <w:rsid w:val="00D75C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3A8E"/>
  <w15:chartTrackingRefBased/>
  <w15:docId w15:val="{A9DCDFE6-E0DB-9D43-887B-2A4DCAA6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pPr>
        <w:spacing w:before="100" w:beforeAutospacing="1" w:after="100" w:afterAutospacing="1"/>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CF8"/>
    <w:pPr>
      <w:ind w:left="0" w:firstLine="0"/>
    </w:pPr>
    <w:rPr>
      <w:rFonts w:ascii="Times New Roman" w:eastAsia="Times New Roman" w:hAnsi="Times New Roman" w:cs="Times New Roman"/>
    </w:rPr>
  </w:style>
  <w:style w:type="character" w:styleId="Strong">
    <w:name w:val="Strong"/>
    <w:basedOn w:val="DefaultParagraphFont"/>
    <w:uiPriority w:val="22"/>
    <w:qFormat/>
    <w:rsid w:val="00D47CF8"/>
    <w:rPr>
      <w:b/>
      <w:bCs/>
    </w:rPr>
  </w:style>
  <w:style w:type="character" w:customStyle="1" w:styleId="apple-converted-space">
    <w:name w:val="apple-converted-space"/>
    <w:basedOn w:val="DefaultParagraphFont"/>
    <w:rsid w:val="00D47CF8"/>
  </w:style>
  <w:style w:type="paragraph" w:styleId="BalloonText">
    <w:name w:val="Balloon Text"/>
    <w:basedOn w:val="Normal"/>
    <w:link w:val="BalloonTextChar"/>
    <w:uiPriority w:val="99"/>
    <w:semiHidden/>
    <w:unhideWhenUsed/>
    <w:rsid w:val="009A63A9"/>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63A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632523">
      <w:bodyDiv w:val="1"/>
      <w:marLeft w:val="0"/>
      <w:marRight w:val="0"/>
      <w:marTop w:val="0"/>
      <w:marBottom w:val="0"/>
      <w:divBdr>
        <w:top w:val="none" w:sz="0" w:space="0" w:color="auto"/>
        <w:left w:val="none" w:sz="0" w:space="0" w:color="auto"/>
        <w:bottom w:val="none" w:sz="0" w:space="0" w:color="auto"/>
        <w:right w:val="none" w:sz="0" w:space="0" w:color="auto"/>
      </w:divBdr>
    </w:div>
    <w:div w:id="120848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WATSON</dc:creator>
  <cp:keywords/>
  <dc:description/>
  <cp:lastModifiedBy>Megan WATSON</cp:lastModifiedBy>
  <cp:revision>3</cp:revision>
  <dcterms:created xsi:type="dcterms:W3CDTF">2020-01-23T17:13:00Z</dcterms:created>
  <dcterms:modified xsi:type="dcterms:W3CDTF">2020-01-23T17:14:00Z</dcterms:modified>
</cp:coreProperties>
</file>