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466F" w14:textId="16208120" w:rsidR="00E76C6A" w:rsidRPr="0072256F" w:rsidRDefault="005326C1" w:rsidP="009B058E">
      <w:pPr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</w:pPr>
      <w:r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>COVID-19 TEST RESULTS AMONG A HIGH</w:t>
      </w:r>
      <w:r w:rsidR="00B64D89"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>-</w:t>
      </w:r>
      <w:r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>RISK</w:t>
      </w:r>
      <w:r w:rsidR="009B058E"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 xml:space="preserve"> </w:t>
      </w:r>
      <w:r w:rsidR="00111682"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 xml:space="preserve">SAMPLE OF ADULTS </w:t>
      </w:r>
      <w:r w:rsidR="009B058E"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 xml:space="preserve">WITH INTELLECTUAL AND DEVELOPMENT DISABILITY IN </w:t>
      </w:r>
      <w:r w:rsidR="00A2134D"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>ONTARIO</w:t>
      </w:r>
      <w:r w:rsidR="009B058E" w:rsidRPr="007225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CA"/>
        </w:rPr>
        <w:t xml:space="preserve">. </w:t>
      </w:r>
    </w:p>
    <w:p w14:paraId="22888FAE" w14:textId="77777777" w:rsidR="009B058E" w:rsidRPr="0072256F" w:rsidRDefault="009B058E">
      <w:pPr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</w:pPr>
    </w:p>
    <w:p w14:paraId="6C084D8B" w14:textId="277B61DA" w:rsidR="00E76C6A" w:rsidRPr="0072256F" w:rsidRDefault="00E76C6A" w:rsidP="009B058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Rebecca Hansford</w:t>
      </w:r>
      <w:r w:rsidR="009B058E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 xml:space="preserve"> (MA)</w:t>
      </w:r>
      <w:r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,</w:t>
      </w:r>
      <w:r w:rsidR="009B058E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 xml:space="preserve"> Queen’s University, </w:t>
      </w:r>
      <w:hyperlink r:id="rId6" w:history="1">
        <w:r w:rsidR="009B058E" w:rsidRPr="0072256F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  <w:u w:val="none"/>
            <w:lang w:eastAsia="en-CA"/>
          </w:rPr>
          <w:t>8rlh3@queensu.ca</w:t>
        </w:r>
      </w:hyperlink>
      <w:r w:rsidR="009B058E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 xml:space="preserve">; </w:t>
      </w:r>
      <w:r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Dr H</w:t>
      </w:r>
      <w:r w:rsidR="004B1799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é</w:t>
      </w:r>
      <w:r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l</w:t>
      </w:r>
      <w:r w:rsidR="004B1799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è</w:t>
      </w:r>
      <w:r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ne Ouellette-Kuntz</w:t>
      </w:r>
      <w:r w:rsidR="009B058E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 xml:space="preserve"> (PhD), Queen’s University, </w:t>
      </w:r>
      <w:r w:rsidR="00311A78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helene.kuntz</w:t>
      </w:r>
      <w:r w:rsidR="009B058E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@queensu.ca; Dr Lynn Martin (PhD), Lake</w:t>
      </w:r>
      <w:r w:rsidR="004B1799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h</w:t>
      </w:r>
      <w:r w:rsidR="009B058E" w:rsidRPr="0072256F">
        <w:rPr>
          <w:rFonts w:ascii="Arial" w:eastAsia="Times New Roman" w:hAnsi="Arial" w:cs="Arial"/>
          <w:color w:val="000000" w:themeColor="text1"/>
          <w:sz w:val="22"/>
          <w:szCs w:val="22"/>
          <w:lang w:eastAsia="en-CA"/>
        </w:rPr>
        <w:t>ead University, lmartin@lakeheadu.ca</w:t>
      </w:r>
    </w:p>
    <w:p w14:paraId="6A824343" w14:textId="225B485E" w:rsidR="00D625E3" w:rsidRPr="0072256F" w:rsidRDefault="00D625E3">
      <w:pPr>
        <w:rPr>
          <w:rFonts w:ascii="Arial" w:hAnsi="Arial" w:cs="Arial"/>
          <w:sz w:val="22"/>
          <w:szCs w:val="22"/>
        </w:rPr>
      </w:pPr>
    </w:p>
    <w:p w14:paraId="2D4CC872" w14:textId="59187863" w:rsidR="0084058E" w:rsidRPr="0072256F" w:rsidRDefault="00063548">
      <w:pPr>
        <w:rPr>
          <w:rFonts w:ascii="Arial" w:hAnsi="Arial" w:cs="Arial"/>
          <w:sz w:val="22"/>
          <w:szCs w:val="22"/>
        </w:rPr>
      </w:pPr>
      <w:r w:rsidRPr="0072256F">
        <w:rPr>
          <w:rFonts w:ascii="Arial" w:hAnsi="Arial" w:cs="Arial"/>
          <w:b/>
          <w:bCs/>
          <w:sz w:val="22"/>
          <w:szCs w:val="22"/>
        </w:rPr>
        <w:t>Objective</w:t>
      </w:r>
      <w:r w:rsidR="00D625E3" w:rsidRPr="0072256F">
        <w:rPr>
          <w:rFonts w:ascii="Arial" w:hAnsi="Arial" w:cs="Arial"/>
          <w:b/>
          <w:bCs/>
          <w:sz w:val="22"/>
          <w:szCs w:val="22"/>
        </w:rPr>
        <w:t>:</w:t>
      </w:r>
      <w:r w:rsidRPr="0072256F">
        <w:rPr>
          <w:rFonts w:ascii="Arial" w:hAnsi="Arial" w:cs="Arial"/>
          <w:sz w:val="22"/>
          <w:szCs w:val="22"/>
        </w:rPr>
        <w:t xml:space="preserve"> To describe</w:t>
      </w:r>
      <w:r w:rsidR="0004082E" w:rsidRPr="0072256F">
        <w:rPr>
          <w:rFonts w:ascii="Arial" w:hAnsi="Arial" w:cs="Arial"/>
          <w:sz w:val="22"/>
          <w:szCs w:val="22"/>
        </w:rPr>
        <w:t xml:space="preserve"> the demographic</w:t>
      </w:r>
      <w:r w:rsidR="004B1799" w:rsidRPr="0072256F">
        <w:rPr>
          <w:rFonts w:ascii="Arial" w:hAnsi="Arial" w:cs="Arial"/>
          <w:sz w:val="22"/>
          <w:szCs w:val="22"/>
        </w:rPr>
        <w:t xml:space="preserve"> and clinical</w:t>
      </w:r>
      <w:r w:rsidR="0004082E" w:rsidRPr="0072256F">
        <w:rPr>
          <w:rFonts w:ascii="Arial" w:hAnsi="Arial" w:cs="Arial"/>
          <w:sz w:val="22"/>
          <w:szCs w:val="22"/>
        </w:rPr>
        <w:t xml:space="preserve"> profiles of</w:t>
      </w:r>
      <w:r w:rsidRPr="0072256F">
        <w:rPr>
          <w:rFonts w:ascii="Arial" w:hAnsi="Arial" w:cs="Arial"/>
          <w:sz w:val="22"/>
          <w:szCs w:val="22"/>
        </w:rPr>
        <w:t xml:space="preserve"> </w:t>
      </w:r>
      <w:r w:rsidR="005E12ED" w:rsidRPr="0072256F">
        <w:rPr>
          <w:rFonts w:ascii="Arial" w:hAnsi="Arial" w:cs="Arial"/>
          <w:sz w:val="22"/>
          <w:szCs w:val="22"/>
        </w:rPr>
        <w:t xml:space="preserve">111 </w:t>
      </w:r>
      <w:r w:rsidR="008A4A19" w:rsidRPr="0072256F">
        <w:rPr>
          <w:rFonts w:ascii="Arial" w:hAnsi="Arial" w:cs="Arial"/>
          <w:sz w:val="22"/>
          <w:szCs w:val="22"/>
        </w:rPr>
        <w:t xml:space="preserve">adults with intellectual and developmental disability (IDD) </w:t>
      </w:r>
      <w:r w:rsidR="0084058E" w:rsidRPr="0072256F">
        <w:rPr>
          <w:rFonts w:ascii="Arial" w:hAnsi="Arial" w:cs="Arial"/>
          <w:sz w:val="22"/>
          <w:szCs w:val="22"/>
        </w:rPr>
        <w:t xml:space="preserve">who were </w:t>
      </w:r>
      <w:r w:rsidR="00111682" w:rsidRPr="0072256F">
        <w:rPr>
          <w:rFonts w:ascii="Arial" w:hAnsi="Arial" w:cs="Arial"/>
          <w:sz w:val="22"/>
          <w:szCs w:val="22"/>
        </w:rPr>
        <w:t>tested for</w:t>
      </w:r>
      <w:r w:rsidR="0084058E" w:rsidRPr="0072256F">
        <w:rPr>
          <w:rFonts w:ascii="Arial" w:hAnsi="Arial" w:cs="Arial"/>
          <w:sz w:val="22"/>
          <w:szCs w:val="22"/>
        </w:rPr>
        <w:t xml:space="preserve"> </w:t>
      </w:r>
      <w:r w:rsidRPr="0072256F">
        <w:rPr>
          <w:rFonts w:ascii="Arial" w:hAnsi="Arial" w:cs="Arial"/>
          <w:sz w:val="22"/>
          <w:szCs w:val="22"/>
        </w:rPr>
        <w:t xml:space="preserve">COVID-19 </w:t>
      </w:r>
      <w:r w:rsidR="0084058E" w:rsidRPr="0072256F">
        <w:rPr>
          <w:rFonts w:ascii="Arial" w:hAnsi="Arial" w:cs="Arial"/>
          <w:sz w:val="22"/>
          <w:szCs w:val="22"/>
        </w:rPr>
        <w:t>between March 1, 2020 and February 1, 2021</w:t>
      </w:r>
      <w:r w:rsidR="005073C0" w:rsidRPr="0072256F">
        <w:rPr>
          <w:rFonts w:ascii="Arial" w:hAnsi="Arial" w:cs="Arial"/>
          <w:sz w:val="22"/>
          <w:szCs w:val="22"/>
        </w:rPr>
        <w:t>.</w:t>
      </w:r>
    </w:p>
    <w:p w14:paraId="42156D53" w14:textId="4B0FD85A" w:rsidR="00D625E3" w:rsidRPr="0072256F" w:rsidRDefault="00D625E3">
      <w:pPr>
        <w:rPr>
          <w:rFonts w:ascii="Arial" w:hAnsi="Arial" w:cs="Arial"/>
          <w:sz w:val="22"/>
          <w:szCs w:val="22"/>
        </w:rPr>
      </w:pPr>
    </w:p>
    <w:p w14:paraId="33522E84" w14:textId="387F32FE" w:rsidR="00BC5836" w:rsidRPr="0072256F" w:rsidRDefault="00D625E3">
      <w:pPr>
        <w:rPr>
          <w:rFonts w:ascii="Arial" w:hAnsi="Arial" w:cs="Arial"/>
          <w:sz w:val="22"/>
          <w:szCs w:val="22"/>
        </w:rPr>
      </w:pPr>
      <w:r w:rsidRPr="0072256F">
        <w:rPr>
          <w:rFonts w:ascii="Arial" w:hAnsi="Arial" w:cs="Arial"/>
          <w:b/>
          <w:bCs/>
          <w:sz w:val="22"/>
          <w:szCs w:val="22"/>
        </w:rPr>
        <w:t>Methods:</w:t>
      </w:r>
      <w:r w:rsidR="00063548" w:rsidRPr="0072256F">
        <w:rPr>
          <w:rFonts w:ascii="Arial" w:hAnsi="Arial" w:cs="Arial"/>
          <w:sz w:val="22"/>
          <w:szCs w:val="22"/>
        </w:rPr>
        <w:t xml:space="preserve"> </w:t>
      </w:r>
      <w:r w:rsidR="005326C1" w:rsidRPr="0072256F">
        <w:rPr>
          <w:rFonts w:ascii="Arial" w:hAnsi="Arial" w:cs="Arial"/>
          <w:sz w:val="22"/>
          <w:szCs w:val="22"/>
        </w:rPr>
        <w:t xml:space="preserve">Testing occurred if an individual was showing symptoms consistent with COVID-19 or had a close contact who had tested positive. </w:t>
      </w:r>
      <w:r w:rsidR="00311A78" w:rsidRPr="0072256F">
        <w:rPr>
          <w:rFonts w:ascii="Arial" w:hAnsi="Arial" w:cs="Arial"/>
          <w:sz w:val="22"/>
          <w:szCs w:val="22"/>
        </w:rPr>
        <w:t>Results of COVID-19 tests were linked to home care assessment data (</w:t>
      </w:r>
      <w:proofErr w:type="spellStart"/>
      <w:r w:rsidR="00311A78" w:rsidRPr="0072256F">
        <w:rPr>
          <w:rFonts w:ascii="Arial" w:hAnsi="Arial" w:cs="Arial"/>
          <w:sz w:val="22"/>
          <w:szCs w:val="22"/>
        </w:rPr>
        <w:t>interRAI</w:t>
      </w:r>
      <w:proofErr w:type="spellEnd"/>
      <w:r w:rsidR="00311A78" w:rsidRPr="0072256F">
        <w:rPr>
          <w:rFonts w:ascii="Arial" w:hAnsi="Arial" w:cs="Arial"/>
          <w:sz w:val="22"/>
          <w:szCs w:val="22"/>
        </w:rPr>
        <w:t>-HC and IDD Supplement).</w:t>
      </w:r>
      <w:r w:rsidR="00FD4AA4" w:rsidRPr="0072256F">
        <w:rPr>
          <w:rFonts w:ascii="Arial" w:hAnsi="Arial" w:cs="Arial"/>
          <w:sz w:val="22"/>
          <w:szCs w:val="22"/>
        </w:rPr>
        <w:t xml:space="preserve"> </w:t>
      </w:r>
      <w:r w:rsidR="005326C1" w:rsidRPr="0072256F">
        <w:rPr>
          <w:rFonts w:ascii="Arial" w:hAnsi="Arial" w:cs="Arial"/>
          <w:sz w:val="22"/>
          <w:szCs w:val="22"/>
        </w:rPr>
        <w:t xml:space="preserve">Chi-square tests </w:t>
      </w:r>
      <w:r w:rsidR="006C5446" w:rsidRPr="0072256F">
        <w:rPr>
          <w:rFonts w:ascii="Arial" w:hAnsi="Arial" w:cs="Arial"/>
          <w:sz w:val="22"/>
          <w:szCs w:val="22"/>
        </w:rPr>
        <w:t xml:space="preserve">with p &lt;0.05 </w:t>
      </w:r>
      <w:r w:rsidR="005326C1" w:rsidRPr="0072256F">
        <w:rPr>
          <w:rFonts w:ascii="Arial" w:hAnsi="Arial" w:cs="Arial"/>
          <w:sz w:val="22"/>
          <w:szCs w:val="22"/>
        </w:rPr>
        <w:t xml:space="preserve">were used to </w:t>
      </w:r>
      <w:r w:rsidR="006C5446" w:rsidRPr="0072256F">
        <w:rPr>
          <w:rFonts w:ascii="Arial" w:hAnsi="Arial" w:cs="Arial"/>
          <w:sz w:val="22"/>
          <w:szCs w:val="22"/>
        </w:rPr>
        <w:t>identify statistically significant</w:t>
      </w:r>
      <w:r w:rsidR="005326C1" w:rsidRPr="0072256F">
        <w:rPr>
          <w:rFonts w:ascii="Arial" w:hAnsi="Arial" w:cs="Arial"/>
          <w:sz w:val="22"/>
          <w:szCs w:val="22"/>
        </w:rPr>
        <w:t xml:space="preserve"> associations between positive test results and </w:t>
      </w:r>
      <w:r w:rsidR="005073C0" w:rsidRPr="0072256F">
        <w:rPr>
          <w:rFonts w:ascii="Arial" w:hAnsi="Arial" w:cs="Arial"/>
          <w:sz w:val="22"/>
          <w:szCs w:val="22"/>
        </w:rPr>
        <w:t xml:space="preserve">select </w:t>
      </w:r>
      <w:r w:rsidR="0035223D" w:rsidRPr="0072256F">
        <w:rPr>
          <w:rFonts w:ascii="Arial" w:hAnsi="Arial" w:cs="Arial"/>
          <w:sz w:val="22"/>
          <w:szCs w:val="22"/>
        </w:rPr>
        <w:t>demographic and clinical variables</w:t>
      </w:r>
      <w:r w:rsidR="005073C0" w:rsidRPr="0072256F">
        <w:rPr>
          <w:rFonts w:ascii="Arial" w:hAnsi="Arial" w:cs="Arial"/>
          <w:sz w:val="22"/>
          <w:szCs w:val="22"/>
        </w:rPr>
        <w:t>.</w:t>
      </w:r>
      <w:r w:rsidR="00BA58EA" w:rsidRPr="0072256F">
        <w:rPr>
          <w:rFonts w:ascii="Arial" w:hAnsi="Arial" w:cs="Arial"/>
          <w:sz w:val="22"/>
          <w:szCs w:val="22"/>
        </w:rPr>
        <w:t xml:space="preserve"> Odds ratio</w:t>
      </w:r>
      <w:r w:rsidR="006D65D0" w:rsidRPr="0072256F">
        <w:rPr>
          <w:rFonts w:ascii="Arial" w:hAnsi="Arial" w:cs="Arial"/>
          <w:sz w:val="22"/>
          <w:szCs w:val="22"/>
        </w:rPr>
        <w:t>s</w:t>
      </w:r>
      <w:r w:rsidR="00BA58EA" w:rsidRPr="0072256F">
        <w:rPr>
          <w:rFonts w:ascii="Arial" w:hAnsi="Arial" w:cs="Arial"/>
          <w:sz w:val="22"/>
          <w:szCs w:val="22"/>
        </w:rPr>
        <w:t xml:space="preserve"> </w:t>
      </w:r>
      <w:r w:rsidR="006C5446" w:rsidRPr="0072256F">
        <w:rPr>
          <w:rFonts w:ascii="Arial" w:hAnsi="Arial" w:cs="Arial"/>
          <w:sz w:val="22"/>
          <w:szCs w:val="22"/>
        </w:rPr>
        <w:t xml:space="preserve">(OR) </w:t>
      </w:r>
      <w:r w:rsidR="00BA58EA" w:rsidRPr="0072256F">
        <w:rPr>
          <w:rFonts w:ascii="Arial" w:hAnsi="Arial" w:cs="Arial"/>
          <w:sz w:val="22"/>
          <w:szCs w:val="22"/>
        </w:rPr>
        <w:t xml:space="preserve">with 95% confidence intervals </w:t>
      </w:r>
      <w:r w:rsidR="006C5446" w:rsidRPr="0072256F">
        <w:rPr>
          <w:rFonts w:ascii="Arial" w:hAnsi="Arial" w:cs="Arial"/>
          <w:sz w:val="22"/>
          <w:szCs w:val="22"/>
        </w:rPr>
        <w:t>(CI) are reported for significant associations</w:t>
      </w:r>
      <w:r w:rsidR="00BA58EA" w:rsidRPr="0072256F">
        <w:rPr>
          <w:rFonts w:ascii="Arial" w:hAnsi="Arial" w:cs="Arial"/>
          <w:sz w:val="22"/>
          <w:szCs w:val="22"/>
        </w:rPr>
        <w:t xml:space="preserve">. </w:t>
      </w:r>
    </w:p>
    <w:p w14:paraId="3EE0E4CB" w14:textId="77777777" w:rsidR="00BC5836" w:rsidRPr="0072256F" w:rsidRDefault="00BC5836" w:rsidP="00BC5836">
      <w:pPr>
        <w:rPr>
          <w:rFonts w:ascii="Arial" w:hAnsi="Arial" w:cs="Arial"/>
          <w:sz w:val="22"/>
          <w:szCs w:val="22"/>
        </w:rPr>
      </w:pPr>
    </w:p>
    <w:p w14:paraId="54B6086D" w14:textId="6766674D" w:rsidR="00BC5836" w:rsidRPr="0072256F" w:rsidRDefault="00BC5836" w:rsidP="00BC5836">
      <w:pPr>
        <w:rPr>
          <w:rFonts w:ascii="Arial" w:hAnsi="Arial" w:cs="Arial"/>
          <w:sz w:val="22"/>
          <w:szCs w:val="22"/>
        </w:rPr>
      </w:pPr>
      <w:r w:rsidRPr="0072256F">
        <w:rPr>
          <w:rFonts w:ascii="Arial" w:hAnsi="Arial" w:cs="Arial"/>
          <w:b/>
          <w:bCs/>
          <w:sz w:val="22"/>
          <w:szCs w:val="22"/>
        </w:rPr>
        <w:t xml:space="preserve">Results: </w:t>
      </w:r>
      <w:r w:rsidRPr="0072256F">
        <w:rPr>
          <w:rFonts w:ascii="Arial" w:hAnsi="Arial" w:cs="Arial"/>
          <w:sz w:val="22"/>
          <w:szCs w:val="22"/>
        </w:rPr>
        <w:t>Thirty-two positive cases were identified (28.82%). Individuals 45 years and older were more likely to have a positive test (</w:t>
      </w:r>
      <w:r w:rsidR="00520529" w:rsidRPr="0072256F">
        <w:rPr>
          <w:rFonts w:ascii="Arial" w:hAnsi="Arial" w:cs="Arial"/>
          <w:sz w:val="22"/>
          <w:szCs w:val="22"/>
        </w:rPr>
        <w:t>OR=7.47; 95% CI, 2.75-20.28</w:t>
      </w:r>
      <w:r w:rsidR="006C5446" w:rsidRPr="0072256F">
        <w:rPr>
          <w:rFonts w:ascii="Arial" w:hAnsi="Arial" w:cs="Arial"/>
          <w:sz w:val="22"/>
          <w:szCs w:val="22"/>
        </w:rPr>
        <w:t>)</w:t>
      </w:r>
      <w:r w:rsidRPr="0072256F">
        <w:rPr>
          <w:rFonts w:ascii="Arial" w:hAnsi="Arial" w:cs="Arial"/>
          <w:sz w:val="22"/>
          <w:szCs w:val="22"/>
        </w:rPr>
        <w:t xml:space="preserve">, as were those living in group homes </w:t>
      </w:r>
      <w:r w:rsidR="006C5446" w:rsidRPr="0072256F">
        <w:rPr>
          <w:rFonts w:ascii="Arial" w:hAnsi="Arial" w:cs="Arial"/>
          <w:sz w:val="22"/>
          <w:szCs w:val="22"/>
        </w:rPr>
        <w:t>(</w:t>
      </w:r>
      <w:r w:rsidR="00520529" w:rsidRPr="0072256F">
        <w:rPr>
          <w:rFonts w:ascii="Arial" w:hAnsi="Arial" w:cs="Arial"/>
          <w:sz w:val="22"/>
          <w:szCs w:val="22"/>
        </w:rPr>
        <w:t>OR=3.48; 95% CI, 1.35-8.98</w:t>
      </w:r>
      <w:r w:rsidR="006C5446" w:rsidRPr="0072256F">
        <w:rPr>
          <w:rFonts w:ascii="Arial" w:hAnsi="Arial" w:cs="Arial"/>
          <w:sz w:val="22"/>
          <w:szCs w:val="22"/>
        </w:rPr>
        <w:t>)</w:t>
      </w:r>
      <w:r w:rsidRPr="0072256F">
        <w:rPr>
          <w:rFonts w:ascii="Arial" w:hAnsi="Arial" w:cs="Arial"/>
          <w:sz w:val="22"/>
          <w:szCs w:val="22"/>
        </w:rPr>
        <w:t xml:space="preserve"> and those dependent in activities of daily living</w:t>
      </w:r>
      <w:r w:rsidR="006C5446" w:rsidRPr="0072256F">
        <w:rPr>
          <w:rFonts w:ascii="Arial" w:hAnsi="Arial" w:cs="Arial"/>
          <w:sz w:val="22"/>
          <w:szCs w:val="22"/>
        </w:rPr>
        <w:t xml:space="preserve"> (OR= </w:t>
      </w:r>
      <w:r w:rsidRPr="0072256F">
        <w:rPr>
          <w:rFonts w:ascii="Arial" w:hAnsi="Arial" w:cs="Arial"/>
          <w:sz w:val="22"/>
          <w:szCs w:val="22"/>
        </w:rPr>
        <w:t>4.3</w:t>
      </w:r>
      <w:r w:rsidR="00520529" w:rsidRPr="0072256F">
        <w:rPr>
          <w:rFonts w:ascii="Arial" w:hAnsi="Arial" w:cs="Arial"/>
          <w:sz w:val="22"/>
          <w:szCs w:val="22"/>
        </w:rPr>
        <w:t>3</w:t>
      </w:r>
      <w:r w:rsidR="006C5446" w:rsidRPr="0072256F">
        <w:rPr>
          <w:rFonts w:ascii="Arial" w:hAnsi="Arial" w:cs="Arial"/>
          <w:sz w:val="22"/>
          <w:szCs w:val="22"/>
        </w:rPr>
        <w:t xml:space="preserve">; </w:t>
      </w:r>
      <w:r w:rsidRPr="0072256F">
        <w:rPr>
          <w:rFonts w:ascii="Arial" w:hAnsi="Arial" w:cs="Arial"/>
          <w:sz w:val="22"/>
          <w:szCs w:val="22"/>
        </w:rPr>
        <w:t>95% CI, 1.1</w:t>
      </w:r>
      <w:r w:rsidR="004827EF" w:rsidRPr="0072256F">
        <w:rPr>
          <w:rFonts w:ascii="Arial" w:hAnsi="Arial" w:cs="Arial"/>
          <w:sz w:val="22"/>
          <w:szCs w:val="22"/>
        </w:rPr>
        <w:t>3</w:t>
      </w:r>
      <w:r w:rsidRPr="0072256F">
        <w:rPr>
          <w:rFonts w:ascii="Arial" w:hAnsi="Arial" w:cs="Arial"/>
          <w:sz w:val="22"/>
          <w:szCs w:val="22"/>
        </w:rPr>
        <w:t xml:space="preserve">-16.5).  </w:t>
      </w:r>
    </w:p>
    <w:p w14:paraId="0561D81A" w14:textId="77777777" w:rsidR="00FD4AA4" w:rsidRPr="0072256F" w:rsidRDefault="00FD4AA4">
      <w:pPr>
        <w:rPr>
          <w:rFonts w:ascii="Arial" w:hAnsi="Arial" w:cs="Arial"/>
          <w:sz w:val="22"/>
          <w:szCs w:val="22"/>
        </w:rPr>
      </w:pPr>
    </w:p>
    <w:p w14:paraId="4E0A2707" w14:textId="623D40E5" w:rsidR="00F64D4C" w:rsidRPr="0072256F" w:rsidRDefault="00F64D4C">
      <w:pPr>
        <w:rPr>
          <w:rFonts w:ascii="Arial" w:hAnsi="Arial" w:cs="Arial"/>
          <w:sz w:val="22"/>
          <w:szCs w:val="22"/>
        </w:rPr>
      </w:pPr>
      <w:r w:rsidRPr="0072256F">
        <w:rPr>
          <w:rFonts w:ascii="Arial" w:hAnsi="Arial" w:cs="Arial"/>
          <w:b/>
          <w:bCs/>
          <w:sz w:val="22"/>
          <w:szCs w:val="22"/>
        </w:rPr>
        <w:t>Discussion</w:t>
      </w:r>
      <w:r w:rsidR="00E76C6A" w:rsidRPr="0072256F">
        <w:rPr>
          <w:rFonts w:ascii="Arial" w:hAnsi="Arial" w:cs="Arial"/>
          <w:b/>
          <w:bCs/>
          <w:sz w:val="22"/>
          <w:szCs w:val="22"/>
        </w:rPr>
        <w:t>/Conclusions</w:t>
      </w:r>
      <w:r w:rsidR="00D625E3" w:rsidRPr="0072256F">
        <w:rPr>
          <w:rFonts w:ascii="Arial" w:hAnsi="Arial" w:cs="Arial"/>
          <w:b/>
          <w:bCs/>
          <w:sz w:val="22"/>
          <w:szCs w:val="22"/>
        </w:rPr>
        <w:t>:</w:t>
      </w:r>
      <w:r w:rsidR="00E518CD" w:rsidRPr="0072256F">
        <w:rPr>
          <w:rFonts w:ascii="Arial" w:hAnsi="Arial" w:cs="Arial"/>
          <w:b/>
          <w:bCs/>
          <w:sz w:val="22"/>
          <w:szCs w:val="22"/>
        </w:rPr>
        <w:t xml:space="preserve"> </w:t>
      </w:r>
      <w:r w:rsidR="00DF792C" w:rsidRPr="0072256F">
        <w:rPr>
          <w:rFonts w:ascii="Arial" w:hAnsi="Arial" w:cs="Arial"/>
          <w:sz w:val="22"/>
          <w:szCs w:val="22"/>
        </w:rPr>
        <w:t xml:space="preserve">This study is an important first step for identifying demographic and clinical </w:t>
      </w:r>
      <w:r w:rsidR="009275F2" w:rsidRPr="0072256F">
        <w:rPr>
          <w:rFonts w:ascii="Arial" w:hAnsi="Arial" w:cs="Arial"/>
          <w:sz w:val="22"/>
          <w:szCs w:val="22"/>
        </w:rPr>
        <w:t>factors</w:t>
      </w:r>
      <w:r w:rsidR="00B33F22" w:rsidRPr="0072256F">
        <w:rPr>
          <w:rFonts w:ascii="Arial" w:hAnsi="Arial" w:cs="Arial"/>
          <w:sz w:val="22"/>
          <w:szCs w:val="22"/>
        </w:rPr>
        <w:t xml:space="preserve"> that</w:t>
      </w:r>
      <w:r w:rsidR="009275F2" w:rsidRPr="0072256F">
        <w:rPr>
          <w:rFonts w:ascii="Arial" w:hAnsi="Arial" w:cs="Arial"/>
          <w:sz w:val="22"/>
          <w:szCs w:val="22"/>
        </w:rPr>
        <w:t xml:space="preserve"> may </w:t>
      </w:r>
      <w:r w:rsidR="00056B3C" w:rsidRPr="0072256F">
        <w:rPr>
          <w:rFonts w:ascii="Arial" w:hAnsi="Arial" w:cs="Arial"/>
          <w:sz w:val="22"/>
          <w:szCs w:val="22"/>
        </w:rPr>
        <w:t xml:space="preserve">increase the risk of COVID-19 </w:t>
      </w:r>
      <w:r w:rsidR="009275F2" w:rsidRPr="0072256F">
        <w:rPr>
          <w:rFonts w:ascii="Arial" w:hAnsi="Arial" w:cs="Arial"/>
          <w:sz w:val="22"/>
          <w:szCs w:val="22"/>
        </w:rPr>
        <w:t xml:space="preserve">among </w:t>
      </w:r>
      <w:r w:rsidR="00056B3C" w:rsidRPr="0072256F">
        <w:rPr>
          <w:rFonts w:ascii="Arial" w:hAnsi="Arial" w:cs="Arial"/>
          <w:sz w:val="22"/>
          <w:szCs w:val="22"/>
        </w:rPr>
        <w:t xml:space="preserve">adults </w:t>
      </w:r>
      <w:r w:rsidR="009275F2" w:rsidRPr="0072256F">
        <w:rPr>
          <w:rFonts w:ascii="Arial" w:hAnsi="Arial" w:cs="Arial"/>
          <w:sz w:val="22"/>
          <w:szCs w:val="22"/>
        </w:rPr>
        <w:t>with IDD</w:t>
      </w:r>
      <w:r w:rsidR="00056B3C" w:rsidRPr="0072256F">
        <w:rPr>
          <w:rFonts w:ascii="Arial" w:hAnsi="Arial" w:cs="Arial"/>
          <w:sz w:val="22"/>
          <w:szCs w:val="22"/>
        </w:rPr>
        <w:t xml:space="preserve"> and influence the management of the infection in this population</w:t>
      </w:r>
      <w:r w:rsidR="009275F2" w:rsidRPr="0072256F">
        <w:rPr>
          <w:rFonts w:ascii="Arial" w:hAnsi="Arial" w:cs="Arial"/>
          <w:sz w:val="22"/>
          <w:szCs w:val="22"/>
        </w:rPr>
        <w:t>.</w:t>
      </w:r>
      <w:r w:rsidR="00056B3C" w:rsidRPr="0072256F">
        <w:rPr>
          <w:rFonts w:ascii="Arial" w:hAnsi="Arial" w:cs="Arial"/>
          <w:sz w:val="22"/>
          <w:szCs w:val="22"/>
        </w:rPr>
        <w:t xml:space="preserve"> Ongoing monitoring in this hig</w:t>
      </w:r>
      <w:r w:rsidR="00B64D89" w:rsidRPr="0072256F">
        <w:rPr>
          <w:rFonts w:ascii="Arial" w:hAnsi="Arial" w:cs="Arial"/>
          <w:sz w:val="22"/>
          <w:szCs w:val="22"/>
        </w:rPr>
        <w:t>h-</w:t>
      </w:r>
      <w:r w:rsidR="00056B3C" w:rsidRPr="0072256F">
        <w:rPr>
          <w:rFonts w:ascii="Arial" w:hAnsi="Arial" w:cs="Arial"/>
          <w:sz w:val="22"/>
          <w:szCs w:val="22"/>
        </w:rPr>
        <w:t>risk sample over the course of the pandemic will provide additional insights.</w:t>
      </w:r>
    </w:p>
    <w:p w14:paraId="5EC77A7C" w14:textId="25B2D62B" w:rsidR="00F64D4C" w:rsidRPr="0072256F" w:rsidRDefault="00F64D4C">
      <w:pPr>
        <w:rPr>
          <w:rFonts w:ascii="Arial" w:hAnsi="Arial" w:cs="Arial"/>
          <w:sz w:val="22"/>
          <w:szCs w:val="22"/>
        </w:rPr>
      </w:pPr>
    </w:p>
    <w:p w14:paraId="58CEF168" w14:textId="16100F0E" w:rsidR="00F64D4C" w:rsidRDefault="00F64D4C">
      <w:pPr>
        <w:rPr>
          <w:rFonts w:ascii="Times New Roman" w:hAnsi="Times New Roman" w:cs="Times New Roman"/>
        </w:rPr>
      </w:pPr>
    </w:p>
    <w:p w14:paraId="011E51A0" w14:textId="032E09D2" w:rsidR="00F64D4C" w:rsidRDefault="00F64D4C">
      <w:pPr>
        <w:rPr>
          <w:rFonts w:ascii="Times New Roman" w:hAnsi="Times New Roman" w:cs="Times New Roman"/>
        </w:rPr>
      </w:pPr>
    </w:p>
    <w:p w14:paraId="183B7497" w14:textId="3BF485C7" w:rsidR="00F64D4C" w:rsidRDefault="00F64D4C">
      <w:pPr>
        <w:rPr>
          <w:rFonts w:ascii="Times New Roman" w:hAnsi="Times New Roman" w:cs="Times New Roman"/>
        </w:rPr>
      </w:pPr>
    </w:p>
    <w:p w14:paraId="2EBD0856" w14:textId="1D73C140" w:rsidR="00F64D4C" w:rsidRDefault="00F64D4C">
      <w:pPr>
        <w:rPr>
          <w:rFonts w:ascii="Times New Roman" w:hAnsi="Times New Roman" w:cs="Times New Roman"/>
        </w:rPr>
      </w:pPr>
    </w:p>
    <w:p w14:paraId="7CC97A61" w14:textId="5868DC0A" w:rsidR="00E76C6A" w:rsidRDefault="00E76C6A">
      <w:pPr>
        <w:rPr>
          <w:rFonts w:ascii="Times New Roman" w:hAnsi="Times New Roman" w:cs="Times New Roman"/>
        </w:rPr>
      </w:pPr>
    </w:p>
    <w:p w14:paraId="49CE4EC3" w14:textId="0AB07499" w:rsidR="00E76C6A" w:rsidRDefault="00E76C6A">
      <w:pPr>
        <w:rPr>
          <w:rFonts w:ascii="Times New Roman" w:hAnsi="Times New Roman" w:cs="Times New Roman"/>
        </w:rPr>
      </w:pPr>
    </w:p>
    <w:p w14:paraId="2E75B852" w14:textId="752CF81B" w:rsidR="00E76C6A" w:rsidRDefault="00E76C6A">
      <w:pPr>
        <w:rPr>
          <w:rFonts w:ascii="Times New Roman" w:hAnsi="Times New Roman" w:cs="Times New Roman"/>
        </w:rPr>
      </w:pPr>
    </w:p>
    <w:p w14:paraId="5937073D" w14:textId="2F1D8A80" w:rsidR="00E76C6A" w:rsidRDefault="00E76C6A">
      <w:pPr>
        <w:rPr>
          <w:rFonts w:ascii="Times New Roman" w:hAnsi="Times New Roman" w:cs="Times New Roman"/>
        </w:rPr>
      </w:pPr>
    </w:p>
    <w:p w14:paraId="32E5B4C0" w14:textId="77777777" w:rsidR="00E76C6A" w:rsidRPr="00E76C6A" w:rsidRDefault="00E76C6A" w:rsidP="00EC5B48">
      <w:pPr>
        <w:rPr>
          <w:rFonts w:ascii="Times New Roman" w:hAnsi="Times New Roman" w:cs="Times New Roman"/>
        </w:rPr>
      </w:pPr>
    </w:p>
    <w:sectPr w:rsidR="00E76C6A" w:rsidRPr="00E76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62798"/>
    <w:multiLevelType w:val="hybridMultilevel"/>
    <w:tmpl w:val="F7C2800E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F28D7"/>
    <w:multiLevelType w:val="multilevel"/>
    <w:tmpl w:val="DF8A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A600E"/>
    <w:multiLevelType w:val="hybridMultilevel"/>
    <w:tmpl w:val="B4FA77B6"/>
    <w:lvl w:ilvl="0" w:tplc="99D4D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37E14"/>
    <w:multiLevelType w:val="hybridMultilevel"/>
    <w:tmpl w:val="D07E0E08"/>
    <w:lvl w:ilvl="0" w:tplc="5A584D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DI3Nja0NDexNDdQ0lEKTi0uzszPAykwNKoFAEdfkostAAAA"/>
  </w:docVars>
  <w:rsids>
    <w:rsidRoot w:val="00D625E3"/>
    <w:rsid w:val="00011098"/>
    <w:rsid w:val="0004082E"/>
    <w:rsid w:val="000442B6"/>
    <w:rsid w:val="00056B3C"/>
    <w:rsid w:val="00063548"/>
    <w:rsid w:val="00075E82"/>
    <w:rsid w:val="00096854"/>
    <w:rsid w:val="00111682"/>
    <w:rsid w:val="00120703"/>
    <w:rsid w:val="001271F5"/>
    <w:rsid w:val="001C50EE"/>
    <w:rsid w:val="001D54ED"/>
    <w:rsid w:val="002833CA"/>
    <w:rsid w:val="00311A78"/>
    <w:rsid w:val="00317059"/>
    <w:rsid w:val="0035206F"/>
    <w:rsid w:val="0035223D"/>
    <w:rsid w:val="003B3260"/>
    <w:rsid w:val="0043353C"/>
    <w:rsid w:val="0047053B"/>
    <w:rsid w:val="004827EF"/>
    <w:rsid w:val="004B1799"/>
    <w:rsid w:val="004F0EF6"/>
    <w:rsid w:val="005073C0"/>
    <w:rsid w:val="00520529"/>
    <w:rsid w:val="00520A46"/>
    <w:rsid w:val="005326C1"/>
    <w:rsid w:val="005A6550"/>
    <w:rsid w:val="005E12ED"/>
    <w:rsid w:val="006232BC"/>
    <w:rsid w:val="00651A74"/>
    <w:rsid w:val="00655888"/>
    <w:rsid w:val="00675D70"/>
    <w:rsid w:val="00684199"/>
    <w:rsid w:val="006C298C"/>
    <w:rsid w:val="006C5446"/>
    <w:rsid w:val="006D65D0"/>
    <w:rsid w:val="0072256F"/>
    <w:rsid w:val="00756C56"/>
    <w:rsid w:val="007C382E"/>
    <w:rsid w:val="007D5EEA"/>
    <w:rsid w:val="007E138D"/>
    <w:rsid w:val="0084058E"/>
    <w:rsid w:val="00875922"/>
    <w:rsid w:val="008A4A19"/>
    <w:rsid w:val="008B1EBF"/>
    <w:rsid w:val="009275F2"/>
    <w:rsid w:val="009850E5"/>
    <w:rsid w:val="009B058E"/>
    <w:rsid w:val="009D0714"/>
    <w:rsid w:val="009E2D8B"/>
    <w:rsid w:val="00A2134D"/>
    <w:rsid w:val="00AC39C4"/>
    <w:rsid w:val="00B03211"/>
    <w:rsid w:val="00B051FA"/>
    <w:rsid w:val="00B33F22"/>
    <w:rsid w:val="00B34AB0"/>
    <w:rsid w:val="00B64D89"/>
    <w:rsid w:val="00BA58EA"/>
    <w:rsid w:val="00BC5836"/>
    <w:rsid w:val="00BE1045"/>
    <w:rsid w:val="00D625E3"/>
    <w:rsid w:val="00D73DEE"/>
    <w:rsid w:val="00DC3A30"/>
    <w:rsid w:val="00DF792C"/>
    <w:rsid w:val="00E518CD"/>
    <w:rsid w:val="00E76C6A"/>
    <w:rsid w:val="00E86BC5"/>
    <w:rsid w:val="00E934E2"/>
    <w:rsid w:val="00EA0776"/>
    <w:rsid w:val="00EA59B9"/>
    <w:rsid w:val="00EC5B48"/>
    <w:rsid w:val="00F15BCB"/>
    <w:rsid w:val="00F42FD0"/>
    <w:rsid w:val="00F64D4C"/>
    <w:rsid w:val="00F95BAE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20D5"/>
  <w15:chartTrackingRefBased/>
  <w15:docId w15:val="{1BDDFD1C-29A3-486D-8150-6A7A2E1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54"/>
  </w:style>
  <w:style w:type="paragraph" w:styleId="Heading4">
    <w:name w:val="heading 4"/>
    <w:basedOn w:val="Normal"/>
    <w:link w:val="Heading4Char"/>
    <w:uiPriority w:val="9"/>
    <w:qFormat/>
    <w:rsid w:val="00D625E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25E3"/>
    <w:rPr>
      <w:rFonts w:ascii="Times New Roman" w:eastAsia="Times New Roman" w:hAnsi="Times New Roman" w:cs="Times New Roman"/>
      <w:b/>
      <w:bCs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625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Emphasis">
    <w:name w:val="Emphasis"/>
    <w:basedOn w:val="DefaultParagraphFont"/>
    <w:uiPriority w:val="20"/>
    <w:qFormat/>
    <w:rsid w:val="00D625E3"/>
    <w:rPr>
      <w:i/>
      <w:iCs/>
    </w:rPr>
  </w:style>
  <w:style w:type="character" w:styleId="Strong">
    <w:name w:val="Strong"/>
    <w:basedOn w:val="DefaultParagraphFont"/>
    <w:uiPriority w:val="22"/>
    <w:qFormat/>
    <w:rsid w:val="00D625E3"/>
    <w:rPr>
      <w:b/>
      <w:bCs/>
    </w:rPr>
  </w:style>
  <w:style w:type="paragraph" w:styleId="ListParagraph">
    <w:name w:val="List Paragraph"/>
    <w:basedOn w:val="Normal"/>
    <w:uiPriority w:val="34"/>
    <w:qFormat/>
    <w:rsid w:val="000635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2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6C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C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rlh3@queensu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084-BA24-4FF5-9395-F7BBCC8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Hansford</dc:creator>
  <cp:keywords/>
  <dc:description/>
  <cp:lastModifiedBy>Rebecca Hansford</cp:lastModifiedBy>
  <cp:revision>9</cp:revision>
  <dcterms:created xsi:type="dcterms:W3CDTF">2021-02-11T16:07:00Z</dcterms:created>
  <dcterms:modified xsi:type="dcterms:W3CDTF">2021-02-12T18:09:00Z</dcterms:modified>
</cp:coreProperties>
</file>