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4E6E" w14:textId="77777777" w:rsidR="0089527F" w:rsidRPr="00B96595" w:rsidRDefault="001D38CE">
      <w:pPr>
        <w:rPr>
          <w:b/>
        </w:rPr>
      </w:pPr>
      <w:r w:rsidRPr="00B96595">
        <w:rPr>
          <w:b/>
          <w:u w:val="single"/>
        </w:rPr>
        <w:t>OADD-NADD Ontario Scholarships</w:t>
      </w:r>
    </w:p>
    <w:p w14:paraId="4D244E6F" w14:textId="77777777" w:rsidR="001D38CE" w:rsidRDefault="001D38CE"/>
    <w:p w14:paraId="4D244E70" w14:textId="77777777" w:rsidR="001D38CE" w:rsidRPr="005D0CF7" w:rsidRDefault="005D0CF7">
      <w:pPr>
        <w:rPr>
          <w:b/>
        </w:rPr>
      </w:pPr>
      <w:r w:rsidRPr="005D0CF7">
        <w:rPr>
          <w:b/>
        </w:rPr>
        <w:t>Awards</w:t>
      </w:r>
    </w:p>
    <w:p w14:paraId="4D244E71" w14:textId="3E970D8B" w:rsidR="00C84E58" w:rsidRDefault="00C84E58">
      <w:r>
        <w:t>A maximum of four (4) scholarships per year will be awarded as</w:t>
      </w:r>
      <w:r w:rsidR="007E797C">
        <w:t>:</w:t>
      </w:r>
      <w:r>
        <w:t xml:space="preserve"> </w:t>
      </w:r>
    </w:p>
    <w:p w14:paraId="4D244E72" w14:textId="3DE67176" w:rsidR="00C84E58" w:rsidRDefault="00C84E58" w:rsidP="00C84E58">
      <w:pPr>
        <w:pStyle w:val="ListParagraph"/>
        <w:numPr>
          <w:ilvl w:val="0"/>
          <w:numId w:val="12"/>
        </w:numPr>
      </w:pPr>
      <w:r>
        <w:t>Up to two (2) Continuing Education bursaries (maximum of $4</w:t>
      </w:r>
      <w:r w:rsidR="003939A8">
        <w:t>00</w:t>
      </w:r>
      <w:r>
        <w:t xml:space="preserve"> awarded annually)</w:t>
      </w:r>
    </w:p>
    <w:p w14:paraId="4D244E73" w14:textId="77777777" w:rsidR="00C84E58" w:rsidRDefault="00C84E58" w:rsidP="00C84E58">
      <w:pPr>
        <w:pStyle w:val="ListParagraph"/>
        <w:numPr>
          <w:ilvl w:val="0"/>
          <w:numId w:val="12"/>
        </w:numPr>
      </w:pPr>
      <w:r>
        <w:t>One Student Research Scholarship $1,000 and</w:t>
      </w:r>
    </w:p>
    <w:p w14:paraId="4D244E74" w14:textId="77777777" w:rsidR="00C84E58" w:rsidRDefault="00C84E58" w:rsidP="00C84E58">
      <w:pPr>
        <w:pStyle w:val="ListParagraph"/>
        <w:numPr>
          <w:ilvl w:val="0"/>
          <w:numId w:val="12"/>
        </w:numPr>
      </w:pPr>
      <w:r>
        <w:t>One Participation Scholarship $1,000</w:t>
      </w:r>
    </w:p>
    <w:p w14:paraId="4D244E75" w14:textId="77777777" w:rsidR="00C84E58" w:rsidRDefault="00C84E58"/>
    <w:p w14:paraId="4D244E76" w14:textId="77777777" w:rsidR="00C84E58" w:rsidRDefault="00B96595">
      <w:r>
        <w:t>Funding for these scholarships was provided to OADD as a grant from NADD Ontario on its dissolution December 2016; m</w:t>
      </w:r>
      <w:r w:rsidR="00C84E58">
        <w:t xml:space="preserve">onies from any scholarships not awarded will be returned to the fund and used to continue the scholarship program. </w:t>
      </w:r>
    </w:p>
    <w:p w14:paraId="4D244E77" w14:textId="77777777" w:rsidR="007D20DD" w:rsidRDefault="007D20DD"/>
    <w:p w14:paraId="4D244E78" w14:textId="77777777" w:rsidR="00540F1D" w:rsidRPr="00540F1D" w:rsidRDefault="00540F1D">
      <w:pPr>
        <w:rPr>
          <w:b/>
        </w:rPr>
      </w:pPr>
      <w:r w:rsidRPr="00540F1D">
        <w:rPr>
          <w:b/>
        </w:rPr>
        <w:t>Criteria</w:t>
      </w:r>
    </w:p>
    <w:p w14:paraId="4D244E79" w14:textId="77777777" w:rsidR="001D3589" w:rsidRDefault="007D20DD">
      <w:r>
        <w:t>S</w:t>
      </w:r>
      <w:r w:rsidR="001D3589">
        <w:t>cholarship</w:t>
      </w:r>
      <w:r>
        <w:t>s</w:t>
      </w:r>
      <w:r w:rsidR="005F6E97">
        <w:t xml:space="preserve"> for </w:t>
      </w:r>
      <w:r>
        <w:t>#1 and #2 are</w:t>
      </w:r>
      <w:r w:rsidR="001D3589">
        <w:t xml:space="preserve"> </w:t>
      </w:r>
      <w:r w:rsidR="00540F1D">
        <w:t xml:space="preserve">normally </w:t>
      </w:r>
      <w:r w:rsidR="00C84E58">
        <w:t xml:space="preserve">to go to </w:t>
      </w:r>
      <w:r w:rsidR="001D3589">
        <w:t>individual</w:t>
      </w:r>
      <w:r w:rsidR="00C84E58">
        <w:t>s</w:t>
      </w:r>
      <w:r>
        <w:t>; #3 is to go to a project. Awards to be applied for as</w:t>
      </w:r>
      <w:r w:rsidR="001D3589">
        <w:t>:</w:t>
      </w:r>
    </w:p>
    <w:p w14:paraId="4D244E7A" w14:textId="77777777" w:rsidR="001D3589" w:rsidRPr="001D3589" w:rsidRDefault="001D3589"/>
    <w:p w14:paraId="4D244E7B" w14:textId="77777777" w:rsidR="001D3589" w:rsidRPr="009E5678" w:rsidRDefault="001D3589" w:rsidP="001D38CE">
      <w:pPr>
        <w:pStyle w:val="ListParagraph"/>
        <w:numPr>
          <w:ilvl w:val="0"/>
          <w:numId w:val="4"/>
        </w:numPr>
        <w:rPr>
          <w:u w:val="single"/>
        </w:rPr>
      </w:pPr>
      <w:bookmarkStart w:id="0" w:name="_GoBack"/>
      <w:r w:rsidRPr="009E5678">
        <w:rPr>
          <w:u w:val="single"/>
        </w:rPr>
        <w:t>Continuing Education Scholarship</w:t>
      </w:r>
    </w:p>
    <w:p w14:paraId="4D244E7C" w14:textId="3DD72DB1" w:rsidR="001D38CE" w:rsidRPr="009E5678" w:rsidRDefault="00C84E58" w:rsidP="001D3589">
      <w:pPr>
        <w:pStyle w:val="ListParagraph"/>
      </w:pPr>
      <w:r w:rsidRPr="009E5678">
        <w:t xml:space="preserve">Support </w:t>
      </w:r>
      <w:r w:rsidR="001D38CE" w:rsidRPr="009E5678">
        <w:t xml:space="preserve">for professionals </w:t>
      </w:r>
      <w:r w:rsidR="005F6E97" w:rsidRPr="009E5678">
        <w:t xml:space="preserve">and students </w:t>
      </w:r>
      <w:r w:rsidR="001D38CE" w:rsidRPr="009E5678">
        <w:t xml:space="preserve">working </w:t>
      </w:r>
      <w:r w:rsidR="005F6E97" w:rsidRPr="009E5678">
        <w:t xml:space="preserve">or studying </w:t>
      </w:r>
      <w:r w:rsidR="001D38CE" w:rsidRPr="009E5678">
        <w:t>in the field of developmental disabilities</w:t>
      </w:r>
      <w:r w:rsidRPr="009E5678">
        <w:t xml:space="preserve"> to acquire </w:t>
      </w:r>
      <w:r w:rsidR="003939A8" w:rsidRPr="009E5678">
        <w:t xml:space="preserve">continuing education/training in the area of dual diagnosis. This can be through the </w:t>
      </w:r>
      <w:r w:rsidRPr="009E5678">
        <w:t>NADD Competency Based Certification Program continuing education credits</w:t>
      </w:r>
      <w:r w:rsidR="003939A8" w:rsidRPr="009E5678">
        <w:t>, attendance at workshops/trainings provided by approved mental health agencies (CAMH etc.) or specialized courses provided through Ontario College/Apprenticeship programs</w:t>
      </w:r>
      <w:r w:rsidRPr="009E5678">
        <w:t xml:space="preserve">. </w:t>
      </w:r>
    </w:p>
    <w:p w14:paraId="4D244E7D" w14:textId="77777777" w:rsidR="00540F1D" w:rsidRPr="009E5678" w:rsidRDefault="00540F1D" w:rsidP="001D3589">
      <w:pPr>
        <w:pStyle w:val="ListParagraph"/>
      </w:pPr>
    </w:p>
    <w:p w14:paraId="4D244E81" w14:textId="08D38688" w:rsidR="00947F2F" w:rsidRPr="009E5678" w:rsidRDefault="00540F1D" w:rsidP="003939A8">
      <w:pPr>
        <w:pStyle w:val="ListParagraph"/>
      </w:pPr>
      <w:r w:rsidRPr="009E5678">
        <w:t xml:space="preserve">Applicants must be employed in the sector. This scholarship is a bursary </w:t>
      </w:r>
      <w:r w:rsidR="00947F2F" w:rsidRPr="009E5678">
        <w:t xml:space="preserve">to cover the cost of </w:t>
      </w:r>
      <w:r w:rsidR="003939A8" w:rsidRPr="009E5678">
        <w:t>the training</w:t>
      </w:r>
      <w:r w:rsidR="00947F2F" w:rsidRPr="009E5678">
        <w:t xml:space="preserve"> and is awarded on successful completion of the program </w:t>
      </w:r>
      <w:r w:rsidR="003939A8" w:rsidRPr="009E5678">
        <w:t>to a maximum of $200 per applicant</w:t>
      </w:r>
    </w:p>
    <w:bookmarkEnd w:id="0"/>
    <w:p w14:paraId="4D244E82" w14:textId="77777777" w:rsidR="001D3589" w:rsidRDefault="001D3589" w:rsidP="001D3589">
      <w:pPr>
        <w:pStyle w:val="ListParagraph"/>
      </w:pPr>
    </w:p>
    <w:p w14:paraId="4D244E83" w14:textId="77777777" w:rsidR="007D20DD" w:rsidRPr="001D3589" w:rsidRDefault="007D20DD" w:rsidP="007D20DD">
      <w:pPr>
        <w:pStyle w:val="ListParagraph"/>
        <w:numPr>
          <w:ilvl w:val="0"/>
          <w:numId w:val="4"/>
        </w:numPr>
        <w:rPr>
          <w:u w:val="single"/>
        </w:rPr>
      </w:pPr>
      <w:r w:rsidRPr="001D3589">
        <w:rPr>
          <w:u w:val="single"/>
        </w:rPr>
        <w:t>Student Research Scholarship</w:t>
      </w:r>
    </w:p>
    <w:p w14:paraId="4D244E84" w14:textId="77777777" w:rsidR="007D20DD" w:rsidRDefault="005F6E97" w:rsidP="007D20DD">
      <w:pPr>
        <w:pStyle w:val="ListParagraph"/>
      </w:pPr>
      <w:r>
        <w:t>$10</w:t>
      </w:r>
      <w:r w:rsidR="00306DFE">
        <w:t>00 t</w:t>
      </w:r>
      <w:r w:rsidR="007D20DD">
        <w:t xml:space="preserve">o support College or </w:t>
      </w:r>
      <w:r w:rsidR="003D483D">
        <w:t>U</w:t>
      </w:r>
      <w:r w:rsidR="007D20DD">
        <w:t>niversity students in completing a research study or writing a thesis that is focused on intellectual and developmental disabilities co-occurring with mental health needs</w:t>
      </w:r>
      <w:r w:rsidR="00306DFE">
        <w:t>.</w:t>
      </w:r>
    </w:p>
    <w:p w14:paraId="4D244E85" w14:textId="77777777" w:rsidR="007D20DD" w:rsidRDefault="007D20DD" w:rsidP="007D20DD"/>
    <w:p w14:paraId="4D244E86" w14:textId="77777777" w:rsidR="00540F1D" w:rsidRDefault="007D20DD" w:rsidP="0039500A">
      <w:pPr>
        <w:pStyle w:val="ListParagraph"/>
      </w:pPr>
      <w:r>
        <w:t xml:space="preserve">Applicants must be </w:t>
      </w:r>
      <w:r w:rsidR="0039500A">
        <w:t xml:space="preserve">currently </w:t>
      </w:r>
      <w:r>
        <w:t xml:space="preserve">enrolled in a course of study at a recognized Ontario University or College and engaged in a research study or thesis research that focuses on intellectual and developmental disabilities co-occurring with mental health needs. The applicant must state how the funds will be used to further the research. The award </w:t>
      </w:r>
      <w:r w:rsidR="00306DFE">
        <w:t>can not be used</w:t>
      </w:r>
      <w:r w:rsidR="00103315">
        <w:t xml:space="preserve"> as tuition for </w:t>
      </w:r>
      <w:r w:rsidR="0039500A">
        <w:t>courses or regular programs</w:t>
      </w:r>
      <w:r w:rsidR="00103315">
        <w:t xml:space="preserve"> but may be used to support the student during his/her research</w:t>
      </w:r>
      <w:r w:rsidR="0039500A">
        <w:t xml:space="preserve">. </w:t>
      </w:r>
      <w:r w:rsidR="00306DFE">
        <w:t>Receipts will not be required.</w:t>
      </w:r>
    </w:p>
    <w:p w14:paraId="4D244E87" w14:textId="77777777" w:rsidR="0039500A" w:rsidRDefault="0039500A" w:rsidP="0039500A">
      <w:pPr>
        <w:pStyle w:val="ListParagraph"/>
      </w:pPr>
      <w:r>
        <w:t xml:space="preserve">The student will also be invited to submit their research, when completed, to the Journal on Developmental Disabilities. </w:t>
      </w:r>
    </w:p>
    <w:p w14:paraId="4D244E88" w14:textId="77777777" w:rsidR="001D3589" w:rsidRDefault="001D3589" w:rsidP="001D3589">
      <w:pPr>
        <w:pStyle w:val="ListParagraph"/>
      </w:pPr>
    </w:p>
    <w:p w14:paraId="4D244E89" w14:textId="77777777" w:rsidR="003D483D" w:rsidRDefault="003D483D" w:rsidP="001D3589">
      <w:pPr>
        <w:pStyle w:val="ListParagraph"/>
      </w:pPr>
    </w:p>
    <w:p w14:paraId="4D244E8A" w14:textId="77777777" w:rsidR="007D20DD" w:rsidRPr="001D3589" w:rsidRDefault="007D20DD" w:rsidP="007D20DD">
      <w:pPr>
        <w:pStyle w:val="ListParagraph"/>
        <w:numPr>
          <w:ilvl w:val="0"/>
          <w:numId w:val="4"/>
        </w:numPr>
        <w:rPr>
          <w:u w:val="single"/>
        </w:rPr>
      </w:pPr>
      <w:r w:rsidRPr="001D3589">
        <w:rPr>
          <w:u w:val="single"/>
        </w:rPr>
        <w:t>Participation Scholarship</w:t>
      </w:r>
    </w:p>
    <w:p w14:paraId="4D244E8B" w14:textId="77777777" w:rsidR="007D20DD" w:rsidRDefault="007D20DD" w:rsidP="007D20DD">
      <w:pPr>
        <w:pStyle w:val="ListParagraph"/>
      </w:pPr>
      <w:r>
        <w:lastRenderedPageBreak/>
        <w:t xml:space="preserve">This </w:t>
      </w:r>
      <w:r w:rsidR="005F6E97">
        <w:t xml:space="preserve">$1,000 </w:t>
      </w:r>
      <w:r>
        <w:t>scholarship is intended to support</w:t>
      </w:r>
      <w:r w:rsidR="00103315">
        <w:t xml:space="preserve"> </w:t>
      </w:r>
      <w:r>
        <w:t>individuals with developmental disabilities, their family members and/or informal supports, to participate in the development and delivery of training and educational materials. Trainings and material to be consistent with NADD Certification and Accreditation program</w:t>
      </w:r>
    </w:p>
    <w:p w14:paraId="4D244E8C" w14:textId="77777777" w:rsidR="0039500A" w:rsidRDefault="0039500A" w:rsidP="007D20DD">
      <w:pPr>
        <w:pStyle w:val="ListParagraph"/>
      </w:pPr>
    </w:p>
    <w:p w14:paraId="4D244E8D" w14:textId="77777777" w:rsidR="00103315" w:rsidRDefault="0039500A" w:rsidP="007D20DD">
      <w:pPr>
        <w:pStyle w:val="ListParagraph"/>
      </w:pPr>
      <w:r>
        <w:t>Applicants should be coordinators/project leads for projects developing training and educational materials</w:t>
      </w:r>
      <w:r w:rsidR="00103315">
        <w:t xml:space="preserve"> who will be including </w:t>
      </w:r>
      <w:r>
        <w:t>individuals with developmental disabilities, their family members and/or informal support people</w:t>
      </w:r>
      <w:r w:rsidR="00103315">
        <w:t xml:space="preserve"> in the developmental and</w:t>
      </w:r>
      <w:r w:rsidR="00306DFE">
        <w:t>/or</w:t>
      </w:r>
      <w:r w:rsidR="00103315">
        <w:t xml:space="preserve"> delivery of the materials. The funds are to support th</w:t>
      </w:r>
      <w:r w:rsidR="00306DFE">
        <w:t>e inclusion of the individuals; options include but are not limited to; travel, meals, accommodation, extraordinary fees for support people, special equipment.</w:t>
      </w:r>
    </w:p>
    <w:p w14:paraId="4D244E8E" w14:textId="77777777" w:rsidR="00306DFE" w:rsidRDefault="00306DFE" w:rsidP="007D20DD">
      <w:pPr>
        <w:pStyle w:val="ListParagraph"/>
      </w:pPr>
    </w:p>
    <w:p w14:paraId="4D244E8F" w14:textId="77777777" w:rsidR="0039500A" w:rsidRDefault="0039500A" w:rsidP="007D20DD">
      <w:pPr>
        <w:pStyle w:val="ListParagraph"/>
      </w:pPr>
      <w:r>
        <w:t>A description of the project is to be included listing:</w:t>
      </w:r>
    </w:p>
    <w:p w14:paraId="4D244E90" w14:textId="77777777" w:rsidR="0039500A" w:rsidRDefault="0039500A" w:rsidP="0039500A">
      <w:pPr>
        <w:pStyle w:val="ListParagraph"/>
        <w:numPr>
          <w:ilvl w:val="0"/>
          <w:numId w:val="7"/>
        </w:numPr>
      </w:pPr>
      <w:r>
        <w:t>Other funding sources</w:t>
      </w:r>
    </w:p>
    <w:p w14:paraId="4D244E91" w14:textId="77777777" w:rsidR="0039500A" w:rsidRDefault="0039500A" w:rsidP="0039500A">
      <w:pPr>
        <w:pStyle w:val="ListParagraph"/>
        <w:numPr>
          <w:ilvl w:val="0"/>
          <w:numId w:val="7"/>
        </w:numPr>
      </w:pPr>
      <w:r>
        <w:t xml:space="preserve">target audience, </w:t>
      </w:r>
    </w:p>
    <w:p w14:paraId="4D244E92" w14:textId="77777777" w:rsidR="00103315" w:rsidRDefault="0039500A" w:rsidP="00306DFE">
      <w:pPr>
        <w:pStyle w:val="ListParagraph"/>
        <w:numPr>
          <w:ilvl w:val="0"/>
          <w:numId w:val="7"/>
        </w:numPr>
      </w:pPr>
      <w:r>
        <w:t xml:space="preserve">scope of work, </w:t>
      </w:r>
    </w:p>
    <w:p w14:paraId="4D244E93" w14:textId="77777777" w:rsidR="0039500A" w:rsidRDefault="0039500A" w:rsidP="0039500A">
      <w:pPr>
        <w:pStyle w:val="ListParagraph"/>
        <w:numPr>
          <w:ilvl w:val="0"/>
          <w:numId w:val="7"/>
        </w:numPr>
      </w:pPr>
      <w:r>
        <w:t>details</w:t>
      </w:r>
      <w:r w:rsidR="00306DFE">
        <w:t xml:space="preserve"> of expenditures </w:t>
      </w:r>
      <w:r>
        <w:t xml:space="preserve">for inclusion of people with DD </w:t>
      </w:r>
    </w:p>
    <w:p w14:paraId="4D244E94" w14:textId="77777777" w:rsidR="0039500A" w:rsidRDefault="0039500A" w:rsidP="0039500A">
      <w:pPr>
        <w:pStyle w:val="ListParagraph"/>
        <w:numPr>
          <w:ilvl w:val="0"/>
          <w:numId w:val="7"/>
        </w:numPr>
      </w:pPr>
      <w:r>
        <w:t xml:space="preserve">anticipated </w:t>
      </w:r>
      <w:r w:rsidR="00306DFE">
        <w:t xml:space="preserve">project </w:t>
      </w:r>
      <w:r>
        <w:t>completion date</w:t>
      </w:r>
    </w:p>
    <w:p w14:paraId="4D244E95" w14:textId="77777777" w:rsidR="0039500A" w:rsidRDefault="0039500A" w:rsidP="0039500A">
      <w:pPr>
        <w:pStyle w:val="ListParagraph"/>
        <w:numPr>
          <w:ilvl w:val="0"/>
          <w:numId w:val="7"/>
        </w:numPr>
      </w:pPr>
      <w:r>
        <w:t>proof of consistency with NADD Certification and Accreditation program</w:t>
      </w:r>
      <w:r w:rsidR="00947F2F">
        <w:t xml:space="preserve"> (see </w:t>
      </w:r>
      <w:hyperlink r:id="rId5" w:history="1">
        <w:r w:rsidR="00947F2F" w:rsidRPr="00B95C3F">
          <w:rPr>
            <w:rStyle w:val="Hyperlink"/>
          </w:rPr>
          <w:t>http://thenadd.org/products/accreditation-and-certification-programs/</w:t>
        </w:r>
      </w:hyperlink>
      <w:r w:rsidR="00947F2F">
        <w:t xml:space="preserve"> )</w:t>
      </w:r>
    </w:p>
    <w:p w14:paraId="4D244E96" w14:textId="7A70B94D" w:rsidR="00540F1D" w:rsidRDefault="00540F1D" w:rsidP="005D0CF7"/>
    <w:p w14:paraId="5181BA74" w14:textId="78DADB2A" w:rsidR="00AA6A8F" w:rsidRDefault="00AA6A8F" w:rsidP="005D0CF7"/>
    <w:sectPr w:rsidR="00AA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165D"/>
    <w:multiLevelType w:val="hybridMultilevel"/>
    <w:tmpl w:val="FE7EEC04"/>
    <w:lvl w:ilvl="0" w:tplc="D7D471E0">
      <w:start w:val="1"/>
      <w:numFmt w:val="upp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206FD1"/>
    <w:multiLevelType w:val="hybridMultilevel"/>
    <w:tmpl w:val="97F05E20"/>
    <w:lvl w:ilvl="0" w:tplc="B75826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C52"/>
    <w:multiLevelType w:val="hybridMultilevel"/>
    <w:tmpl w:val="3D0AF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3201"/>
    <w:multiLevelType w:val="hybridMultilevel"/>
    <w:tmpl w:val="1C52B668"/>
    <w:lvl w:ilvl="0" w:tplc="474A4D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6AE"/>
    <w:multiLevelType w:val="hybridMultilevel"/>
    <w:tmpl w:val="7CC863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142AE"/>
    <w:multiLevelType w:val="hybridMultilevel"/>
    <w:tmpl w:val="7E969F36"/>
    <w:lvl w:ilvl="0" w:tplc="B7582688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126291"/>
    <w:multiLevelType w:val="hybridMultilevel"/>
    <w:tmpl w:val="D15A21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42AB"/>
    <w:multiLevelType w:val="hybridMultilevel"/>
    <w:tmpl w:val="C6E02A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7D07"/>
    <w:multiLevelType w:val="hybridMultilevel"/>
    <w:tmpl w:val="7F929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325F2"/>
    <w:multiLevelType w:val="hybridMultilevel"/>
    <w:tmpl w:val="3118CA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77204"/>
    <w:multiLevelType w:val="hybridMultilevel"/>
    <w:tmpl w:val="99363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CE"/>
    <w:rsid w:val="00103315"/>
    <w:rsid w:val="00137A42"/>
    <w:rsid w:val="001D3589"/>
    <w:rsid w:val="001D38CE"/>
    <w:rsid w:val="00306DFE"/>
    <w:rsid w:val="003939A8"/>
    <w:rsid w:val="0039500A"/>
    <w:rsid w:val="003D483D"/>
    <w:rsid w:val="00540F1D"/>
    <w:rsid w:val="00570F57"/>
    <w:rsid w:val="005D0CF7"/>
    <w:rsid w:val="005F6E97"/>
    <w:rsid w:val="0062595D"/>
    <w:rsid w:val="007D20DD"/>
    <w:rsid w:val="007E797C"/>
    <w:rsid w:val="00947F2F"/>
    <w:rsid w:val="009E5678"/>
    <w:rsid w:val="00AA6A8F"/>
    <w:rsid w:val="00AF774C"/>
    <w:rsid w:val="00B96595"/>
    <w:rsid w:val="00C84E58"/>
    <w:rsid w:val="00CC3008"/>
    <w:rsid w:val="00D32E99"/>
    <w:rsid w:val="00D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4E6E"/>
  <w15:docId w15:val="{26012A7D-233B-4631-8BB4-3F563EB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nadd.org/products/accreditation-and-certification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5439</TotalTime>
  <Pages>2</Pages>
  <Words>502</Words>
  <Characters>2903</Characters>
  <Application>Microsoft Office Word</Application>
  <DocSecurity>0</DocSecurity>
  <Lines>362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Microsoft account</cp:lastModifiedBy>
  <cp:revision>3</cp:revision>
  <dcterms:created xsi:type="dcterms:W3CDTF">2021-12-02T18:51:00Z</dcterms:created>
  <dcterms:modified xsi:type="dcterms:W3CDTF">2021-12-06T16:13:00Z</dcterms:modified>
</cp:coreProperties>
</file>