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F308" w14:textId="17842E02" w:rsidR="00756BEF" w:rsidRPr="007F6AC8" w:rsidRDefault="00756BEF" w:rsidP="00756BE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EVALUATING THE ROLE OF STRENGTHS IN POSITIVE OUTCOMES FOR JUSTICE-INVOLVED YOUTH WITH FASD: A SCOPING REVIEW </w:t>
      </w:r>
    </w:p>
    <w:p w14:paraId="14215E63" w14:textId="77777777" w:rsidR="00756BEF" w:rsidRPr="007F6AC8" w:rsidRDefault="00756BEF" w:rsidP="00756BE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F2EC5B1" w14:textId="36AEE77B" w:rsidR="00756BEF" w:rsidRPr="007F6AC8" w:rsidRDefault="00756BEF" w:rsidP="00756BE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>Chantel Ritter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593632"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C. 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>Meghan McMurtry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593632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,2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>, Margaret Lumley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654933">
        <w:rPr>
          <w:rFonts w:ascii="Arial" w:hAnsi="Arial" w:cs="Arial"/>
          <w:b/>
          <w:bCs/>
          <w:color w:val="000000" w:themeColor="text1"/>
          <w:sz w:val="22"/>
          <w:szCs w:val="22"/>
        </w:rPr>
        <w:t>Muhammad Baig</w:t>
      </w:r>
      <w:r w:rsidR="00654933" w:rsidRPr="007F6AC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="0065493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654933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&amp; 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>Kaitlyn McLachlan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1,</w:t>
      </w:r>
      <w:r w:rsidR="00593632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3</w:t>
      </w:r>
      <w:r w:rsidR="00593632"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102ACF3" w14:textId="77777777" w:rsidR="00FC7B03" w:rsidRPr="007F6AC8" w:rsidRDefault="00FC7B03" w:rsidP="00756BE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1A42EDA" w14:textId="7E9047A0" w:rsidR="00756BEF" w:rsidRPr="007F6AC8" w:rsidRDefault="00756BEF" w:rsidP="00756BE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University of Guelph, Guelph ON </w:t>
      </w:r>
    </w:p>
    <w:p w14:paraId="5470DDD6" w14:textId="63198769" w:rsidR="00593632" w:rsidRPr="006C4752" w:rsidRDefault="00756BEF" w:rsidP="00756BE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6AC8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="00593632">
        <w:rPr>
          <w:rFonts w:ascii="Arial" w:hAnsi="Arial" w:cs="Arial"/>
          <w:b/>
          <w:bCs/>
          <w:color w:val="000000" w:themeColor="text1"/>
          <w:sz w:val="22"/>
          <w:szCs w:val="22"/>
        </w:rPr>
        <w:t>McMaster Children’s Hospital</w:t>
      </w:r>
    </w:p>
    <w:p w14:paraId="0018CB41" w14:textId="08FB3E7A" w:rsidR="00756BEF" w:rsidRPr="007F6AC8" w:rsidRDefault="00593632" w:rsidP="00756BE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3</w:t>
      </w:r>
      <w:r w:rsidR="00756BEF"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>Can</w:t>
      </w:r>
      <w:r w:rsidR="0065493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ada </w:t>
      </w:r>
      <w:r w:rsidR="00756BEF" w:rsidRPr="007F6AC8">
        <w:rPr>
          <w:rFonts w:ascii="Arial" w:hAnsi="Arial" w:cs="Arial"/>
          <w:b/>
          <w:bCs/>
          <w:color w:val="000000" w:themeColor="text1"/>
          <w:sz w:val="22"/>
          <w:szCs w:val="22"/>
        </w:rPr>
        <w:t>FASD</w:t>
      </w:r>
      <w:r w:rsidR="0065493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Research Network </w:t>
      </w:r>
    </w:p>
    <w:p w14:paraId="7E7A8840" w14:textId="77777777" w:rsidR="00756BEF" w:rsidRPr="007F6AC8" w:rsidRDefault="00756BEF" w:rsidP="00756BE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58212A5" w14:textId="77777777" w:rsidR="00756BEF" w:rsidRPr="007F6AC8" w:rsidRDefault="00756BEF" w:rsidP="007F6AC8">
      <w:pP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4A08F14" w14:textId="2186CDF5" w:rsidR="00F76648" w:rsidRPr="00095F50" w:rsidRDefault="00756BEF" w:rsidP="007F6AC8">
      <w:pPr>
        <w:rPr>
          <w:rFonts w:ascii="Arial" w:eastAsia="Arial" w:hAnsi="Arial" w:cs="Arial"/>
          <w:bCs/>
          <w:color w:val="000000"/>
          <w:sz w:val="22"/>
          <w:szCs w:val="22"/>
          <w:lang w:val="en-CA"/>
        </w:rPr>
      </w:pPr>
      <w:r w:rsidRPr="007F6AC8">
        <w:rPr>
          <w:rFonts w:ascii="Arial" w:eastAsia="Arial" w:hAnsi="Arial" w:cs="Arial"/>
          <w:b/>
          <w:color w:val="000000"/>
          <w:sz w:val="22"/>
          <w:szCs w:val="22"/>
        </w:rPr>
        <w:t xml:space="preserve">Objectives: </w:t>
      </w:r>
      <w:r w:rsidR="00004B6F" w:rsidRPr="00004B6F">
        <w:rPr>
          <w:rFonts w:ascii="Arial" w:eastAsia="Arial" w:hAnsi="Arial" w:cs="Arial"/>
          <w:bCs/>
          <w:color w:val="000000"/>
          <w:sz w:val="22"/>
          <w:szCs w:val="22"/>
        </w:rPr>
        <w:t>Individuals with</w:t>
      </w:r>
      <w:r w:rsidR="00004B6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FA53EB" w:rsidRPr="007F6AC8">
        <w:rPr>
          <w:rFonts w:ascii="Arial" w:hAnsi="Arial" w:cs="Arial"/>
          <w:color w:val="000000" w:themeColor="text1"/>
          <w:sz w:val="22"/>
          <w:szCs w:val="22"/>
        </w:rPr>
        <w:t>Fetal Alcohol Spectrum Disorder</w:t>
      </w:r>
      <w:r w:rsidR="00FA53EB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FA53E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(</w:t>
      </w:r>
      <w:r w:rsidR="00063CCC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FASD</w:t>
      </w:r>
      <w:r w:rsidR="00FA53E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)</w:t>
      </w:r>
      <w:r w:rsidR="00063CCC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2A652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have </w:t>
      </w:r>
      <w:r w:rsidR="00E04FF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a wide range of strengths and difficulties</w:t>
      </w:r>
      <w:r w:rsidR="002A652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, however, </w:t>
      </w:r>
      <w:r w:rsidR="006C4752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public </w:t>
      </w:r>
      <w:r w:rsidR="00E04FF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perception </w:t>
      </w:r>
      <w:r w:rsidR="00593632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of </w:t>
      </w:r>
      <w:r w:rsidR="006C4752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FASD </w:t>
      </w:r>
      <w:r w:rsidR="00E04FF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and research within FASD </w:t>
      </w:r>
      <w:r w:rsidR="00063CCC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has been</w:t>
      </w:r>
      <w:r w:rsidR="00063CCC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063CCC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predominantly deficit focussed</w:t>
      </w:r>
      <w:r w:rsidR="00F6009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.</w:t>
      </w:r>
      <w:r w:rsidR="002A652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593632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Despite </w:t>
      </w:r>
      <w:r w:rsidR="00177588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a recent</w:t>
      </w:r>
      <w:r w:rsidR="00063CCC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063CCC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increase in investigation</w:t>
      </w:r>
      <w:r w:rsidR="00063CCC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s</w:t>
      </w:r>
      <w:r w:rsidR="00063CCC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of strengths and protective factors for individuals with FASD, there remains a significant gap. Youth with FASD contact</w:t>
      </w:r>
      <w:r w:rsidR="00593632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ing</w:t>
      </w:r>
      <w:r w:rsidR="00063CCC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the criminal justice system </w:t>
      </w:r>
      <w:r w:rsidR="008E0AA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(CJS) </w:t>
      </w:r>
      <w:r w:rsidR="00063CCC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are a particularly neglected group</w:t>
      </w:r>
      <w:r w:rsidR="00181FEC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. </w:t>
      </w:r>
      <w:r w:rsidR="00095F50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This lack of attention to strengths and protective factors in this group has likely increased stigma and stress for individuals with FASD and their families. </w:t>
      </w:r>
      <w:r w:rsidR="003B542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Therefore, </w:t>
      </w:r>
      <w:r w:rsidR="003B5425">
        <w:rPr>
          <w:rFonts w:ascii="Arial" w:hAnsi="Arial" w:cs="Arial"/>
          <w:color w:val="000000" w:themeColor="text1"/>
          <w:sz w:val="22"/>
          <w:szCs w:val="22"/>
        </w:rPr>
        <w:t>t</w:t>
      </w:r>
      <w:r w:rsidR="00FC7B03" w:rsidRPr="007F6AC8">
        <w:rPr>
          <w:rFonts w:ascii="Arial" w:hAnsi="Arial" w:cs="Arial"/>
          <w:color w:val="000000" w:themeColor="text1"/>
          <w:sz w:val="22"/>
          <w:szCs w:val="22"/>
        </w:rPr>
        <w:t>he current study aim</w:t>
      </w:r>
      <w:r w:rsidR="00177588">
        <w:rPr>
          <w:rFonts w:ascii="Arial" w:hAnsi="Arial" w:cs="Arial"/>
          <w:color w:val="000000" w:themeColor="text1"/>
          <w:sz w:val="22"/>
          <w:szCs w:val="22"/>
        </w:rPr>
        <w:t>ed</w:t>
      </w:r>
      <w:r w:rsidR="00FC7B03" w:rsidRPr="007F6AC8">
        <w:rPr>
          <w:rFonts w:ascii="Arial" w:hAnsi="Arial" w:cs="Arial"/>
          <w:color w:val="000000" w:themeColor="text1"/>
          <w:sz w:val="22"/>
          <w:szCs w:val="22"/>
        </w:rPr>
        <w:t xml:space="preserve"> to determine what strengths and protective factors have been investigated for youth with FASD involved in the </w:t>
      </w:r>
      <w:r w:rsidR="008E0AA9">
        <w:rPr>
          <w:rFonts w:ascii="Arial" w:hAnsi="Arial" w:cs="Arial"/>
          <w:color w:val="000000" w:themeColor="text1"/>
          <w:sz w:val="22"/>
          <w:szCs w:val="22"/>
        </w:rPr>
        <w:t>CJS</w:t>
      </w:r>
      <w:r w:rsidR="00F76648">
        <w:rPr>
          <w:rFonts w:ascii="Arial" w:hAnsi="Arial" w:cs="Arial"/>
          <w:color w:val="000000" w:themeColor="text1"/>
          <w:sz w:val="22"/>
          <w:szCs w:val="22"/>
        </w:rPr>
        <w:t xml:space="preserve">, and how these strengths and protective factors </w:t>
      </w:r>
      <w:r w:rsidR="004707C3">
        <w:rPr>
          <w:rFonts w:ascii="Arial" w:hAnsi="Arial" w:cs="Arial"/>
          <w:color w:val="000000" w:themeColor="text1"/>
          <w:sz w:val="22"/>
          <w:szCs w:val="22"/>
        </w:rPr>
        <w:t xml:space="preserve">have been </w:t>
      </w:r>
      <w:r w:rsidR="00F76648">
        <w:rPr>
          <w:rFonts w:ascii="Arial" w:hAnsi="Arial" w:cs="Arial"/>
          <w:color w:val="000000" w:themeColor="text1"/>
          <w:sz w:val="22"/>
          <w:szCs w:val="22"/>
        </w:rPr>
        <w:t>identified, defined, and measured</w:t>
      </w:r>
      <w:r w:rsidR="00FC7B03" w:rsidRPr="007F6AC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304DF39" w14:textId="77777777" w:rsidR="00756BEF" w:rsidRPr="007F6AC8" w:rsidRDefault="00756BEF" w:rsidP="00756BEF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BED9202" w14:textId="12FFC158" w:rsidR="00095F50" w:rsidRPr="003B5425" w:rsidRDefault="00756BEF" w:rsidP="00FC7B03">
      <w:pPr>
        <w:rPr>
          <w:rFonts w:ascii="Arial" w:hAnsi="Arial" w:cs="Arial"/>
          <w:color w:val="000000" w:themeColor="text1"/>
          <w:sz w:val="22"/>
          <w:szCs w:val="22"/>
        </w:rPr>
      </w:pPr>
      <w:r w:rsidRPr="007F6AC8">
        <w:rPr>
          <w:rFonts w:ascii="Arial" w:eastAsia="Arial" w:hAnsi="Arial" w:cs="Arial"/>
          <w:b/>
          <w:color w:val="000000"/>
          <w:sz w:val="22"/>
          <w:szCs w:val="22"/>
        </w:rPr>
        <w:t xml:space="preserve">Method: </w:t>
      </w:r>
      <w:r w:rsidR="00095F50" w:rsidRPr="00095F50">
        <w:rPr>
          <w:rFonts w:ascii="Arial" w:eastAsia="Arial" w:hAnsi="Arial" w:cs="Arial"/>
          <w:bCs/>
          <w:color w:val="000000"/>
          <w:sz w:val="22"/>
          <w:szCs w:val="22"/>
        </w:rPr>
        <w:t>A scoping review methodology was used (</w:t>
      </w:r>
      <w:r w:rsidR="00A12499">
        <w:rPr>
          <w:rFonts w:ascii="Arial" w:eastAsia="Arial" w:hAnsi="Arial" w:cs="Arial"/>
          <w:bCs/>
          <w:color w:val="000000"/>
          <w:sz w:val="22"/>
          <w:szCs w:val="22"/>
        </w:rPr>
        <w:t>Joanna Briggs Institute; Peters et al., 2019</w:t>
      </w:r>
      <w:r w:rsidR="00095F50" w:rsidRPr="00095F50">
        <w:rPr>
          <w:rFonts w:ascii="Arial" w:eastAsia="Arial" w:hAnsi="Arial" w:cs="Arial"/>
          <w:bCs/>
          <w:color w:val="000000"/>
          <w:sz w:val="22"/>
          <w:szCs w:val="22"/>
        </w:rPr>
        <w:t xml:space="preserve">) to search four databases </w:t>
      </w:r>
      <w:r w:rsidR="00A12499" w:rsidRPr="007F6AC8">
        <w:rPr>
          <w:rFonts w:ascii="Arial" w:hAnsi="Arial" w:cs="Arial"/>
          <w:color w:val="000000" w:themeColor="text1"/>
          <w:sz w:val="22"/>
          <w:szCs w:val="22"/>
        </w:rPr>
        <w:t>(PsycINFO, PubMed, Criminal Justice Abstracts, and Web of Science)</w:t>
      </w:r>
      <w:r w:rsidR="00095F50" w:rsidRPr="00095F50">
        <w:rPr>
          <w:rFonts w:ascii="Arial" w:eastAsia="Arial" w:hAnsi="Arial" w:cs="Arial"/>
          <w:bCs/>
          <w:color w:val="000000"/>
          <w:sz w:val="22"/>
          <w:szCs w:val="22"/>
        </w:rPr>
        <w:t xml:space="preserve"> using structured search terms. </w:t>
      </w:r>
      <w:r w:rsidR="006C4752">
        <w:rPr>
          <w:rFonts w:ascii="Arial" w:eastAsia="Arial" w:hAnsi="Arial" w:cs="Arial"/>
          <w:bCs/>
          <w:color w:val="000000"/>
          <w:sz w:val="22"/>
          <w:szCs w:val="22"/>
        </w:rPr>
        <w:t xml:space="preserve">Inclusion criteria </w:t>
      </w:r>
      <w:r w:rsidR="002A58A0">
        <w:rPr>
          <w:rFonts w:ascii="Arial" w:eastAsia="Arial" w:hAnsi="Arial" w:cs="Arial"/>
          <w:bCs/>
          <w:color w:val="000000"/>
          <w:sz w:val="22"/>
          <w:szCs w:val="22"/>
        </w:rPr>
        <w:t>included</w:t>
      </w:r>
      <w:r w:rsidR="00095F50" w:rsidRPr="00095F50">
        <w:rPr>
          <w:rFonts w:ascii="Arial" w:eastAsia="Arial" w:hAnsi="Arial" w:cs="Arial"/>
          <w:bCs/>
          <w:color w:val="000000"/>
          <w:sz w:val="22"/>
          <w:szCs w:val="22"/>
        </w:rPr>
        <w:t xml:space="preserve"> youth/young adults (ages 12-25) with FASD with justice-system experience, as well as either/both strengths and protective factors. Following abstract and title (96 results) and full text screening (26 results)</w:t>
      </w:r>
      <w:r w:rsidR="007A7317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095F50" w:rsidRPr="00095F50">
        <w:rPr>
          <w:rFonts w:ascii="Arial" w:eastAsia="Arial" w:hAnsi="Arial" w:cs="Arial"/>
          <w:bCs/>
          <w:color w:val="000000"/>
          <w:sz w:val="22"/>
          <w:szCs w:val="22"/>
        </w:rPr>
        <w:t xml:space="preserve"> 15 peer-reviewed published articles were included in the review and coded using a structured abstraction form (see OSF protocol registration: </w:t>
      </w:r>
      <w:r w:rsidR="00A12499">
        <w:rPr>
          <w:rFonts w:ascii="Arial" w:eastAsia="Arial" w:hAnsi="Arial" w:cs="Arial"/>
          <w:bCs/>
          <w:color w:val="000000"/>
          <w:sz w:val="22"/>
          <w:szCs w:val="22"/>
        </w:rPr>
        <w:t xml:space="preserve">DOI </w:t>
      </w:r>
      <w:r w:rsidR="00A12499" w:rsidRPr="002647CA">
        <w:rPr>
          <w:rFonts w:ascii="Arial" w:hAnsi="Arial" w:cs="Arial"/>
          <w:color w:val="000000" w:themeColor="text1"/>
          <w:sz w:val="22"/>
          <w:szCs w:val="22"/>
        </w:rPr>
        <w:t>10.17605/OSF.IO/6WAZE</w:t>
      </w:r>
      <w:r w:rsidR="00095F50" w:rsidRPr="00095F50">
        <w:rPr>
          <w:rFonts w:ascii="Arial" w:eastAsia="Arial" w:hAnsi="Arial" w:cs="Arial"/>
          <w:bCs/>
          <w:color w:val="000000"/>
          <w:sz w:val="22"/>
          <w:szCs w:val="22"/>
        </w:rPr>
        <w:t>).</w:t>
      </w:r>
    </w:p>
    <w:p w14:paraId="6C373DED" w14:textId="77777777" w:rsidR="00756BEF" w:rsidRPr="007F6AC8" w:rsidRDefault="00756BEF" w:rsidP="00756BE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DFA92A8" w14:textId="5605DB63" w:rsidR="00FC7B03" w:rsidRPr="00F76648" w:rsidRDefault="00756BEF" w:rsidP="00FC7B03">
      <w:pPr>
        <w:rPr>
          <w:rFonts w:ascii="Arial" w:eastAsia="Arial" w:hAnsi="Arial" w:cs="Arial"/>
          <w:bCs/>
          <w:color w:val="000000"/>
          <w:sz w:val="22"/>
          <w:szCs w:val="22"/>
          <w:lang w:val="en-CA"/>
        </w:rPr>
      </w:pPr>
      <w:r w:rsidRPr="007F6AC8">
        <w:rPr>
          <w:rFonts w:ascii="Arial" w:eastAsia="Arial" w:hAnsi="Arial" w:cs="Arial"/>
          <w:b/>
          <w:color w:val="000000"/>
          <w:sz w:val="22"/>
          <w:szCs w:val="22"/>
        </w:rPr>
        <w:t xml:space="preserve">Results: </w:t>
      </w:r>
      <w:r w:rsidR="007F6AC8">
        <w:rPr>
          <w:rFonts w:ascii="Arial" w:eastAsia="Arial" w:hAnsi="Arial" w:cs="Arial"/>
          <w:bCs/>
          <w:color w:val="000000"/>
          <w:sz w:val="22"/>
          <w:szCs w:val="22"/>
        </w:rPr>
        <w:t xml:space="preserve">Studies were published between 2004 and 2020. </w:t>
      </w:r>
      <w:r w:rsidR="00F76648" w:rsidRPr="007F6AC8">
        <w:rPr>
          <w:rFonts w:ascii="Arial" w:eastAsia="Arial" w:hAnsi="Arial" w:cs="Arial"/>
          <w:bCs/>
          <w:color w:val="000000"/>
          <w:sz w:val="22"/>
          <w:szCs w:val="22"/>
        </w:rPr>
        <w:t>Most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</w:rPr>
        <w:t xml:space="preserve"> studies were conducted in Canada (n = 9; 60%), with three </w:t>
      </w:r>
      <w:r w:rsidR="004F5B9F">
        <w:rPr>
          <w:rFonts w:ascii="Arial" w:eastAsia="Arial" w:hAnsi="Arial" w:cs="Arial"/>
          <w:bCs/>
          <w:color w:val="000000"/>
          <w:sz w:val="22"/>
          <w:szCs w:val="22"/>
        </w:rPr>
        <w:t>conducted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</w:rPr>
        <w:t xml:space="preserve"> in Australia (20%), one in New Zealand</w:t>
      </w:r>
      <w:r w:rsidR="004707C3">
        <w:rPr>
          <w:rFonts w:ascii="Arial" w:eastAsia="Arial" w:hAnsi="Arial" w:cs="Arial"/>
          <w:bCs/>
          <w:color w:val="000000"/>
          <w:sz w:val="22"/>
          <w:szCs w:val="22"/>
        </w:rPr>
        <w:t xml:space="preserve"> (</w:t>
      </w:r>
      <w:r w:rsidR="00004B6F">
        <w:rPr>
          <w:rFonts w:ascii="Arial" w:eastAsia="Arial" w:hAnsi="Arial" w:cs="Arial"/>
          <w:bCs/>
          <w:color w:val="000000"/>
          <w:sz w:val="22"/>
          <w:szCs w:val="22"/>
        </w:rPr>
        <w:t>7</w:t>
      </w:r>
      <w:r w:rsidR="004707C3">
        <w:rPr>
          <w:rFonts w:ascii="Arial" w:eastAsia="Arial" w:hAnsi="Arial" w:cs="Arial"/>
          <w:bCs/>
          <w:color w:val="000000"/>
          <w:sz w:val="22"/>
          <w:szCs w:val="22"/>
        </w:rPr>
        <w:t>%)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</w:rPr>
        <w:t>, one in United States</w:t>
      </w:r>
      <w:r w:rsidR="004707C3">
        <w:rPr>
          <w:rFonts w:ascii="Arial" w:eastAsia="Arial" w:hAnsi="Arial" w:cs="Arial"/>
          <w:bCs/>
          <w:color w:val="000000"/>
          <w:sz w:val="22"/>
          <w:szCs w:val="22"/>
        </w:rPr>
        <w:t xml:space="preserve"> (</w:t>
      </w:r>
      <w:r w:rsidR="00004B6F">
        <w:rPr>
          <w:rFonts w:ascii="Arial" w:eastAsia="Arial" w:hAnsi="Arial" w:cs="Arial"/>
          <w:bCs/>
          <w:color w:val="000000"/>
          <w:sz w:val="22"/>
          <w:szCs w:val="22"/>
        </w:rPr>
        <w:t>7</w:t>
      </w:r>
      <w:r w:rsidR="004707C3">
        <w:rPr>
          <w:rFonts w:ascii="Arial" w:eastAsia="Arial" w:hAnsi="Arial" w:cs="Arial"/>
          <w:bCs/>
          <w:color w:val="000000"/>
          <w:sz w:val="22"/>
          <w:szCs w:val="22"/>
        </w:rPr>
        <w:t>%)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</w:rPr>
        <w:t xml:space="preserve">, and one </w:t>
      </w:r>
      <w:r w:rsidR="004F5B9F">
        <w:rPr>
          <w:rFonts w:ascii="Arial" w:eastAsia="Arial" w:hAnsi="Arial" w:cs="Arial"/>
          <w:bCs/>
          <w:color w:val="000000"/>
          <w:sz w:val="22"/>
          <w:szCs w:val="22"/>
        </w:rPr>
        <w:t>systematic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</w:rPr>
        <w:t xml:space="preserve"> review</w:t>
      </w:r>
      <w:r w:rsidR="006916DD">
        <w:rPr>
          <w:rFonts w:ascii="Arial" w:eastAsia="Arial" w:hAnsi="Arial" w:cs="Arial"/>
          <w:bCs/>
          <w:color w:val="000000"/>
          <w:sz w:val="22"/>
          <w:szCs w:val="22"/>
        </w:rPr>
        <w:t xml:space="preserve"> capturing multiple jurisdictions</w:t>
      </w:r>
      <w:r w:rsidR="008E0AA9">
        <w:rPr>
          <w:rFonts w:ascii="Arial" w:eastAsia="Arial" w:hAnsi="Arial" w:cs="Arial"/>
          <w:bCs/>
          <w:color w:val="000000"/>
          <w:sz w:val="22"/>
          <w:szCs w:val="22"/>
        </w:rPr>
        <w:t xml:space="preserve">. 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</w:rPr>
        <w:t>The articles included</w:t>
      </w:r>
      <w:r w:rsidR="006916DD">
        <w:rPr>
          <w:rFonts w:ascii="Arial" w:eastAsia="Arial" w:hAnsi="Arial" w:cs="Arial"/>
          <w:bCs/>
          <w:color w:val="000000"/>
          <w:sz w:val="22"/>
          <w:szCs w:val="22"/>
        </w:rPr>
        <w:t xml:space="preserve"> 1022 individuals with FASD ages 12 to</w:t>
      </w:r>
      <w:r w:rsidR="00A12499">
        <w:rPr>
          <w:rFonts w:ascii="Arial" w:eastAsia="Arial" w:hAnsi="Arial" w:cs="Arial"/>
          <w:bCs/>
          <w:color w:val="000000"/>
          <w:sz w:val="22"/>
          <w:szCs w:val="22"/>
        </w:rPr>
        <w:t xml:space="preserve"> 25</w:t>
      </w:r>
      <w:r w:rsidR="004F5B9F">
        <w:rPr>
          <w:rFonts w:ascii="Arial" w:eastAsia="Arial" w:hAnsi="Arial" w:cs="Arial"/>
          <w:bCs/>
          <w:color w:val="000000"/>
          <w:sz w:val="22"/>
          <w:szCs w:val="22"/>
        </w:rPr>
        <w:t>.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6916DD">
        <w:rPr>
          <w:rFonts w:ascii="Arial" w:eastAsia="Arial" w:hAnsi="Arial" w:cs="Arial"/>
          <w:bCs/>
          <w:color w:val="000000"/>
          <w:sz w:val="22"/>
          <w:szCs w:val="22"/>
        </w:rPr>
        <w:t>While many studies included consideration of strengths and protective factors</w:t>
      </w:r>
      <w:r w:rsidR="00593632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2A652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E04FFD" w:rsidRPr="00E04FFD">
        <w:rPr>
          <w:rFonts w:ascii="Arial" w:eastAsia="Arial" w:hAnsi="Arial" w:cs="Arial"/>
          <w:bCs/>
          <w:color w:val="000000"/>
          <w:sz w:val="22"/>
          <w:szCs w:val="22"/>
        </w:rPr>
        <w:t xml:space="preserve">they were often </w:t>
      </w:r>
      <w:r w:rsidR="00CB0673">
        <w:rPr>
          <w:rFonts w:ascii="Arial" w:eastAsia="Arial" w:hAnsi="Arial" w:cs="Arial"/>
          <w:bCs/>
          <w:color w:val="000000"/>
          <w:sz w:val="22"/>
          <w:szCs w:val="22"/>
        </w:rPr>
        <w:t>discussed</w:t>
      </w:r>
      <w:r w:rsidR="00E04FFD" w:rsidRPr="00E04FFD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CB0673" w:rsidRPr="00E04FFD">
        <w:rPr>
          <w:rFonts w:ascii="Arial" w:eastAsia="Arial" w:hAnsi="Arial" w:cs="Arial"/>
          <w:bCs/>
          <w:color w:val="000000"/>
          <w:sz w:val="22"/>
          <w:szCs w:val="22"/>
        </w:rPr>
        <w:t>indirectly</w:t>
      </w:r>
      <w:r w:rsidR="006916DD">
        <w:rPr>
          <w:rFonts w:ascii="Arial" w:eastAsia="Arial" w:hAnsi="Arial" w:cs="Arial"/>
          <w:bCs/>
          <w:color w:val="000000"/>
          <w:sz w:val="22"/>
          <w:szCs w:val="22"/>
        </w:rPr>
        <w:t xml:space="preserve"> and nested </w:t>
      </w:r>
      <w:r w:rsidR="00E04FFD" w:rsidRPr="00E04FFD">
        <w:rPr>
          <w:rFonts w:ascii="Arial" w:eastAsia="Arial" w:hAnsi="Arial" w:cs="Arial"/>
          <w:bCs/>
          <w:color w:val="000000"/>
          <w:sz w:val="22"/>
          <w:szCs w:val="22"/>
        </w:rPr>
        <w:t xml:space="preserve">within </w:t>
      </w:r>
      <w:r w:rsidR="008E0AA9">
        <w:rPr>
          <w:rFonts w:ascii="Arial" w:eastAsia="Arial" w:hAnsi="Arial" w:cs="Arial"/>
          <w:bCs/>
          <w:color w:val="000000"/>
          <w:sz w:val="22"/>
          <w:szCs w:val="22"/>
        </w:rPr>
        <w:t>deficit-based</w:t>
      </w:r>
      <w:r w:rsidR="00CB0673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A12499">
        <w:rPr>
          <w:rFonts w:ascii="Arial" w:eastAsia="Arial" w:hAnsi="Arial" w:cs="Arial"/>
          <w:bCs/>
          <w:color w:val="000000"/>
          <w:sz w:val="22"/>
          <w:szCs w:val="22"/>
        </w:rPr>
        <w:t>conversations.</w:t>
      </w:r>
      <w:r w:rsidR="00E04FFD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6916D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E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ight studies </w:t>
      </w:r>
      <w:r w:rsidR="00F8408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(</w:t>
      </w:r>
      <w:r w:rsidR="006C4752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53%</w:t>
      </w:r>
      <w:r w:rsidR="00F8408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) 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specifically examine</w:t>
      </w:r>
      <w:r w:rsidR="006916D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d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strengths</w:t>
      </w:r>
      <w:r w:rsidR="006916D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, including those at</w:t>
      </w:r>
      <w:r w:rsidR="00A1249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AA1F6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individual</w:t>
      </w:r>
      <w:r w:rsidR="00A1249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AA1F6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(e.g., resilience, hope, kindness), familial/relational (e.g., structure, relationships, stability), and community level</w:t>
      </w:r>
      <w:r w:rsidR="006916D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s</w:t>
      </w:r>
      <w:r w:rsidR="00AA1F6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(e.g., education, support)</w:t>
      </w:r>
      <w:r w:rsidR="006916D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. Across studies, t</w:t>
      </w:r>
      <w:r w:rsidR="00004B6F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here was a </w:t>
      </w:r>
      <w:r w:rsidR="006916D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general </w:t>
      </w:r>
      <w:r w:rsidR="00004B6F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lack of conceptual</w:t>
      </w:r>
      <w:r w:rsidR="006916D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clarity and varied definitions in respect to</w:t>
      </w:r>
      <w:r w:rsidR="00004B6F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strengths and protective factors</w:t>
      </w:r>
      <w:r w:rsidR="0015137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.</w:t>
      </w:r>
      <w:r w:rsidR="00004B6F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15137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Varied measurement approaches were also applied, with only </w:t>
      </w:r>
      <w:r w:rsidR="00572C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one study</w:t>
      </w:r>
      <w:r w:rsidR="00F8408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(</w:t>
      </w:r>
      <w:r w:rsidR="00DD2B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7</w:t>
      </w:r>
      <w:r w:rsidR="00F8408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%)</w:t>
      </w:r>
      <w:r w:rsidR="0015137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using</w:t>
      </w:r>
      <w:r w:rsidR="00572C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a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specific </w:t>
      </w:r>
      <w:r w:rsidR="0015137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validated </w:t>
      </w:r>
      <w:r w:rsidR="007F6AC8" w:rsidRPr="007F6AC8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measure of strengths</w:t>
      </w:r>
      <w:r w:rsidR="00572C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(the </w:t>
      </w:r>
      <w:r w:rsidR="00272B6D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Child and Youth Resiliency measure</w:t>
      </w:r>
      <w:r w:rsidR="00572C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), and only one study us</w:t>
      </w:r>
      <w:r w:rsidR="0015137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ing</w:t>
      </w:r>
      <w:r w:rsidR="00572C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a </w:t>
      </w:r>
      <w:r w:rsidR="0015137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validated </w:t>
      </w:r>
      <w:r w:rsidR="00572C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measure for protective factors (SAVRY</w:t>
      </w:r>
      <w:r w:rsidR="00F8408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; </w:t>
      </w:r>
      <w:r w:rsidR="00DD2B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7%</w:t>
      </w:r>
      <w:r w:rsidR="00572C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). </w:t>
      </w:r>
    </w:p>
    <w:p w14:paraId="1A343D55" w14:textId="77777777" w:rsidR="00FC7B03" w:rsidRPr="007F6AC8" w:rsidRDefault="00FC7B03" w:rsidP="00FC7B0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D85DD32" w14:textId="39DDA615" w:rsidR="0037232F" w:rsidRPr="008E0AA9" w:rsidRDefault="00756BEF" w:rsidP="008E0AA9">
      <w:pPr>
        <w:rPr>
          <w:rFonts w:ascii="Arial" w:eastAsia="Arial" w:hAnsi="Arial" w:cs="Arial"/>
          <w:bCs/>
          <w:color w:val="000000"/>
          <w:sz w:val="22"/>
          <w:szCs w:val="22"/>
          <w:lang w:val="en-CA"/>
        </w:rPr>
      </w:pPr>
      <w:r w:rsidRPr="007F6AC8">
        <w:rPr>
          <w:rFonts w:ascii="Arial" w:eastAsia="Arial" w:hAnsi="Arial" w:cs="Arial"/>
          <w:b/>
          <w:color w:val="000000"/>
          <w:sz w:val="22"/>
          <w:szCs w:val="22"/>
        </w:rPr>
        <w:t xml:space="preserve">Discussion/Conclusions: </w:t>
      </w:r>
      <w:r w:rsidR="00570E4A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T</w:t>
      </w:r>
      <w:r w:rsidR="007F6B71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his review found </w:t>
      </w:r>
      <w:r w:rsidR="004957D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a small number of</w:t>
      </w:r>
      <w:r w:rsidR="007F6B71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studies that included strengths or protective factors for </w:t>
      </w:r>
      <w:r w:rsidR="0015137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justice-involved youth with </w:t>
      </w:r>
      <w:r w:rsidR="007F6B71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FASD. </w:t>
      </w:r>
      <w:r w:rsidR="00AC13F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M</w:t>
      </w:r>
      <w:r w:rsidR="002647CA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any</w:t>
      </w:r>
      <w:r w:rsidR="007F6B71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of the studies included in this review did not emphasize or directly study strengths or protective factors</w:t>
      </w:r>
      <w:r w:rsidR="00B5277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, but rather mentioned </w:t>
      </w:r>
      <w:r w:rsidR="0076647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them </w:t>
      </w:r>
      <w:r w:rsidR="00B5277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tangentially along with other findings. </w:t>
      </w:r>
      <w:r w:rsidR="002647CA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Further,</w:t>
      </w:r>
      <w:r w:rsidR="007F6B71" w:rsidRPr="007F6AC8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the literature lacks overall</w:t>
      </w:r>
      <w:r w:rsid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7F6B71" w:rsidRPr="007F6AC8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conceptual definitions of strengths within this population.</w:t>
      </w:r>
      <w:r w:rsid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7F6B71" w:rsidRPr="007F6B71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Future research should focus on improving clarity when describing strengths and protective factors in this population.</w:t>
      </w:r>
      <w:r w:rsidR="008E0AA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B5277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Overall, there is a need to utilize</w:t>
      </w:r>
      <w:r w:rsidR="008E0AA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8E0AA9" w:rsidRPr="008E0AA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evidence-based tools to identify and assess individual strengths</w:t>
      </w:r>
      <w:r w:rsidR="00572C3B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and protective factors</w:t>
      </w:r>
      <w:r w:rsidR="008E0AA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8E0AA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lastRenderedPageBreak/>
        <w:t xml:space="preserve">that are rooted in conceptual frameworks </w:t>
      </w:r>
      <w:r w:rsidR="00B5277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to</w:t>
      </w:r>
      <w:r w:rsidR="008E0AA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provide consistency and </w:t>
      </w:r>
      <w:r w:rsidR="00151374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enhanced </w:t>
      </w:r>
      <w:r w:rsidR="008E0AA9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understanding</w:t>
      </w:r>
      <w:r w:rsidR="0037232F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</w:t>
      </w:r>
      <w:r w:rsidR="000F0950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to </w:t>
      </w:r>
      <w:r w:rsidR="00B5277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promot</w:t>
      </w:r>
      <w:r w:rsidR="000F0950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>e</w:t>
      </w:r>
      <w:r w:rsidR="00B52775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overall wellbeing and positive outcomes</w:t>
      </w:r>
      <w:r w:rsidR="0037232F">
        <w:rPr>
          <w:rFonts w:ascii="Arial" w:eastAsia="Arial" w:hAnsi="Arial" w:cs="Arial"/>
          <w:bCs/>
          <w:color w:val="000000"/>
          <w:sz w:val="22"/>
          <w:szCs w:val="22"/>
          <w:lang w:val="en-CA"/>
        </w:rPr>
        <w:t xml:space="preserve"> for this population. </w:t>
      </w:r>
    </w:p>
    <w:p w14:paraId="19BE9F62" w14:textId="77777777" w:rsidR="008E0AA9" w:rsidRPr="008E0AA9" w:rsidRDefault="008E0AA9" w:rsidP="008E0AA9">
      <w:pPr>
        <w:rPr>
          <w:rFonts w:ascii="Arial" w:eastAsia="Arial" w:hAnsi="Arial" w:cs="Arial"/>
          <w:bCs/>
          <w:color w:val="000000"/>
          <w:sz w:val="22"/>
          <w:szCs w:val="22"/>
          <w:lang w:val="en-CA"/>
        </w:rPr>
      </w:pPr>
    </w:p>
    <w:p w14:paraId="3D9C0968" w14:textId="77777777" w:rsidR="00756BEF" w:rsidRPr="007F6AC8" w:rsidRDefault="00756BEF" w:rsidP="00756BEF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307D92E" w14:textId="3796D9C7" w:rsidR="00756BEF" w:rsidRPr="007F6AC8" w:rsidRDefault="00756BEF" w:rsidP="00756BEF">
      <w:pP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  <w:r w:rsidRPr="007F6AC8">
        <w:rPr>
          <w:rFonts w:ascii="Arial" w:eastAsia="Arial" w:hAnsi="Arial" w:cs="Arial"/>
          <w:b/>
          <w:color w:val="000000"/>
          <w:sz w:val="22"/>
          <w:szCs w:val="22"/>
        </w:rPr>
        <w:t>Correspondence:</w:t>
      </w:r>
      <w:r w:rsidRPr="007F6A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91E8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58A7C13" w14:textId="5D22992F" w:rsidR="007F6AC8" w:rsidRPr="007F6AC8" w:rsidRDefault="007F6AC8" w:rsidP="00756BEF">
      <w:pP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  <w:r w:rsidRPr="007F6AC8">
        <w:rPr>
          <w:rFonts w:ascii="Arial" w:eastAsia="Arial" w:hAnsi="Arial" w:cs="Arial"/>
          <w:color w:val="000000"/>
          <w:sz w:val="22"/>
          <w:szCs w:val="22"/>
        </w:rPr>
        <w:t>Chantel Ritter, University of Guelph, ritterc@uoguelph.ca</w:t>
      </w:r>
    </w:p>
    <w:p w14:paraId="135B8648" w14:textId="35560D26" w:rsidR="007F6AC8" w:rsidRPr="007F6AC8" w:rsidRDefault="007F6AC8" w:rsidP="00756BEF">
      <w:pP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  <w:r w:rsidRPr="007F6AC8">
        <w:rPr>
          <w:rFonts w:ascii="Arial" w:eastAsia="Arial" w:hAnsi="Arial" w:cs="Arial"/>
          <w:color w:val="000000"/>
          <w:sz w:val="22"/>
          <w:szCs w:val="22"/>
        </w:rPr>
        <w:t xml:space="preserve">Meghan McMurtry, University of Guelph, cmcmurtr@uoguelph.ca </w:t>
      </w:r>
    </w:p>
    <w:p w14:paraId="0781FA57" w14:textId="20378C69" w:rsidR="007F6AC8" w:rsidRDefault="007F6AC8" w:rsidP="00756BEF">
      <w:pP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  <w:r w:rsidRPr="007F6AC8">
        <w:rPr>
          <w:rFonts w:ascii="Arial" w:eastAsia="Arial" w:hAnsi="Arial" w:cs="Arial"/>
          <w:color w:val="000000"/>
          <w:sz w:val="22"/>
          <w:szCs w:val="22"/>
        </w:rPr>
        <w:t>Margaret Lumley, University of Guelph, mlumley@uoguelph.ca</w:t>
      </w:r>
    </w:p>
    <w:p w14:paraId="0E1257E9" w14:textId="7FB400FD" w:rsidR="00991E8A" w:rsidRPr="007F6AC8" w:rsidRDefault="00991E8A" w:rsidP="00756BEF">
      <w:pP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Muhammad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Baig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Research Assistant, </w:t>
      </w:r>
      <w:r w:rsidRPr="00991E8A">
        <w:rPr>
          <w:rFonts w:ascii="Arial" w:eastAsia="Arial" w:hAnsi="Arial" w:cs="Arial"/>
          <w:color w:val="000000"/>
          <w:sz w:val="22"/>
          <w:szCs w:val="22"/>
        </w:rPr>
        <w:t>muhammadfbaig11@gmail.com</w:t>
      </w:r>
    </w:p>
    <w:p w14:paraId="1AEE6A75" w14:textId="1B86C4E8" w:rsidR="007F6AC8" w:rsidRPr="007F6AC8" w:rsidRDefault="007F6AC8" w:rsidP="00756BEF">
      <w:pP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  <w:r w:rsidRPr="007F6AC8">
        <w:rPr>
          <w:rFonts w:ascii="Arial" w:eastAsia="Arial" w:hAnsi="Arial" w:cs="Arial"/>
          <w:color w:val="000000"/>
          <w:sz w:val="22"/>
          <w:szCs w:val="22"/>
        </w:rPr>
        <w:t xml:space="preserve">Kaitlyn McLachlan, University of Guelph, </w:t>
      </w:r>
      <w:proofErr w:type="spellStart"/>
      <w:r w:rsidRPr="007F6AC8">
        <w:rPr>
          <w:rFonts w:ascii="Arial" w:eastAsia="Arial" w:hAnsi="Arial" w:cs="Arial"/>
          <w:color w:val="000000"/>
          <w:sz w:val="22"/>
          <w:szCs w:val="22"/>
        </w:rPr>
        <w:t>CanFASD</w:t>
      </w:r>
      <w:proofErr w:type="spellEnd"/>
      <w:r w:rsidRPr="007F6AC8">
        <w:rPr>
          <w:rFonts w:ascii="Arial" w:eastAsia="Arial" w:hAnsi="Arial" w:cs="Arial"/>
          <w:color w:val="000000"/>
          <w:sz w:val="22"/>
          <w:szCs w:val="22"/>
        </w:rPr>
        <w:t>, kmclac02@uoguelph.ca</w:t>
      </w:r>
    </w:p>
    <w:p w14:paraId="3593E1D8" w14:textId="77777777" w:rsidR="007F6AC8" w:rsidRPr="007F6AC8" w:rsidRDefault="007F6AC8" w:rsidP="00756BEF">
      <w:pP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9681DDA" w14:textId="5D074B28" w:rsidR="0024086E" w:rsidRDefault="0024086E">
      <w:pPr>
        <w:rPr>
          <w:rFonts w:ascii="Arial" w:hAnsi="Arial" w:cs="Arial"/>
          <w:sz w:val="22"/>
          <w:szCs w:val="22"/>
        </w:rPr>
      </w:pPr>
    </w:p>
    <w:p w14:paraId="7BDB1EBF" w14:textId="77777777" w:rsidR="00991E8A" w:rsidRDefault="00991E8A">
      <w:pPr>
        <w:rPr>
          <w:rFonts w:ascii="Arial" w:hAnsi="Arial" w:cs="Arial"/>
          <w:sz w:val="22"/>
          <w:szCs w:val="22"/>
        </w:rPr>
      </w:pPr>
    </w:p>
    <w:p w14:paraId="053C8A83" w14:textId="7E9A7903" w:rsidR="00A334CE" w:rsidRDefault="00A334CE">
      <w:pPr>
        <w:rPr>
          <w:rFonts w:ascii="Arial" w:hAnsi="Arial" w:cs="Arial"/>
          <w:sz w:val="22"/>
          <w:szCs w:val="22"/>
        </w:rPr>
      </w:pPr>
    </w:p>
    <w:p w14:paraId="0721557D" w14:textId="77777777" w:rsidR="00A334CE" w:rsidRPr="00A334CE" w:rsidRDefault="00A334CE">
      <w:pPr>
        <w:rPr>
          <w:rFonts w:ascii="Arial" w:hAnsi="Arial" w:cs="Arial"/>
          <w:color w:val="7030A0"/>
          <w:sz w:val="22"/>
          <w:szCs w:val="22"/>
        </w:rPr>
      </w:pPr>
    </w:p>
    <w:sectPr w:rsidR="00A334CE" w:rsidRPr="00A334CE" w:rsidSect="005D2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54"/>
    <w:multiLevelType w:val="multilevel"/>
    <w:tmpl w:val="FDCC0B8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EF"/>
    <w:rsid w:val="00004B6F"/>
    <w:rsid w:val="00063CCC"/>
    <w:rsid w:val="0007433C"/>
    <w:rsid w:val="00095F50"/>
    <w:rsid w:val="000F0950"/>
    <w:rsid w:val="001026AA"/>
    <w:rsid w:val="00151374"/>
    <w:rsid w:val="00177588"/>
    <w:rsid w:val="00181FEC"/>
    <w:rsid w:val="0024086E"/>
    <w:rsid w:val="002647CA"/>
    <w:rsid w:val="00272B6D"/>
    <w:rsid w:val="002A58A0"/>
    <w:rsid w:val="002A6521"/>
    <w:rsid w:val="0037232F"/>
    <w:rsid w:val="003B5425"/>
    <w:rsid w:val="003C614A"/>
    <w:rsid w:val="004707C3"/>
    <w:rsid w:val="004957DB"/>
    <w:rsid w:val="004F5B9F"/>
    <w:rsid w:val="0055527E"/>
    <w:rsid w:val="00570E4A"/>
    <w:rsid w:val="00572C3B"/>
    <w:rsid w:val="00593632"/>
    <w:rsid w:val="005D2169"/>
    <w:rsid w:val="00654933"/>
    <w:rsid w:val="006916DD"/>
    <w:rsid w:val="006C4752"/>
    <w:rsid w:val="00743F08"/>
    <w:rsid w:val="00756BEF"/>
    <w:rsid w:val="00766475"/>
    <w:rsid w:val="007A7317"/>
    <w:rsid w:val="007F6AC8"/>
    <w:rsid w:val="007F6B71"/>
    <w:rsid w:val="008E0AA9"/>
    <w:rsid w:val="00926E43"/>
    <w:rsid w:val="00991E8A"/>
    <w:rsid w:val="009E1F70"/>
    <w:rsid w:val="00A12499"/>
    <w:rsid w:val="00A334CE"/>
    <w:rsid w:val="00AA1F64"/>
    <w:rsid w:val="00AC13F5"/>
    <w:rsid w:val="00B52775"/>
    <w:rsid w:val="00C3584B"/>
    <w:rsid w:val="00C70345"/>
    <w:rsid w:val="00CB0673"/>
    <w:rsid w:val="00DA7447"/>
    <w:rsid w:val="00DC34F5"/>
    <w:rsid w:val="00DD2B3B"/>
    <w:rsid w:val="00E04FFD"/>
    <w:rsid w:val="00F60094"/>
    <w:rsid w:val="00F76648"/>
    <w:rsid w:val="00F84089"/>
    <w:rsid w:val="00FA53EB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388E"/>
  <w15:chartTrackingRefBased/>
  <w15:docId w15:val="{1072C4F8-E930-BD4B-A7F1-8D89316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EF"/>
    <w:rPr>
      <w:rFonts w:ascii="Times New Roman" w:eastAsia="Times New Roman" w:hAnsi="Times New Roman" w:cs="Times New Roman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EF"/>
    <w:pPr>
      <w:ind w:left="720"/>
      <w:contextualSpacing/>
    </w:pPr>
  </w:style>
  <w:style w:type="paragraph" w:styleId="Revision">
    <w:name w:val="Revision"/>
    <w:hidden/>
    <w:uiPriority w:val="99"/>
    <w:semiHidden/>
    <w:rsid w:val="004707C3"/>
    <w:rPr>
      <w:rFonts w:ascii="Times New Roman" w:eastAsia="Times New Roman" w:hAnsi="Times New Roman" w:cs="Times New Roman"/>
      <w:lang w:val="en-US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7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7C3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7C3"/>
    <w:rPr>
      <w:rFonts w:ascii="Times New Roman" w:eastAsia="Times New Roman" w:hAnsi="Times New Roman" w:cs="Times New Roman"/>
      <w:b/>
      <w:bCs/>
      <w:sz w:val="20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32"/>
    <w:rPr>
      <w:rFonts w:ascii="Segoe UI" w:eastAsia="Times New Roman" w:hAnsi="Segoe UI" w:cs="Segoe UI"/>
      <w:sz w:val="18"/>
      <w:szCs w:val="18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Ritter</dc:creator>
  <cp:keywords/>
  <dc:description/>
  <cp:lastModifiedBy>Chantel Ritter</cp:lastModifiedBy>
  <cp:revision>3</cp:revision>
  <dcterms:created xsi:type="dcterms:W3CDTF">2022-01-25T16:35:00Z</dcterms:created>
  <dcterms:modified xsi:type="dcterms:W3CDTF">2022-01-25T16:36:00Z</dcterms:modified>
</cp:coreProperties>
</file>