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479A" w14:textId="77777777" w:rsidR="00C51CE2" w:rsidRPr="00C51CE2" w:rsidRDefault="00C51CE2" w:rsidP="00C51CE2">
      <w:pPr>
        <w:spacing w:line="240" w:lineRule="auto"/>
        <w:jc w:val="center"/>
        <w:rPr>
          <w:rFonts w:eastAsia="Times New Roman" w:cs="Times New Roman"/>
          <w:szCs w:val="24"/>
          <w:lang w:eastAsia="en-US"/>
        </w:rPr>
      </w:pPr>
      <w:r w:rsidRPr="00C51CE2">
        <w:rPr>
          <w:rFonts w:ascii="Arial" w:eastAsia="Times New Roman" w:hAnsi="Arial" w:cs="Arial"/>
          <w:b/>
          <w:bCs/>
          <w:color w:val="000000"/>
          <w:sz w:val="22"/>
          <w:lang w:eastAsia="en-US"/>
        </w:rPr>
        <w:t>REFLECTING ON THE CO-PRODUCTION PROCESS OF A PEER-LED SUPPORT PROGRAM DEVELOPED WITH AND FOR NEWLY DIAGNOSED AUTISTIC WOMEN</w:t>
      </w:r>
    </w:p>
    <w:p w14:paraId="24DDA06F" w14:textId="77777777" w:rsidR="00C51CE2" w:rsidRPr="00C51CE2" w:rsidRDefault="00C51CE2" w:rsidP="00C51CE2">
      <w:pPr>
        <w:shd w:val="clear" w:color="auto" w:fill="FFFFFF"/>
        <w:spacing w:after="0" w:line="240" w:lineRule="auto"/>
        <w:jc w:val="center"/>
        <w:rPr>
          <w:rFonts w:eastAsia="Times New Roman" w:cs="Times New Roman"/>
          <w:szCs w:val="24"/>
          <w:lang w:eastAsia="en-US"/>
        </w:rPr>
      </w:pPr>
      <w:r w:rsidRPr="00C51CE2">
        <w:rPr>
          <w:rFonts w:ascii="Arial" w:eastAsia="Times New Roman" w:hAnsi="Arial" w:cs="Arial"/>
          <w:b/>
          <w:bCs/>
          <w:color w:val="000000"/>
          <w:sz w:val="22"/>
          <w:lang w:eastAsia="en-US"/>
        </w:rPr>
        <w:t>Isabella Chawrun</w:t>
      </w:r>
      <w:r w:rsidRPr="00C51CE2">
        <w:rPr>
          <w:rFonts w:ascii="Arial" w:eastAsia="Times New Roman" w:hAnsi="Arial" w:cs="Arial"/>
          <w:b/>
          <w:bCs/>
          <w:color w:val="000000"/>
          <w:sz w:val="13"/>
          <w:szCs w:val="13"/>
          <w:vertAlign w:val="superscript"/>
          <w:lang w:eastAsia="en-US"/>
        </w:rPr>
        <w:t xml:space="preserve">1,2, </w:t>
      </w:r>
      <w:r w:rsidRPr="00C51CE2">
        <w:rPr>
          <w:rFonts w:ascii="Arial" w:eastAsia="Times New Roman" w:hAnsi="Arial" w:cs="Arial"/>
          <w:b/>
          <w:bCs/>
          <w:color w:val="000000"/>
          <w:sz w:val="22"/>
          <w:lang w:eastAsia="en-US"/>
        </w:rPr>
        <w:t>Megan Pilatzke</w:t>
      </w:r>
      <w:r w:rsidRPr="00C51CE2">
        <w:rPr>
          <w:rFonts w:ascii="Arial" w:eastAsia="Times New Roman" w:hAnsi="Arial" w:cs="Arial"/>
          <w:b/>
          <w:bCs/>
          <w:color w:val="000000"/>
          <w:sz w:val="13"/>
          <w:szCs w:val="13"/>
          <w:vertAlign w:val="superscript"/>
          <w:lang w:eastAsia="en-US"/>
        </w:rPr>
        <w:t>1</w:t>
      </w:r>
      <w:r w:rsidRPr="00C51CE2">
        <w:rPr>
          <w:rFonts w:ascii="Arial" w:eastAsia="Times New Roman" w:hAnsi="Arial" w:cs="Arial"/>
          <w:b/>
          <w:bCs/>
          <w:color w:val="000000"/>
          <w:sz w:val="22"/>
          <w:lang w:eastAsia="en-US"/>
        </w:rPr>
        <w:t>, Clare Arias</w:t>
      </w:r>
      <w:r w:rsidRPr="00C51CE2">
        <w:rPr>
          <w:rFonts w:ascii="Arial" w:eastAsia="Times New Roman" w:hAnsi="Arial" w:cs="Arial"/>
          <w:b/>
          <w:bCs/>
          <w:color w:val="000000"/>
          <w:sz w:val="13"/>
          <w:szCs w:val="13"/>
          <w:vertAlign w:val="superscript"/>
          <w:lang w:eastAsia="en-US"/>
        </w:rPr>
        <w:t>1</w:t>
      </w:r>
      <w:r w:rsidRPr="00C51CE2">
        <w:rPr>
          <w:rFonts w:ascii="Arial" w:eastAsia="Times New Roman" w:hAnsi="Arial" w:cs="Arial"/>
          <w:b/>
          <w:bCs/>
          <w:color w:val="000000"/>
          <w:sz w:val="22"/>
          <w:lang w:eastAsia="en-US"/>
        </w:rPr>
        <w:t>, Lark Barker</w:t>
      </w:r>
      <w:r w:rsidRPr="00C51CE2">
        <w:rPr>
          <w:rFonts w:ascii="Arial" w:eastAsia="Times New Roman" w:hAnsi="Arial" w:cs="Arial"/>
          <w:b/>
          <w:bCs/>
          <w:color w:val="000000"/>
          <w:sz w:val="13"/>
          <w:szCs w:val="13"/>
          <w:vertAlign w:val="superscript"/>
          <w:lang w:eastAsia="en-US"/>
        </w:rPr>
        <w:t>1</w:t>
      </w:r>
      <w:r w:rsidRPr="00C51CE2">
        <w:rPr>
          <w:rFonts w:ascii="Arial" w:eastAsia="Times New Roman" w:hAnsi="Arial" w:cs="Arial"/>
          <w:b/>
          <w:bCs/>
          <w:color w:val="000000"/>
          <w:sz w:val="22"/>
          <w:lang w:eastAsia="en-US"/>
        </w:rPr>
        <w:t>, Teresa Kelly</w:t>
      </w:r>
      <w:r w:rsidRPr="00C51CE2">
        <w:rPr>
          <w:rFonts w:ascii="Arial" w:eastAsia="Times New Roman" w:hAnsi="Arial" w:cs="Arial"/>
          <w:b/>
          <w:bCs/>
          <w:color w:val="000000"/>
          <w:sz w:val="13"/>
          <w:szCs w:val="13"/>
          <w:vertAlign w:val="superscript"/>
          <w:lang w:eastAsia="en-US"/>
        </w:rPr>
        <w:t>1</w:t>
      </w:r>
      <w:r w:rsidRPr="00C51CE2">
        <w:rPr>
          <w:rFonts w:ascii="Arial" w:eastAsia="Times New Roman" w:hAnsi="Arial" w:cs="Arial"/>
          <w:b/>
          <w:bCs/>
          <w:color w:val="000000"/>
          <w:sz w:val="22"/>
          <w:lang w:eastAsia="en-US"/>
        </w:rPr>
        <w:t xml:space="preserve">, </w:t>
      </w:r>
      <w:proofErr w:type="spellStart"/>
      <w:r w:rsidRPr="00C51CE2">
        <w:rPr>
          <w:rFonts w:ascii="Arial" w:eastAsia="Times New Roman" w:hAnsi="Arial" w:cs="Arial"/>
          <w:b/>
          <w:bCs/>
          <w:color w:val="000000"/>
          <w:sz w:val="22"/>
          <w:lang w:eastAsia="en-US"/>
        </w:rPr>
        <w:t>Yani</w:t>
      </w:r>
      <w:proofErr w:type="spellEnd"/>
      <w:r w:rsidRPr="00C51CE2">
        <w:rPr>
          <w:rFonts w:ascii="Arial" w:eastAsia="Times New Roman" w:hAnsi="Arial" w:cs="Arial"/>
          <w:b/>
          <w:bCs/>
          <w:color w:val="000000"/>
          <w:sz w:val="22"/>
          <w:lang w:eastAsia="en-US"/>
        </w:rPr>
        <w:t xml:space="preserve"> Hamdani</w:t>
      </w:r>
      <w:r w:rsidRPr="00C51CE2">
        <w:rPr>
          <w:rFonts w:ascii="Arial" w:eastAsia="Times New Roman" w:hAnsi="Arial" w:cs="Arial"/>
          <w:b/>
          <w:bCs/>
          <w:color w:val="000000"/>
          <w:sz w:val="13"/>
          <w:szCs w:val="13"/>
          <w:vertAlign w:val="superscript"/>
          <w:lang w:eastAsia="en-US"/>
        </w:rPr>
        <w:t>1,3</w:t>
      </w:r>
      <w:r w:rsidRPr="00C51CE2">
        <w:rPr>
          <w:rFonts w:ascii="Arial" w:eastAsia="Times New Roman" w:hAnsi="Arial" w:cs="Arial"/>
          <w:b/>
          <w:bCs/>
          <w:color w:val="000000"/>
          <w:sz w:val="22"/>
          <w:lang w:eastAsia="en-US"/>
        </w:rPr>
        <w:t>, Ami Tint</w:t>
      </w:r>
      <w:r w:rsidRPr="00C51CE2">
        <w:rPr>
          <w:rFonts w:ascii="Arial" w:eastAsia="Times New Roman" w:hAnsi="Arial" w:cs="Arial"/>
          <w:b/>
          <w:bCs/>
          <w:color w:val="000000"/>
          <w:sz w:val="13"/>
          <w:szCs w:val="13"/>
          <w:vertAlign w:val="superscript"/>
          <w:lang w:eastAsia="en-US"/>
        </w:rPr>
        <w:t>1</w:t>
      </w:r>
    </w:p>
    <w:p w14:paraId="656092B8" w14:textId="77777777" w:rsidR="00C51CE2" w:rsidRPr="00C51CE2" w:rsidRDefault="00C51CE2" w:rsidP="00C51CE2">
      <w:pPr>
        <w:shd w:val="clear" w:color="auto" w:fill="FFFFFF"/>
        <w:spacing w:after="0" w:line="240" w:lineRule="auto"/>
        <w:jc w:val="center"/>
        <w:rPr>
          <w:rFonts w:eastAsia="Times New Roman" w:cs="Times New Roman"/>
          <w:szCs w:val="24"/>
          <w:lang w:eastAsia="en-US"/>
        </w:rPr>
      </w:pPr>
      <w:r w:rsidRPr="00C51CE2">
        <w:rPr>
          <w:rFonts w:ascii="Arial" w:eastAsia="Times New Roman" w:hAnsi="Arial" w:cs="Arial"/>
          <w:color w:val="000000"/>
          <w:sz w:val="13"/>
          <w:szCs w:val="13"/>
          <w:vertAlign w:val="superscript"/>
          <w:lang w:eastAsia="en-US"/>
        </w:rPr>
        <w:t>1</w:t>
      </w:r>
      <w:r w:rsidRPr="00C51CE2">
        <w:rPr>
          <w:rFonts w:ascii="Arial" w:eastAsia="Times New Roman" w:hAnsi="Arial" w:cs="Arial"/>
          <w:color w:val="000000"/>
          <w:sz w:val="22"/>
          <w:lang w:eastAsia="en-US"/>
        </w:rPr>
        <w:t xml:space="preserve">Azrieli Adult Neurodevelopmental Centre, Centre for Addiction and Mental Health, </w:t>
      </w:r>
      <w:r w:rsidRPr="00C51CE2">
        <w:rPr>
          <w:rFonts w:ascii="Arial" w:eastAsia="Times New Roman" w:hAnsi="Arial" w:cs="Arial"/>
          <w:color w:val="000000"/>
          <w:sz w:val="13"/>
          <w:szCs w:val="13"/>
          <w:vertAlign w:val="superscript"/>
          <w:lang w:eastAsia="en-US"/>
        </w:rPr>
        <w:t xml:space="preserve">2 </w:t>
      </w:r>
      <w:r w:rsidRPr="00C51CE2">
        <w:rPr>
          <w:rFonts w:ascii="Arial" w:eastAsia="Times New Roman" w:hAnsi="Arial" w:cs="Arial"/>
          <w:color w:val="000000"/>
          <w:sz w:val="22"/>
          <w:lang w:eastAsia="en-US"/>
        </w:rPr>
        <w:t xml:space="preserve">School of Public Health Sciences, University of Waterloo, </w:t>
      </w:r>
      <w:r w:rsidRPr="00C51CE2">
        <w:rPr>
          <w:rFonts w:ascii="Arial" w:eastAsia="Times New Roman" w:hAnsi="Arial" w:cs="Arial"/>
          <w:color w:val="000000"/>
          <w:sz w:val="13"/>
          <w:szCs w:val="13"/>
          <w:vertAlign w:val="superscript"/>
          <w:lang w:eastAsia="en-US"/>
        </w:rPr>
        <w:t>3</w:t>
      </w:r>
      <w:r w:rsidRPr="00C51CE2">
        <w:rPr>
          <w:rFonts w:ascii="Arial" w:eastAsia="Times New Roman" w:hAnsi="Arial" w:cs="Arial"/>
          <w:color w:val="000000"/>
          <w:sz w:val="22"/>
          <w:lang w:eastAsia="en-US"/>
        </w:rPr>
        <w:t>Department of Occupational Science and Occupational Therapy, University of Toronto </w:t>
      </w:r>
    </w:p>
    <w:p w14:paraId="44E9993A" w14:textId="77777777" w:rsidR="00C51CE2" w:rsidRPr="00C51CE2" w:rsidRDefault="00C51CE2" w:rsidP="00C51CE2">
      <w:pPr>
        <w:spacing w:line="240" w:lineRule="auto"/>
        <w:rPr>
          <w:rFonts w:eastAsia="Times New Roman" w:cs="Times New Roman"/>
          <w:szCs w:val="24"/>
          <w:lang w:eastAsia="en-US"/>
        </w:rPr>
      </w:pPr>
      <w:r w:rsidRPr="00C51CE2">
        <w:rPr>
          <w:rFonts w:ascii="Arial" w:eastAsia="Times New Roman" w:hAnsi="Arial" w:cs="Arial"/>
          <w:b/>
          <w:bCs/>
          <w:color w:val="000000"/>
          <w:sz w:val="22"/>
          <w:lang w:eastAsia="en-US"/>
        </w:rPr>
        <w:t xml:space="preserve">Objectives: </w:t>
      </w:r>
      <w:r w:rsidRPr="00C51CE2">
        <w:rPr>
          <w:rFonts w:ascii="Arial" w:eastAsia="Times New Roman" w:hAnsi="Arial" w:cs="Arial"/>
          <w:color w:val="000000"/>
          <w:sz w:val="22"/>
          <w:lang w:eastAsia="en-US"/>
        </w:rPr>
        <w:t xml:space="preserve">Coproduced research, where decision making power is shared between researchers and community members, has a long history outside of autism research. </w:t>
      </w:r>
      <w:r w:rsidRPr="00C51CE2">
        <w:rPr>
          <w:rFonts w:ascii="Arial" w:eastAsia="Times New Roman" w:hAnsi="Arial" w:cs="Arial"/>
          <w:color w:val="000000"/>
          <w:sz w:val="22"/>
          <w:shd w:val="clear" w:color="auto" w:fill="FFFFFF"/>
          <w:lang w:eastAsia="en-US"/>
        </w:rPr>
        <w:t>Involving community members in the generation of new knowledge is often considered important to ensure research findings are impactful and to reduce the knowledge to research practice gap. Yet</w:t>
      </w:r>
      <w:r w:rsidRPr="00C51CE2">
        <w:rPr>
          <w:rFonts w:ascii="Arial" w:eastAsia="Times New Roman" w:hAnsi="Arial" w:cs="Arial"/>
          <w:color w:val="000000"/>
          <w:sz w:val="22"/>
          <w:lang w:eastAsia="en-US"/>
        </w:rPr>
        <w:t xml:space="preserve">, genuine research collaborations between non-autistic researchers and autistic partners are rare. There </w:t>
      </w:r>
      <w:r w:rsidRPr="00C51CE2">
        <w:rPr>
          <w:rFonts w:ascii="Arial" w:eastAsia="Times New Roman" w:hAnsi="Arial" w:cs="Arial"/>
          <w:color w:val="000000"/>
          <w:sz w:val="22"/>
          <w:shd w:val="clear" w:color="auto" w:fill="FFFFFF"/>
          <w:lang w:eastAsia="en-US"/>
        </w:rPr>
        <w:t>is also little consensus about what coproduction is, or the most effective coproduction methods with autistic partners. Finally, the extant literature often does not reflect on the tensions that can arise throughout coproduced research processes, which can impact participant and research outcomes.</w:t>
      </w:r>
    </w:p>
    <w:p w14:paraId="50A80DA0" w14:textId="77777777" w:rsidR="00C51CE2" w:rsidRPr="00C51CE2" w:rsidRDefault="00C51CE2" w:rsidP="00C51CE2">
      <w:pPr>
        <w:spacing w:line="240" w:lineRule="auto"/>
        <w:rPr>
          <w:rFonts w:eastAsia="Times New Roman" w:cs="Times New Roman"/>
          <w:szCs w:val="24"/>
          <w:lang w:eastAsia="en-US"/>
        </w:rPr>
      </w:pPr>
      <w:r w:rsidRPr="00C51CE2">
        <w:rPr>
          <w:rFonts w:ascii="Arial" w:eastAsia="Times New Roman" w:hAnsi="Arial" w:cs="Arial"/>
          <w:color w:val="000000"/>
          <w:sz w:val="22"/>
          <w:lang w:eastAsia="en-US"/>
        </w:rPr>
        <w:t xml:space="preserve">This presentation will highlight our current study focused on the development of a virtual peer-led support program co-developed </w:t>
      </w:r>
      <w:r w:rsidRPr="00C51CE2">
        <w:rPr>
          <w:rFonts w:ascii="Arial" w:eastAsia="Times New Roman" w:hAnsi="Arial" w:cs="Arial"/>
          <w:i/>
          <w:iCs/>
          <w:color w:val="000000"/>
          <w:sz w:val="22"/>
          <w:lang w:eastAsia="en-US"/>
        </w:rPr>
        <w:t>with</w:t>
      </w:r>
      <w:r w:rsidRPr="00C51CE2">
        <w:rPr>
          <w:rFonts w:ascii="Arial" w:eastAsia="Times New Roman" w:hAnsi="Arial" w:cs="Arial"/>
          <w:color w:val="000000"/>
          <w:sz w:val="22"/>
          <w:lang w:eastAsia="en-US"/>
        </w:rPr>
        <w:t xml:space="preserve"> and </w:t>
      </w:r>
      <w:r w:rsidRPr="00C51CE2">
        <w:rPr>
          <w:rFonts w:ascii="Arial" w:eastAsia="Times New Roman" w:hAnsi="Arial" w:cs="Arial"/>
          <w:i/>
          <w:iCs/>
          <w:color w:val="000000"/>
          <w:sz w:val="22"/>
          <w:lang w:eastAsia="en-US"/>
        </w:rPr>
        <w:t>for</w:t>
      </w:r>
      <w:r w:rsidRPr="00C51CE2">
        <w:rPr>
          <w:rFonts w:ascii="Arial" w:eastAsia="Times New Roman" w:hAnsi="Arial" w:cs="Arial"/>
          <w:color w:val="000000"/>
          <w:sz w:val="22"/>
          <w:lang w:eastAsia="en-US"/>
        </w:rPr>
        <w:t xml:space="preserve"> newly diagnosed autistic women. We will review various models of collaborative research practices, our key methodological learnings, and the infrastructure needed for effective and supportive coproduction based on our ongoing work within an interdisciplinary, neurodiverse team.</w:t>
      </w:r>
    </w:p>
    <w:p w14:paraId="5A1F9EDF" w14:textId="77777777" w:rsidR="00C51CE2" w:rsidRPr="00C51CE2" w:rsidRDefault="00C51CE2" w:rsidP="00C51CE2">
      <w:pPr>
        <w:spacing w:line="240" w:lineRule="auto"/>
        <w:rPr>
          <w:rFonts w:eastAsia="Times New Roman" w:cs="Times New Roman"/>
          <w:szCs w:val="24"/>
          <w:lang w:eastAsia="en-US"/>
        </w:rPr>
      </w:pPr>
      <w:r w:rsidRPr="00C51CE2">
        <w:rPr>
          <w:rFonts w:ascii="Arial" w:eastAsia="Times New Roman" w:hAnsi="Arial" w:cs="Arial"/>
          <w:b/>
          <w:bCs/>
          <w:color w:val="000000"/>
          <w:sz w:val="22"/>
          <w:lang w:eastAsia="en-US"/>
        </w:rPr>
        <w:t xml:space="preserve">Methods: </w:t>
      </w:r>
      <w:r w:rsidRPr="00C51CE2">
        <w:rPr>
          <w:rFonts w:ascii="Arial" w:eastAsia="Times New Roman" w:hAnsi="Arial" w:cs="Arial"/>
          <w:color w:val="000000"/>
          <w:sz w:val="22"/>
          <w:lang w:eastAsia="en-US"/>
        </w:rPr>
        <w:t>Our team is composed of autistic self-advocates, clinicians, and researchers. We acknowledge the intersecting identities of our team members. Adopting a critical and reflective stance, we will provide a brief overview of the history of coproduced research, review relevant examples of partnerships within autism research, and position our own team’s values and methods.  </w:t>
      </w:r>
    </w:p>
    <w:p w14:paraId="0A1EB27F" w14:textId="77777777" w:rsidR="00C51CE2" w:rsidRPr="00C51CE2" w:rsidRDefault="00C51CE2" w:rsidP="00C51CE2">
      <w:pPr>
        <w:spacing w:line="240" w:lineRule="auto"/>
        <w:rPr>
          <w:rFonts w:eastAsia="Times New Roman" w:cs="Times New Roman"/>
          <w:szCs w:val="24"/>
          <w:lang w:eastAsia="en-US"/>
        </w:rPr>
      </w:pPr>
      <w:r w:rsidRPr="00C51CE2">
        <w:rPr>
          <w:rFonts w:ascii="Arial" w:eastAsia="Times New Roman" w:hAnsi="Arial" w:cs="Arial"/>
          <w:b/>
          <w:bCs/>
          <w:color w:val="000000"/>
          <w:sz w:val="22"/>
          <w:lang w:eastAsia="en-US"/>
        </w:rPr>
        <w:t xml:space="preserve">Results: </w:t>
      </w:r>
      <w:r w:rsidRPr="00C51CE2">
        <w:rPr>
          <w:rFonts w:ascii="Arial" w:eastAsia="Times New Roman" w:hAnsi="Arial" w:cs="Arial"/>
          <w:color w:val="000000"/>
          <w:sz w:val="22"/>
          <w:lang w:eastAsia="en-US"/>
        </w:rPr>
        <w:t>Several important considerations for effective collaborative research with non-autistic and autistic partners, including practical communication strategies to encourage candid collaboration and foster mutual respect within a neurodiverse team and virtual working environment, will be outlined. We will discuss how our methodology requires flexibility as we encounter and adapt to cultural (e.g., traditional views of autistic people as passive participants in research vs. active research partners) and structural barriers (e.g., institutional hiring practices) that have impacted our work within a neurotypical-dominated research and clinical space.</w:t>
      </w:r>
    </w:p>
    <w:p w14:paraId="56B271AD" w14:textId="77777777" w:rsidR="00C51CE2" w:rsidRPr="00C51CE2" w:rsidRDefault="00C51CE2" w:rsidP="00C51CE2">
      <w:pPr>
        <w:spacing w:line="240" w:lineRule="auto"/>
        <w:rPr>
          <w:rFonts w:eastAsia="Times New Roman" w:cs="Times New Roman"/>
          <w:szCs w:val="24"/>
          <w:lang w:eastAsia="en-US"/>
        </w:rPr>
      </w:pPr>
      <w:r w:rsidRPr="00C51CE2">
        <w:rPr>
          <w:rFonts w:ascii="Arial" w:eastAsia="Times New Roman" w:hAnsi="Arial" w:cs="Arial"/>
          <w:b/>
          <w:bCs/>
          <w:color w:val="000000"/>
          <w:sz w:val="22"/>
          <w:lang w:eastAsia="en-US"/>
        </w:rPr>
        <w:t>Discussion:</w:t>
      </w:r>
      <w:r w:rsidRPr="00C51CE2">
        <w:rPr>
          <w:rFonts w:ascii="Arial" w:eastAsia="Times New Roman" w:hAnsi="Arial" w:cs="Arial"/>
          <w:color w:val="000000"/>
          <w:sz w:val="22"/>
          <w:lang w:eastAsia="en-US"/>
        </w:rPr>
        <w:t xml:space="preserve"> Following the principles of ‘nothing about us without us’, the autistic community has fought for their rightful inclusion in research partnerships. There is growing interest in participatory and collaborative methods in autism focused research, which carries the potential to improve the translation between research and practice. Authentic co-production, however, is a time and resource intensive endeavor and requires careful reflection and intentionality to be delivered to a high standard. </w:t>
      </w:r>
    </w:p>
    <w:p w14:paraId="16BFD4E3" w14:textId="77777777" w:rsidR="00C51CE2" w:rsidRPr="00C51CE2" w:rsidRDefault="00C51CE2" w:rsidP="00C51CE2">
      <w:pPr>
        <w:spacing w:after="240" w:line="240" w:lineRule="auto"/>
        <w:rPr>
          <w:rFonts w:eastAsia="Times New Roman" w:cs="Times New Roman"/>
          <w:szCs w:val="24"/>
          <w:lang w:eastAsia="en-US"/>
        </w:rPr>
      </w:pPr>
      <w:r w:rsidRPr="00C51CE2">
        <w:rPr>
          <w:rFonts w:eastAsia="Times New Roman" w:cs="Times New Roman"/>
          <w:szCs w:val="24"/>
          <w:lang w:eastAsia="en-US"/>
        </w:rPr>
        <w:br/>
      </w:r>
      <w:r w:rsidRPr="00C51CE2">
        <w:rPr>
          <w:rFonts w:eastAsia="Times New Roman" w:cs="Times New Roman"/>
          <w:szCs w:val="24"/>
          <w:lang w:eastAsia="en-US"/>
        </w:rPr>
        <w:br/>
      </w:r>
    </w:p>
    <w:p w14:paraId="5856D68A" w14:textId="77777777" w:rsidR="00C51CE2" w:rsidRPr="00C51CE2" w:rsidRDefault="00C51CE2" w:rsidP="00C51CE2">
      <w:pPr>
        <w:shd w:val="clear" w:color="auto" w:fill="FFFFFF"/>
        <w:spacing w:after="0" w:line="240" w:lineRule="auto"/>
        <w:rPr>
          <w:rFonts w:eastAsia="Times New Roman" w:cs="Times New Roman"/>
          <w:szCs w:val="24"/>
          <w:lang w:eastAsia="en-US"/>
        </w:rPr>
      </w:pPr>
      <w:r w:rsidRPr="00C51CE2">
        <w:rPr>
          <w:rFonts w:ascii="Arial" w:eastAsia="Times New Roman" w:hAnsi="Arial" w:cs="Arial"/>
          <w:b/>
          <w:bCs/>
          <w:color w:val="000000"/>
          <w:sz w:val="22"/>
          <w:lang w:eastAsia="en-US"/>
        </w:rPr>
        <w:t>Correspondence:</w:t>
      </w:r>
      <w:r w:rsidRPr="00C51CE2">
        <w:rPr>
          <w:rFonts w:ascii="Arial" w:eastAsia="Times New Roman" w:hAnsi="Arial" w:cs="Arial"/>
          <w:color w:val="000000"/>
          <w:sz w:val="22"/>
          <w:lang w:eastAsia="en-US"/>
        </w:rPr>
        <w:t xml:space="preserve"> list contact name, </w:t>
      </w:r>
      <w:proofErr w:type="gramStart"/>
      <w:r w:rsidRPr="00C51CE2">
        <w:rPr>
          <w:rFonts w:ascii="Arial" w:eastAsia="Times New Roman" w:hAnsi="Arial" w:cs="Arial"/>
          <w:color w:val="000000"/>
          <w:sz w:val="22"/>
          <w:lang w:eastAsia="en-US"/>
        </w:rPr>
        <w:t>affiliation</w:t>
      </w:r>
      <w:proofErr w:type="gramEnd"/>
      <w:r w:rsidRPr="00C51CE2">
        <w:rPr>
          <w:rFonts w:ascii="Arial" w:eastAsia="Times New Roman" w:hAnsi="Arial" w:cs="Arial"/>
          <w:color w:val="000000"/>
          <w:sz w:val="22"/>
          <w:lang w:eastAsia="en-US"/>
        </w:rPr>
        <w:t xml:space="preserve"> and email address of </w:t>
      </w:r>
      <w:r w:rsidRPr="00C51CE2">
        <w:rPr>
          <w:rFonts w:ascii="Arial" w:eastAsia="Times New Roman" w:hAnsi="Arial" w:cs="Arial"/>
          <w:color w:val="000000"/>
          <w:sz w:val="22"/>
          <w:u w:val="single"/>
          <w:lang w:eastAsia="en-US"/>
        </w:rPr>
        <w:t>all</w:t>
      </w:r>
      <w:r w:rsidRPr="00C51CE2">
        <w:rPr>
          <w:rFonts w:ascii="Arial" w:eastAsia="Times New Roman" w:hAnsi="Arial" w:cs="Arial"/>
          <w:color w:val="000000"/>
          <w:sz w:val="22"/>
          <w:lang w:eastAsia="en-US"/>
        </w:rPr>
        <w:t> authors.</w:t>
      </w:r>
    </w:p>
    <w:p w14:paraId="16715051" w14:textId="77777777" w:rsidR="00C51CE2" w:rsidRPr="00C51CE2" w:rsidRDefault="00C51CE2" w:rsidP="00C51CE2">
      <w:pPr>
        <w:shd w:val="clear" w:color="auto" w:fill="FFFFFF"/>
        <w:spacing w:after="0" w:line="240" w:lineRule="auto"/>
        <w:rPr>
          <w:rFonts w:eastAsia="Times New Roman" w:cs="Times New Roman"/>
          <w:szCs w:val="24"/>
          <w:lang w:eastAsia="en-US"/>
        </w:rPr>
      </w:pPr>
      <w:r w:rsidRPr="00C51CE2">
        <w:rPr>
          <w:rFonts w:ascii="Arial" w:eastAsia="Times New Roman" w:hAnsi="Arial" w:cs="Arial"/>
          <w:color w:val="000000"/>
          <w:sz w:val="22"/>
          <w:lang w:eastAsia="en-US"/>
        </w:rPr>
        <w:t xml:space="preserve">Isabella </w:t>
      </w:r>
      <w:proofErr w:type="spellStart"/>
      <w:r w:rsidRPr="00C51CE2">
        <w:rPr>
          <w:rFonts w:ascii="Arial" w:eastAsia="Times New Roman" w:hAnsi="Arial" w:cs="Arial"/>
          <w:color w:val="000000"/>
          <w:sz w:val="22"/>
          <w:lang w:eastAsia="en-US"/>
        </w:rPr>
        <w:t>Chawrun</w:t>
      </w:r>
      <w:proofErr w:type="spellEnd"/>
      <w:r w:rsidRPr="00C51CE2">
        <w:rPr>
          <w:rFonts w:ascii="Arial" w:eastAsia="Times New Roman" w:hAnsi="Arial" w:cs="Arial"/>
          <w:color w:val="000000"/>
          <w:sz w:val="22"/>
          <w:lang w:eastAsia="en-US"/>
        </w:rPr>
        <w:t xml:space="preserve">, Azrieli Adult Neurodevelopmental Centre, Centre for Addiction and Mental Health, Toronto, ON.  </w:t>
      </w:r>
      <w:hyperlink r:id="rId4" w:history="1">
        <w:r w:rsidRPr="00C51CE2">
          <w:rPr>
            <w:rFonts w:ascii="Arial" w:eastAsia="Times New Roman" w:hAnsi="Arial" w:cs="Arial"/>
            <w:color w:val="0000FF"/>
            <w:sz w:val="22"/>
            <w:u w:val="single"/>
            <w:lang w:eastAsia="en-US"/>
          </w:rPr>
          <w:t>Isabella.chawrun@camh.ca</w:t>
        </w:r>
      </w:hyperlink>
      <w:r w:rsidRPr="00C51CE2">
        <w:rPr>
          <w:rFonts w:ascii="Arial" w:eastAsia="Times New Roman" w:hAnsi="Arial" w:cs="Arial"/>
          <w:color w:val="000000"/>
          <w:sz w:val="22"/>
          <w:lang w:eastAsia="en-US"/>
        </w:rPr>
        <w:t> </w:t>
      </w:r>
    </w:p>
    <w:p w14:paraId="1422E149" w14:textId="77777777" w:rsidR="00C51CE2" w:rsidRPr="00C51CE2" w:rsidRDefault="00C51CE2" w:rsidP="00C51CE2">
      <w:pPr>
        <w:shd w:val="clear" w:color="auto" w:fill="FFFFFF"/>
        <w:spacing w:after="0" w:line="240" w:lineRule="auto"/>
        <w:rPr>
          <w:rFonts w:eastAsia="Times New Roman" w:cs="Times New Roman"/>
          <w:szCs w:val="24"/>
          <w:lang w:eastAsia="en-US"/>
        </w:rPr>
      </w:pPr>
      <w:r w:rsidRPr="00C51CE2">
        <w:rPr>
          <w:rFonts w:ascii="Arial" w:eastAsia="Times New Roman" w:hAnsi="Arial" w:cs="Arial"/>
          <w:color w:val="000000"/>
          <w:sz w:val="22"/>
          <w:lang w:eastAsia="en-US"/>
        </w:rPr>
        <w:lastRenderedPageBreak/>
        <w:t xml:space="preserve">Clare Arias, Azrieli Adult Neurodevelopmental Centre, Centre for Addiction and Mental Health, Toronto, ON. </w:t>
      </w:r>
      <w:hyperlink r:id="rId5" w:history="1">
        <w:r w:rsidRPr="00C51CE2">
          <w:rPr>
            <w:rFonts w:ascii="Arial" w:eastAsia="Times New Roman" w:hAnsi="Arial" w:cs="Arial"/>
            <w:color w:val="1155CC"/>
            <w:sz w:val="22"/>
            <w:u w:val="single"/>
            <w:lang w:eastAsia="en-US"/>
          </w:rPr>
          <w:t>clare.alexander-arias@camh.ca</w:t>
        </w:r>
      </w:hyperlink>
    </w:p>
    <w:p w14:paraId="1929674B" w14:textId="77777777" w:rsidR="00C51CE2" w:rsidRPr="00C51CE2" w:rsidRDefault="00C51CE2" w:rsidP="00C51CE2">
      <w:pPr>
        <w:shd w:val="clear" w:color="auto" w:fill="FFFFFF"/>
        <w:spacing w:after="0" w:line="240" w:lineRule="auto"/>
        <w:rPr>
          <w:rFonts w:eastAsia="Times New Roman" w:cs="Times New Roman"/>
          <w:szCs w:val="24"/>
          <w:lang w:eastAsia="en-US"/>
        </w:rPr>
      </w:pPr>
      <w:r w:rsidRPr="00C51CE2">
        <w:rPr>
          <w:rFonts w:ascii="Arial" w:eastAsia="Times New Roman" w:hAnsi="Arial" w:cs="Arial"/>
          <w:color w:val="000000"/>
          <w:sz w:val="22"/>
          <w:lang w:eastAsia="en-US"/>
        </w:rPr>
        <w:t xml:space="preserve">Lark Barker, Azrieli Adult Neurodevelopmental Centre, Centre for Addiction and Mental Health, Toronto, ON. </w:t>
      </w:r>
      <w:hyperlink r:id="rId6" w:history="1">
        <w:r w:rsidRPr="00C51CE2">
          <w:rPr>
            <w:rFonts w:ascii="Arial" w:eastAsia="Times New Roman" w:hAnsi="Arial" w:cs="Arial"/>
            <w:color w:val="0000FF"/>
            <w:sz w:val="22"/>
            <w:u w:val="single"/>
            <w:lang w:eastAsia="en-US"/>
          </w:rPr>
          <w:t>larkjb@gmail.com</w:t>
        </w:r>
      </w:hyperlink>
      <w:r w:rsidRPr="00C51CE2">
        <w:rPr>
          <w:rFonts w:ascii="Arial" w:eastAsia="Times New Roman" w:hAnsi="Arial" w:cs="Arial"/>
          <w:color w:val="000000"/>
          <w:sz w:val="22"/>
          <w:lang w:eastAsia="en-US"/>
        </w:rPr>
        <w:t> </w:t>
      </w:r>
    </w:p>
    <w:p w14:paraId="646C5D71" w14:textId="77777777" w:rsidR="00C51CE2" w:rsidRPr="00C51CE2" w:rsidRDefault="00C51CE2" w:rsidP="00C51CE2">
      <w:pPr>
        <w:shd w:val="clear" w:color="auto" w:fill="FFFFFF"/>
        <w:spacing w:after="0" w:line="240" w:lineRule="auto"/>
        <w:rPr>
          <w:rFonts w:eastAsia="Times New Roman" w:cs="Times New Roman"/>
          <w:szCs w:val="24"/>
          <w:lang w:eastAsia="en-US"/>
        </w:rPr>
      </w:pPr>
      <w:r w:rsidRPr="00C51CE2">
        <w:rPr>
          <w:rFonts w:ascii="Arial" w:eastAsia="Times New Roman" w:hAnsi="Arial" w:cs="Arial"/>
          <w:color w:val="000000"/>
          <w:sz w:val="22"/>
          <w:lang w:eastAsia="en-US"/>
        </w:rPr>
        <w:t xml:space="preserve">Megan </w:t>
      </w:r>
      <w:proofErr w:type="spellStart"/>
      <w:r w:rsidRPr="00C51CE2">
        <w:rPr>
          <w:rFonts w:ascii="Arial" w:eastAsia="Times New Roman" w:hAnsi="Arial" w:cs="Arial"/>
          <w:color w:val="000000"/>
          <w:sz w:val="22"/>
          <w:lang w:eastAsia="en-US"/>
        </w:rPr>
        <w:t>Pilatzke</w:t>
      </w:r>
      <w:proofErr w:type="spellEnd"/>
      <w:r w:rsidRPr="00C51CE2">
        <w:rPr>
          <w:rFonts w:ascii="Arial" w:eastAsia="Times New Roman" w:hAnsi="Arial" w:cs="Arial"/>
          <w:color w:val="000000"/>
          <w:sz w:val="22"/>
          <w:lang w:eastAsia="en-US"/>
        </w:rPr>
        <w:t xml:space="preserve">, Azrieli Adult Neurodevelopmental Centre, Centre for Addiction and Mental Health, Toronto, ON.  </w:t>
      </w:r>
      <w:hyperlink r:id="rId7" w:history="1">
        <w:r w:rsidRPr="00C51CE2">
          <w:rPr>
            <w:rFonts w:ascii="Arial" w:eastAsia="Times New Roman" w:hAnsi="Arial" w:cs="Arial"/>
            <w:color w:val="1155CC"/>
            <w:sz w:val="22"/>
            <w:u w:val="single"/>
            <w:lang w:eastAsia="en-US"/>
          </w:rPr>
          <w:t>megan.pilatzke@camh.ca</w:t>
        </w:r>
      </w:hyperlink>
      <w:r w:rsidRPr="00C51CE2">
        <w:rPr>
          <w:rFonts w:ascii="Arial" w:eastAsia="Times New Roman" w:hAnsi="Arial" w:cs="Arial"/>
          <w:color w:val="000000"/>
          <w:sz w:val="22"/>
          <w:lang w:eastAsia="en-US"/>
        </w:rPr>
        <w:t> </w:t>
      </w:r>
    </w:p>
    <w:p w14:paraId="2C49B6E8" w14:textId="77777777" w:rsidR="00C51CE2" w:rsidRPr="00C51CE2" w:rsidRDefault="00C51CE2" w:rsidP="00C51CE2">
      <w:pPr>
        <w:shd w:val="clear" w:color="auto" w:fill="FFFFFF"/>
        <w:spacing w:after="0" w:line="240" w:lineRule="auto"/>
        <w:rPr>
          <w:rFonts w:eastAsia="Times New Roman" w:cs="Times New Roman"/>
          <w:szCs w:val="24"/>
          <w:lang w:eastAsia="en-US"/>
        </w:rPr>
      </w:pPr>
      <w:r w:rsidRPr="00C51CE2">
        <w:rPr>
          <w:rFonts w:ascii="Arial" w:eastAsia="Times New Roman" w:hAnsi="Arial" w:cs="Arial"/>
          <w:color w:val="000000"/>
          <w:sz w:val="22"/>
          <w:lang w:eastAsia="en-US"/>
        </w:rPr>
        <w:t xml:space="preserve">Teresa Kelly, Azrieli Adult Neurodevelopmental Centre, Centre for Addiction and Mental Health, Toronto, ON. </w:t>
      </w:r>
      <w:hyperlink r:id="rId8" w:history="1">
        <w:r w:rsidRPr="00C51CE2">
          <w:rPr>
            <w:rFonts w:ascii="Arial" w:eastAsia="Times New Roman" w:hAnsi="Arial" w:cs="Arial"/>
            <w:color w:val="0000FF"/>
            <w:sz w:val="22"/>
            <w:u w:val="single"/>
            <w:lang w:eastAsia="en-US"/>
          </w:rPr>
          <w:t>teresa.kelly@camh.ca</w:t>
        </w:r>
      </w:hyperlink>
      <w:r w:rsidRPr="00C51CE2">
        <w:rPr>
          <w:rFonts w:ascii="Arial" w:eastAsia="Times New Roman" w:hAnsi="Arial" w:cs="Arial"/>
          <w:color w:val="000000"/>
          <w:sz w:val="22"/>
          <w:lang w:eastAsia="en-US"/>
        </w:rPr>
        <w:t> </w:t>
      </w:r>
    </w:p>
    <w:p w14:paraId="22FAA99D" w14:textId="77777777" w:rsidR="00C51CE2" w:rsidRPr="00C51CE2" w:rsidRDefault="00C51CE2" w:rsidP="00C51CE2">
      <w:pPr>
        <w:shd w:val="clear" w:color="auto" w:fill="FFFFFF"/>
        <w:spacing w:after="0" w:line="240" w:lineRule="auto"/>
        <w:rPr>
          <w:rFonts w:eastAsia="Times New Roman" w:cs="Times New Roman"/>
          <w:szCs w:val="24"/>
          <w:lang w:eastAsia="en-US"/>
        </w:rPr>
      </w:pPr>
      <w:proofErr w:type="spellStart"/>
      <w:r w:rsidRPr="00C51CE2">
        <w:rPr>
          <w:rFonts w:ascii="Arial" w:eastAsia="Times New Roman" w:hAnsi="Arial" w:cs="Arial"/>
          <w:color w:val="000000"/>
          <w:sz w:val="22"/>
          <w:lang w:eastAsia="en-US"/>
        </w:rPr>
        <w:t>Yani</w:t>
      </w:r>
      <w:proofErr w:type="spellEnd"/>
      <w:r w:rsidRPr="00C51CE2">
        <w:rPr>
          <w:rFonts w:ascii="Arial" w:eastAsia="Times New Roman" w:hAnsi="Arial" w:cs="Arial"/>
          <w:color w:val="000000"/>
          <w:sz w:val="22"/>
          <w:lang w:eastAsia="en-US"/>
        </w:rPr>
        <w:t xml:space="preserve"> Hamdani, Azrieli Adult Neurodevelopmental Centre, Centre for Addiction and Mental Health, Toronto, ON. </w:t>
      </w:r>
      <w:hyperlink r:id="rId9" w:history="1">
        <w:r w:rsidRPr="00C51CE2">
          <w:rPr>
            <w:rFonts w:ascii="Arial" w:eastAsia="Times New Roman" w:hAnsi="Arial" w:cs="Arial"/>
            <w:color w:val="0000FF"/>
            <w:sz w:val="22"/>
            <w:u w:val="single"/>
            <w:lang w:eastAsia="en-US"/>
          </w:rPr>
          <w:t>yani.hamdani@camh.ca</w:t>
        </w:r>
      </w:hyperlink>
    </w:p>
    <w:p w14:paraId="0549C2E2" w14:textId="77777777" w:rsidR="00C51CE2" w:rsidRPr="00C51CE2" w:rsidRDefault="00C51CE2" w:rsidP="00C51CE2">
      <w:pPr>
        <w:shd w:val="clear" w:color="auto" w:fill="FFFFFF"/>
        <w:spacing w:after="360" w:line="240" w:lineRule="auto"/>
        <w:rPr>
          <w:rFonts w:eastAsia="Times New Roman" w:cs="Times New Roman"/>
          <w:szCs w:val="24"/>
          <w:lang w:eastAsia="en-US"/>
        </w:rPr>
      </w:pPr>
      <w:r w:rsidRPr="00C51CE2">
        <w:rPr>
          <w:rFonts w:ascii="Arial" w:eastAsia="Times New Roman" w:hAnsi="Arial" w:cs="Arial"/>
          <w:color w:val="000000"/>
          <w:sz w:val="22"/>
          <w:lang w:eastAsia="en-US"/>
        </w:rPr>
        <w:t xml:space="preserve">Ami Tint, Azrieli Adult Neurodevelopmental Centre, Centre for Addiction and Mental Health, Toronto, ON. </w:t>
      </w:r>
      <w:hyperlink r:id="rId10" w:history="1">
        <w:r w:rsidRPr="00C51CE2">
          <w:rPr>
            <w:rFonts w:ascii="Arial" w:eastAsia="Times New Roman" w:hAnsi="Arial" w:cs="Arial"/>
            <w:color w:val="0000FF"/>
            <w:sz w:val="22"/>
            <w:u w:val="single"/>
            <w:lang w:eastAsia="en-US"/>
          </w:rPr>
          <w:t>ami.tint@camh.ca</w:t>
        </w:r>
      </w:hyperlink>
    </w:p>
    <w:p w14:paraId="79C5F937" w14:textId="77777777" w:rsidR="00C51CE2" w:rsidRPr="00C51CE2" w:rsidRDefault="00C51CE2" w:rsidP="00C51CE2">
      <w:pPr>
        <w:spacing w:after="0" w:line="240" w:lineRule="auto"/>
        <w:rPr>
          <w:rFonts w:eastAsia="Times New Roman" w:cs="Times New Roman"/>
          <w:szCs w:val="24"/>
          <w:lang w:eastAsia="en-US"/>
        </w:rPr>
      </w:pPr>
    </w:p>
    <w:p w14:paraId="469DCC31" w14:textId="77777777" w:rsidR="00CC7B08" w:rsidRDefault="00CC7B08"/>
    <w:sectPr w:rsidR="00CC7B08" w:rsidSect="00BD3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E2"/>
    <w:rsid w:val="00113021"/>
    <w:rsid w:val="008C6433"/>
    <w:rsid w:val="00BD3ADF"/>
    <w:rsid w:val="00C51CE2"/>
    <w:rsid w:val="00CC7B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3A77C42"/>
  <w15:chartTrackingRefBased/>
  <w15:docId w15:val="{5F4E0B48-AEEF-2D4B-AEEB-12373244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33"/>
    <w:pPr>
      <w:spacing w:after="120" w:line="360" w:lineRule="auto"/>
    </w:pPr>
    <w:rPr>
      <w:rFonts w:eastAsiaTheme="minorEastAsia" w:cstheme="minorBidi"/>
      <w:szCs w:val="22"/>
      <w:lang w:val="en-CA" w:eastAsia="en-CA"/>
    </w:rPr>
  </w:style>
  <w:style w:type="paragraph" w:styleId="Heading1">
    <w:name w:val="heading 1"/>
    <w:basedOn w:val="Normal"/>
    <w:next w:val="Normal"/>
    <w:link w:val="Heading1Char"/>
    <w:autoRedefine/>
    <w:uiPriority w:val="9"/>
    <w:qFormat/>
    <w:rsid w:val="008C6433"/>
    <w:pPr>
      <w:keepNext/>
      <w:keepLines/>
      <w:spacing w:before="24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33"/>
    <w:rPr>
      <w:rFonts w:eastAsiaTheme="majorEastAsia" w:cstheme="majorBidi"/>
      <w:b/>
      <w:color w:val="000000" w:themeColor="text1"/>
      <w:szCs w:val="32"/>
      <w:lang w:val="en-CA" w:eastAsia="en-CA"/>
    </w:rPr>
  </w:style>
  <w:style w:type="paragraph" w:styleId="NormalWeb">
    <w:name w:val="Normal (Web)"/>
    <w:basedOn w:val="Normal"/>
    <w:uiPriority w:val="99"/>
    <w:semiHidden/>
    <w:unhideWhenUsed/>
    <w:rsid w:val="00C51CE2"/>
    <w:pPr>
      <w:spacing w:before="100" w:beforeAutospacing="1" w:after="100" w:afterAutospacing="1" w:line="240" w:lineRule="auto"/>
    </w:pPr>
    <w:rPr>
      <w:rFonts w:eastAsia="Times New Roman" w:cs="Times New Roman"/>
      <w:szCs w:val="24"/>
      <w:lang w:eastAsia="en-US"/>
    </w:rPr>
  </w:style>
  <w:style w:type="character" w:styleId="Hyperlink">
    <w:name w:val="Hyperlink"/>
    <w:basedOn w:val="DefaultParagraphFont"/>
    <w:uiPriority w:val="99"/>
    <w:semiHidden/>
    <w:unhideWhenUsed/>
    <w:rsid w:val="00C51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7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kelly@camh.ca" TargetMode="External"/><Relationship Id="rId3" Type="http://schemas.openxmlformats.org/officeDocument/2006/relationships/webSettings" Target="webSettings.xml"/><Relationship Id="rId7" Type="http://schemas.openxmlformats.org/officeDocument/2006/relationships/hyperlink" Target="mailto:megan.pilatzke@camh.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rkjb@gmail.com" TargetMode="External"/><Relationship Id="rId11" Type="http://schemas.openxmlformats.org/officeDocument/2006/relationships/fontTable" Target="fontTable.xml"/><Relationship Id="rId5" Type="http://schemas.openxmlformats.org/officeDocument/2006/relationships/hyperlink" Target="mailto:clare.alexander-arias@camh.ca" TargetMode="External"/><Relationship Id="rId10" Type="http://schemas.openxmlformats.org/officeDocument/2006/relationships/hyperlink" Target="mailto:ami.tint@camh.ca" TargetMode="External"/><Relationship Id="rId4" Type="http://schemas.openxmlformats.org/officeDocument/2006/relationships/hyperlink" Target="mailto:Isabella.chawrun@camh.ca" TargetMode="External"/><Relationship Id="rId9" Type="http://schemas.openxmlformats.org/officeDocument/2006/relationships/hyperlink" Target="mailto:yani.hamdani@cam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Rose Chawrun</dc:creator>
  <cp:keywords/>
  <dc:description/>
  <cp:lastModifiedBy>Isabella Rose Chawrun</cp:lastModifiedBy>
  <cp:revision>1</cp:revision>
  <dcterms:created xsi:type="dcterms:W3CDTF">2023-01-20T14:38:00Z</dcterms:created>
  <dcterms:modified xsi:type="dcterms:W3CDTF">2023-01-20T14:39:00Z</dcterms:modified>
</cp:coreProperties>
</file>