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8FE7" w14:textId="1250A9DC" w:rsidR="001558E1" w:rsidRPr="00F138E2" w:rsidRDefault="00F138E2" w:rsidP="00183F44">
      <w:pPr>
        <w:pStyle w:val="CommentText"/>
        <w:jc w:val="center"/>
      </w:pPr>
      <w:r>
        <w:rPr>
          <w:rFonts w:ascii="Arial" w:hAnsi="Arial" w:cs="Arial"/>
          <w:b/>
          <w:bCs/>
          <w:sz w:val="22"/>
          <w:szCs w:val="22"/>
          <w:lang w:val="en-US"/>
        </w:rPr>
        <w:t>‘MY MOST FULFILLING VOLUNTEER EXPERIENCE’: THE IMPACT ON APEX ALUMNI</w:t>
      </w:r>
      <w:r w:rsidR="00C07965">
        <w:rPr>
          <w:rFonts w:ascii="Arial" w:hAnsi="Arial" w:cs="Arial"/>
          <w:b/>
          <w:bCs/>
          <w:sz w:val="22"/>
          <w:szCs w:val="22"/>
          <w:lang w:val="en-US"/>
        </w:rPr>
        <w:t>’</w:t>
      </w:r>
    </w:p>
    <w:p w14:paraId="07A0E998" w14:textId="77777777" w:rsidR="001558E1" w:rsidRPr="001558E1" w:rsidRDefault="001558E1" w:rsidP="006511A5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CA93F2C" w14:textId="02F9EA32" w:rsidR="006511A5" w:rsidRPr="00F138E2" w:rsidRDefault="006511A5" w:rsidP="00DB1E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558E1">
        <w:rPr>
          <w:rFonts w:ascii="Arial" w:hAnsi="Arial" w:cs="Arial"/>
          <w:b/>
          <w:bCs/>
          <w:sz w:val="22"/>
          <w:szCs w:val="22"/>
        </w:rPr>
        <w:t>Anna M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>.</w:t>
      </w:r>
      <w:r w:rsidRPr="001558E1">
        <w:rPr>
          <w:rFonts w:ascii="Arial" w:hAnsi="Arial" w:cs="Arial"/>
          <w:b/>
          <w:bCs/>
          <w:sz w:val="22"/>
          <w:szCs w:val="22"/>
        </w:rPr>
        <w:t xml:space="preserve"> Beneteau</w:t>
      </w:r>
      <w:r w:rsidR="001558E1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5E2910" w:rsidRPr="001558E1">
        <w:rPr>
          <w:rFonts w:ascii="Arial" w:hAnsi="Arial" w:cs="Arial"/>
          <w:b/>
          <w:bCs/>
          <w:sz w:val="22"/>
          <w:szCs w:val="22"/>
        </w:rPr>
        <w:t>,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 xml:space="preserve"> </w:t>
      </w:r>
      <w:r w:rsidR="005E2910" w:rsidRPr="001558E1">
        <w:rPr>
          <w:rFonts w:ascii="Arial" w:hAnsi="Arial" w:cs="Arial"/>
          <w:b/>
          <w:bCs/>
          <w:sz w:val="22"/>
          <w:szCs w:val="22"/>
        </w:rPr>
        <w:t xml:space="preserve">Chad 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 xml:space="preserve">A. </w:t>
      </w:r>
      <w:r w:rsidR="005E2910" w:rsidRPr="001558E1">
        <w:rPr>
          <w:rFonts w:ascii="Arial" w:hAnsi="Arial" w:cs="Arial"/>
          <w:b/>
          <w:bCs/>
          <w:sz w:val="22"/>
          <w:szCs w:val="22"/>
        </w:rPr>
        <w:t>Sutherland</w:t>
      </w:r>
      <w:r w:rsidR="001558E1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5E2910" w:rsidRPr="001558E1">
        <w:rPr>
          <w:rFonts w:ascii="Arial" w:hAnsi="Arial" w:cs="Arial"/>
          <w:b/>
          <w:bCs/>
          <w:sz w:val="22"/>
          <w:szCs w:val="22"/>
        </w:rPr>
        <w:t>, Sara Scharoun Benson</w:t>
      </w:r>
      <w:r w:rsidR="001558E1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 xml:space="preserve">, </w:t>
      </w:r>
      <w:r w:rsidR="00DB1E33">
        <w:rPr>
          <w:rFonts w:ascii="Arial" w:hAnsi="Arial" w:cs="Arial"/>
          <w:b/>
          <w:bCs/>
          <w:sz w:val="22"/>
          <w:szCs w:val="22"/>
        </w:rPr>
        <w:t>Micheline Senia</w:t>
      </w:r>
      <w:r w:rsidR="00DB1E33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DB1E33">
        <w:rPr>
          <w:rFonts w:ascii="Arial" w:hAnsi="Arial" w:cs="Arial"/>
          <w:b/>
          <w:bCs/>
          <w:sz w:val="22"/>
          <w:szCs w:val="22"/>
        </w:rPr>
        <w:t xml:space="preserve">, </w:t>
      </w:r>
      <w:r w:rsidR="001558E1" w:rsidRPr="001558E1">
        <w:rPr>
          <w:rFonts w:ascii="Arial" w:hAnsi="Arial" w:cs="Arial"/>
          <w:b/>
          <w:bCs/>
          <w:sz w:val="22"/>
          <w:szCs w:val="22"/>
        </w:rPr>
        <w:t>Sean Horton</w:t>
      </w:r>
      <w:r w:rsidR="001558E1" w:rsidRPr="001558E1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14:paraId="1F3F425F" w14:textId="3743A5F2" w:rsidR="005E2910" w:rsidRPr="001558E1" w:rsidRDefault="001558E1" w:rsidP="006511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 w:rsidR="005E2910" w:rsidRPr="001558E1">
        <w:rPr>
          <w:rFonts w:ascii="Arial" w:hAnsi="Arial" w:cs="Arial"/>
          <w:sz w:val="22"/>
          <w:szCs w:val="22"/>
        </w:rPr>
        <w:t>University of Windsor</w:t>
      </w:r>
    </w:p>
    <w:p w14:paraId="6C2F2431" w14:textId="08BAF219" w:rsidR="00BC5F2B" w:rsidRDefault="00BC5F2B" w:rsidP="00BC5F2B">
      <w:pPr>
        <w:rPr>
          <w:rFonts w:ascii="Arial" w:hAnsi="Arial" w:cs="Arial"/>
          <w:sz w:val="22"/>
          <w:szCs w:val="22"/>
        </w:rPr>
      </w:pPr>
    </w:p>
    <w:p w14:paraId="2697CD5F" w14:textId="0072FE7E" w:rsidR="00113514" w:rsidRPr="000A0AB4" w:rsidRDefault="00113514" w:rsidP="00F138E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Objective</w:t>
      </w:r>
      <w:r w:rsidR="001558E1">
        <w:rPr>
          <w:rFonts w:ascii="Arial" w:hAnsi="Arial" w:cs="Arial"/>
          <w:b/>
          <w:bCs/>
          <w:sz w:val="22"/>
          <w:szCs w:val="22"/>
        </w:rPr>
        <w:t>:</w:t>
      </w:r>
      <w:r w:rsidR="006E22B5" w:rsidRPr="006E22B5">
        <w:rPr>
          <w:rFonts w:ascii="Noto Sans" w:eastAsia="Times New Roman" w:hAnsi="Noto Sans" w:cs="Noto Sans"/>
          <w:color w:val="374151"/>
        </w:rPr>
        <w:t xml:space="preserve"> </w:t>
      </w:r>
      <w:r w:rsidR="006E22B5" w:rsidRPr="00693277">
        <w:rPr>
          <w:rFonts w:ascii="Arial" w:hAnsi="Arial" w:cs="Arial"/>
          <w:sz w:val="22"/>
          <w:szCs w:val="22"/>
        </w:rPr>
        <w:t>This research explores the dynamic outcomes experienced by volunteers engaging with individuals with intellectual and developmental disabilities</w:t>
      </w:r>
      <w:r w:rsidR="006E22B5">
        <w:rPr>
          <w:rFonts w:ascii="Arial" w:hAnsi="Arial" w:cs="Arial"/>
          <w:sz w:val="22"/>
          <w:szCs w:val="22"/>
        </w:rPr>
        <w:t xml:space="preserve"> (IDD)</w:t>
      </w:r>
      <w:r w:rsidR="006E22B5" w:rsidRPr="00693277">
        <w:rPr>
          <w:rFonts w:ascii="Arial" w:hAnsi="Arial" w:cs="Arial"/>
          <w:sz w:val="22"/>
          <w:szCs w:val="22"/>
        </w:rPr>
        <w:t xml:space="preserve"> in a community-based exercise program. </w:t>
      </w:r>
      <w:r w:rsidR="006E22B5">
        <w:rPr>
          <w:rFonts w:ascii="Arial" w:hAnsi="Arial" w:cs="Arial"/>
          <w:sz w:val="22"/>
          <w:szCs w:val="22"/>
        </w:rPr>
        <w:t>The Adapted Physical Exercise (APEX) program provide</w:t>
      </w:r>
      <w:r w:rsidR="00D519DE">
        <w:rPr>
          <w:rFonts w:ascii="Arial" w:hAnsi="Arial" w:cs="Arial"/>
          <w:sz w:val="22"/>
          <w:szCs w:val="22"/>
        </w:rPr>
        <w:t>s</w:t>
      </w:r>
      <w:r w:rsidR="006E22B5">
        <w:rPr>
          <w:rFonts w:ascii="Arial" w:hAnsi="Arial" w:cs="Arial"/>
          <w:sz w:val="22"/>
          <w:szCs w:val="22"/>
        </w:rPr>
        <w:t xml:space="preserve"> a</w:t>
      </w:r>
      <w:r w:rsidR="007772FF">
        <w:rPr>
          <w:rFonts w:ascii="Arial" w:hAnsi="Arial" w:cs="Arial"/>
          <w:sz w:val="22"/>
          <w:szCs w:val="22"/>
        </w:rPr>
        <w:t>n inclusive,</w:t>
      </w:r>
      <w:r w:rsidR="006E22B5">
        <w:rPr>
          <w:rFonts w:ascii="Arial" w:hAnsi="Arial" w:cs="Arial"/>
          <w:sz w:val="22"/>
          <w:szCs w:val="22"/>
        </w:rPr>
        <w:t xml:space="preserve"> barrier-free </w:t>
      </w:r>
      <w:r w:rsidR="00EC4BB0">
        <w:rPr>
          <w:rFonts w:ascii="Arial" w:hAnsi="Arial" w:cs="Arial"/>
          <w:sz w:val="22"/>
          <w:szCs w:val="22"/>
        </w:rPr>
        <w:t xml:space="preserve">exercise experience </w:t>
      </w:r>
      <w:r w:rsidR="006E22B5">
        <w:rPr>
          <w:rFonts w:ascii="Arial" w:hAnsi="Arial" w:cs="Arial"/>
          <w:sz w:val="22"/>
          <w:szCs w:val="22"/>
        </w:rPr>
        <w:t xml:space="preserve">through </w:t>
      </w:r>
      <w:r w:rsidR="007772FF">
        <w:rPr>
          <w:rFonts w:ascii="Arial" w:hAnsi="Arial" w:cs="Arial"/>
          <w:sz w:val="22"/>
          <w:szCs w:val="22"/>
        </w:rPr>
        <w:t>one-on-one</w:t>
      </w:r>
      <w:r w:rsidR="006E22B5">
        <w:rPr>
          <w:rFonts w:ascii="Arial" w:hAnsi="Arial" w:cs="Arial"/>
          <w:sz w:val="22"/>
          <w:szCs w:val="22"/>
        </w:rPr>
        <w:t xml:space="preserve"> training </w:t>
      </w:r>
      <w:r w:rsidR="00EC4BB0">
        <w:rPr>
          <w:rFonts w:ascii="Arial" w:hAnsi="Arial" w:cs="Arial"/>
          <w:sz w:val="22"/>
          <w:szCs w:val="22"/>
        </w:rPr>
        <w:t>provided by</w:t>
      </w:r>
      <w:r w:rsidR="006E22B5">
        <w:rPr>
          <w:rFonts w:ascii="Arial" w:hAnsi="Arial" w:cs="Arial"/>
          <w:sz w:val="22"/>
          <w:szCs w:val="22"/>
        </w:rPr>
        <w:t xml:space="preserve"> student volunteer</w:t>
      </w:r>
      <w:r w:rsidR="00F63B0A">
        <w:rPr>
          <w:rFonts w:ascii="Arial" w:hAnsi="Arial" w:cs="Arial"/>
          <w:sz w:val="22"/>
          <w:szCs w:val="22"/>
        </w:rPr>
        <w:t>s</w:t>
      </w:r>
      <w:r w:rsidR="006E22B5">
        <w:rPr>
          <w:rFonts w:ascii="Arial" w:hAnsi="Arial" w:cs="Arial"/>
          <w:sz w:val="22"/>
          <w:szCs w:val="22"/>
        </w:rPr>
        <w:t xml:space="preserve">. </w:t>
      </w:r>
      <w:r w:rsidR="00693277">
        <w:rPr>
          <w:rFonts w:ascii="Arial" w:hAnsi="Arial" w:cs="Arial"/>
          <w:sz w:val="22"/>
          <w:szCs w:val="22"/>
        </w:rPr>
        <w:t>Exercise</w:t>
      </w:r>
      <w:r w:rsidR="006E3D7F" w:rsidRPr="006E3D7F">
        <w:rPr>
          <w:rFonts w:ascii="Arial" w:hAnsi="Arial" w:cs="Arial"/>
          <w:sz w:val="22"/>
          <w:szCs w:val="22"/>
        </w:rPr>
        <w:t xml:space="preserve"> sessions take place twice a week, each lasting </w:t>
      </w:r>
      <w:r w:rsidR="007772FF">
        <w:rPr>
          <w:rFonts w:ascii="Arial" w:hAnsi="Arial" w:cs="Arial"/>
          <w:sz w:val="22"/>
          <w:szCs w:val="22"/>
        </w:rPr>
        <w:t xml:space="preserve">90 minutes, </w:t>
      </w:r>
      <w:r w:rsidR="00AD0214">
        <w:rPr>
          <w:rFonts w:ascii="Arial" w:hAnsi="Arial" w:cs="Arial"/>
          <w:sz w:val="22"/>
          <w:szCs w:val="22"/>
        </w:rPr>
        <w:t>and</w:t>
      </w:r>
      <w:r w:rsidR="007772FF">
        <w:rPr>
          <w:rFonts w:ascii="Arial" w:hAnsi="Arial" w:cs="Arial"/>
          <w:sz w:val="22"/>
          <w:szCs w:val="22"/>
        </w:rPr>
        <w:t xml:space="preserve"> consist of cardi</w:t>
      </w:r>
      <w:r w:rsidR="00AD0214">
        <w:rPr>
          <w:rFonts w:ascii="Arial" w:hAnsi="Arial" w:cs="Arial"/>
          <w:sz w:val="22"/>
          <w:szCs w:val="22"/>
        </w:rPr>
        <w:t>ovascular training, weight training,</w:t>
      </w:r>
      <w:r w:rsidR="00693277">
        <w:rPr>
          <w:rFonts w:ascii="Arial" w:hAnsi="Arial" w:cs="Arial"/>
          <w:sz w:val="22"/>
          <w:szCs w:val="22"/>
        </w:rPr>
        <w:t xml:space="preserve"> </w:t>
      </w:r>
      <w:r w:rsidR="00AD0214">
        <w:rPr>
          <w:rFonts w:ascii="Arial" w:hAnsi="Arial" w:cs="Arial"/>
          <w:sz w:val="22"/>
          <w:szCs w:val="22"/>
        </w:rPr>
        <w:t>and sports/games.</w:t>
      </w:r>
      <w:r w:rsidR="00693277">
        <w:rPr>
          <w:rFonts w:ascii="Arial" w:hAnsi="Arial" w:cs="Arial"/>
          <w:sz w:val="22"/>
          <w:szCs w:val="22"/>
        </w:rPr>
        <w:t xml:space="preserve"> </w:t>
      </w:r>
      <w:r w:rsidR="007772FF">
        <w:rPr>
          <w:rFonts w:ascii="Arial" w:hAnsi="Arial" w:cs="Arial"/>
          <w:sz w:val="22"/>
          <w:szCs w:val="22"/>
        </w:rPr>
        <w:t>A</w:t>
      </w:r>
      <w:r w:rsidR="00693277">
        <w:rPr>
          <w:rFonts w:ascii="Arial" w:hAnsi="Arial" w:cs="Arial"/>
          <w:sz w:val="22"/>
          <w:szCs w:val="22"/>
        </w:rPr>
        <w:t>PEX</w:t>
      </w:r>
      <w:r w:rsidR="00A37841">
        <w:rPr>
          <w:rFonts w:ascii="Arial" w:hAnsi="Arial" w:cs="Arial"/>
          <w:sz w:val="22"/>
          <w:szCs w:val="22"/>
        </w:rPr>
        <w:t xml:space="preserve"> </w:t>
      </w:r>
      <w:r w:rsidR="006E3D7F" w:rsidRPr="006E3D7F">
        <w:rPr>
          <w:rFonts w:ascii="Arial" w:hAnsi="Arial" w:cs="Arial"/>
          <w:sz w:val="22"/>
          <w:szCs w:val="22"/>
        </w:rPr>
        <w:t>participants are paired with the same volunteer</w:t>
      </w:r>
      <w:r w:rsidR="007772FF">
        <w:rPr>
          <w:rFonts w:ascii="Arial" w:hAnsi="Arial" w:cs="Arial"/>
          <w:sz w:val="22"/>
          <w:szCs w:val="22"/>
        </w:rPr>
        <w:t xml:space="preserve"> for the duration of the program</w:t>
      </w:r>
      <w:r w:rsidR="006E3D7F" w:rsidRPr="006E3D7F">
        <w:rPr>
          <w:rFonts w:ascii="Arial" w:hAnsi="Arial" w:cs="Arial"/>
          <w:sz w:val="22"/>
          <w:szCs w:val="22"/>
        </w:rPr>
        <w:t xml:space="preserve">. This deliberate pairing strategy </w:t>
      </w:r>
      <w:r w:rsidR="006E3D7F">
        <w:rPr>
          <w:rFonts w:ascii="Arial" w:hAnsi="Arial" w:cs="Arial"/>
          <w:sz w:val="22"/>
          <w:szCs w:val="22"/>
        </w:rPr>
        <w:t xml:space="preserve">aims to </w:t>
      </w:r>
      <w:r w:rsidR="006E3D7F" w:rsidRPr="000A0AB4">
        <w:rPr>
          <w:rFonts w:ascii="Arial" w:hAnsi="Arial" w:cs="Arial"/>
          <w:sz w:val="22"/>
          <w:szCs w:val="22"/>
        </w:rPr>
        <w:t>enhance the continuity and effectiveness of the engagement between volunteers and the</w:t>
      </w:r>
      <w:r w:rsidR="00A37841" w:rsidRPr="000A0AB4">
        <w:rPr>
          <w:rFonts w:ascii="Arial" w:hAnsi="Arial" w:cs="Arial"/>
          <w:sz w:val="22"/>
          <w:szCs w:val="22"/>
        </w:rPr>
        <w:t xml:space="preserve"> program</w:t>
      </w:r>
      <w:r w:rsidR="00AD0214" w:rsidRPr="000A0AB4">
        <w:rPr>
          <w:rFonts w:ascii="Arial" w:hAnsi="Arial" w:cs="Arial"/>
          <w:sz w:val="22"/>
          <w:szCs w:val="22"/>
        </w:rPr>
        <w:t>’</w:t>
      </w:r>
      <w:r w:rsidR="00A37841" w:rsidRPr="000A0AB4">
        <w:rPr>
          <w:rFonts w:ascii="Arial" w:hAnsi="Arial" w:cs="Arial"/>
          <w:sz w:val="22"/>
          <w:szCs w:val="22"/>
        </w:rPr>
        <w:t xml:space="preserve">s </w:t>
      </w:r>
      <w:r w:rsidR="006E3D7F" w:rsidRPr="000A0AB4">
        <w:rPr>
          <w:rFonts w:ascii="Arial" w:hAnsi="Arial" w:cs="Arial"/>
          <w:sz w:val="22"/>
          <w:szCs w:val="22"/>
        </w:rPr>
        <w:t>participant</w:t>
      </w:r>
      <w:r w:rsidR="007772FF" w:rsidRPr="000A0AB4">
        <w:rPr>
          <w:rFonts w:ascii="Arial" w:hAnsi="Arial" w:cs="Arial"/>
          <w:sz w:val="22"/>
          <w:szCs w:val="22"/>
        </w:rPr>
        <w:t>s</w:t>
      </w:r>
      <w:r w:rsidR="006E3D7F" w:rsidRPr="000A0AB4">
        <w:rPr>
          <w:rFonts w:ascii="Arial" w:hAnsi="Arial" w:cs="Arial"/>
          <w:sz w:val="22"/>
          <w:szCs w:val="22"/>
        </w:rPr>
        <w:t xml:space="preserve">. </w:t>
      </w:r>
      <w:r w:rsidR="006E22B5" w:rsidRPr="000A0AB4">
        <w:rPr>
          <w:rFonts w:ascii="Arial" w:hAnsi="Arial" w:cs="Arial"/>
          <w:sz w:val="22"/>
          <w:szCs w:val="22"/>
        </w:rPr>
        <w:t xml:space="preserve">The primary objective of the study </w:t>
      </w:r>
      <w:r w:rsidR="007772FF" w:rsidRPr="000A0AB4">
        <w:rPr>
          <w:rFonts w:ascii="Arial" w:hAnsi="Arial" w:cs="Arial"/>
          <w:sz w:val="22"/>
          <w:szCs w:val="22"/>
        </w:rPr>
        <w:t>is</w:t>
      </w:r>
      <w:r w:rsidR="006E22B5" w:rsidRPr="000A0AB4">
        <w:rPr>
          <w:rFonts w:ascii="Arial" w:hAnsi="Arial" w:cs="Arial"/>
          <w:sz w:val="22"/>
          <w:szCs w:val="22"/>
        </w:rPr>
        <w:t xml:space="preserve"> to illuminate how a</w:t>
      </w:r>
      <w:r w:rsidR="00C07965">
        <w:rPr>
          <w:rFonts w:ascii="Arial" w:hAnsi="Arial" w:cs="Arial"/>
          <w:sz w:val="22"/>
          <w:szCs w:val="22"/>
        </w:rPr>
        <w:t xml:space="preserve"> student</w:t>
      </w:r>
      <w:r w:rsidR="006E22B5" w:rsidRPr="000A0AB4">
        <w:rPr>
          <w:rFonts w:ascii="Arial" w:hAnsi="Arial" w:cs="Arial"/>
          <w:sz w:val="22"/>
          <w:szCs w:val="22"/>
        </w:rPr>
        <w:t xml:space="preserve"> volunteer</w:t>
      </w:r>
      <w:r w:rsidR="007772FF" w:rsidRPr="000A0AB4">
        <w:rPr>
          <w:rFonts w:ascii="Arial" w:hAnsi="Arial" w:cs="Arial"/>
          <w:sz w:val="22"/>
          <w:szCs w:val="22"/>
        </w:rPr>
        <w:t>’</w:t>
      </w:r>
      <w:r w:rsidR="006E22B5" w:rsidRPr="000A0AB4">
        <w:rPr>
          <w:rFonts w:ascii="Arial" w:hAnsi="Arial" w:cs="Arial"/>
          <w:sz w:val="22"/>
          <w:szCs w:val="22"/>
        </w:rPr>
        <w:t xml:space="preserve">s APEX experience contributed to their </w:t>
      </w:r>
      <w:r w:rsidR="007772FF" w:rsidRPr="000A0AB4">
        <w:rPr>
          <w:rFonts w:ascii="Arial" w:hAnsi="Arial" w:cs="Arial"/>
          <w:sz w:val="22"/>
          <w:szCs w:val="22"/>
        </w:rPr>
        <w:t>perceptions of</w:t>
      </w:r>
      <w:r w:rsidR="006E22B5" w:rsidRPr="000A0AB4">
        <w:rPr>
          <w:rFonts w:ascii="Arial" w:hAnsi="Arial" w:cs="Arial"/>
          <w:sz w:val="22"/>
          <w:szCs w:val="22"/>
        </w:rPr>
        <w:t xml:space="preserve"> individuals </w:t>
      </w:r>
      <w:r w:rsidR="00A37841" w:rsidRPr="000A0AB4">
        <w:rPr>
          <w:rFonts w:ascii="Arial" w:hAnsi="Arial" w:cs="Arial"/>
          <w:sz w:val="22"/>
          <w:szCs w:val="22"/>
        </w:rPr>
        <w:t>with IDD</w:t>
      </w:r>
      <w:r w:rsidR="007772FF" w:rsidRPr="000A0AB4">
        <w:rPr>
          <w:rFonts w:ascii="Arial" w:hAnsi="Arial" w:cs="Arial"/>
          <w:sz w:val="22"/>
          <w:szCs w:val="22"/>
        </w:rPr>
        <w:t xml:space="preserve">, and </w:t>
      </w:r>
      <w:r w:rsidR="0064271C">
        <w:rPr>
          <w:rFonts w:ascii="Arial" w:hAnsi="Arial" w:cs="Arial"/>
          <w:sz w:val="22"/>
          <w:szCs w:val="22"/>
        </w:rPr>
        <w:t>to what extent</w:t>
      </w:r>
      <w:r w:rsidR="001D0410">
        <w:rPr>
          <w:rFonts w:ascii="Arial" w:hAnsi="Arial" w:cs="Arial"/>
          <w:sz w:val="22"/>
          <w:szCs w:val="22"/>
        </w:rPr>
        <w:t>, if any,</w:t>
      </w:r>
      <w:r w:rsidR="0064271C">
        <w:rPr>
          <w:rFonts w:ascii="Arial" w:hAnsi="Arial" w:cs="Arial"/>
          <w:sz w:val="22"/>
          <w:szCs w:val="22"/>
        </w:rPr>
        <w:t xml:space="preserve"> it influenced </w:t>
      </w:r>
      <w:r w:rsidR="007772FF" w:rsidRPr="000A0AB4">
        <w:rPr>
          <w:rFonts w:ascii="Arial" w:hAnsi="Arial" w:cs="Arial"/>
          <w:sz w:val="22"/>
          <w:szCs w:val="22"/>
        </w:rPr>
        <w:t xml:space="preserve">their </w:t>
      </w:r>
      <w:r w:rsidR="0050746D" w:rsidRPr="000A0AB4">
        <w:rPr>
          <w:rFonts w:ascii="Arial" w:hAnsi="Arial" w:cs="Arial"/>
          <w:sz w:val="22"/>
          <w:szCs w:val="22"/>
        </w:rPr>
        <w:t>educational and/or career trajectory</w:t>
      </w:r>
      <w:r w:rsidR="006E22B5" w:rsidRPr="000A0AB4">
        <w:rPr>
          <w:rFonts w:ascii="Arial" w:hAnsi="Arial" w:cs="Arial"/>
          <w:sz w:val="22"/>
          <w:szCs w:val="22"/>
        </w:rPr>
        <w:t xml:space="preserve">. </w:t>
      </w:r>
    </w:p>
    <w:p w14:paraId="636D8440" w14:textId="77777777" w:rsidR="006511A5" w:rsidRPr="000A0AB4" w:rsidRDefault="006511A5" w:rsidP="00F138E2">
      <w:pPr>
        <w:jc w:val="both"/>
        <w:rPr>
          <w:rFonts w:ascii="Arial" w:hAnsi="Arial" w:cs="Arial"/>
          <w:sz w:val="22"/>
          <w:szCs w:val="22"/>
        </w:rPr>
      </w:pPr>
    </w:p>
    <w:p w14:paraId="2A4CE6EE" w14:textId="224BF18E" w:rsidR="00113514" w:rsidRPr="00183F44" w:rsidRDefault="006511A5" w:rsidP="00F138E2">
      <w:pPr>
        <w:jc w:val="both"/>
        <w:rPr>
          <w:rFonts w:ascii="Arial" w:hAnsi="Arial" w:cs="Arial"/>
          <w:sz w:val="22"/>
          <w:szCs w:val="22"/>
        </w:rPr>
      </w:pPr>
      <w:r w:rsidRPr="00F138E2">
        <w:rPr>
          <w:rFonts w:ascii="Arial" w:hAnsi="Arial" w:cs="Arial"/>
          <w:b/>
          <w:bCs/>
        </w:rPr>
        <w:t>Methods</w:t>
      </w:r>
      <w:r w:rsidR="001558E1" w:rsidRPr="00F138E2">
        <w:rPr>
          <w:rFonts w:ascii="Arial" w:hAnsi="Arial" w:cs="Arial"/>
          <w:b/>
          <w:bCs/>
        </w:rPr>
        <w:t xml:space="preserve">: </w:t>
      </w:r>
      <w:r w:rsidR="00113514" w:rsidRPr="00580405">
        <w:rPr>
          <w:rFonts w:ascii="Arial" w:hAnsi="Arial" w:cs="Arial"/>
          <w:sz w:val="22"/>
          <w:szCs w:val="22"/>
        </w:rPr>
        <w:t>Utilizing a qualitative approach, the research employ</w:t>
      </w:r>
      <w:r w:rsidR="00CC6B05" w:rsidRPr="00580405">
        <w:rPr>
          <w:rFonts w:ascii="Arial" w:hAnsi="Arial" w:cs="Arial"/>
          <w:sz w:val="22"/>
          <w:szCs w:val="22"/>
        </w:rPr>
        <w:t>ed</w:t>
      </w:r>
      <w:r w:rsidR="00113514" w:rsidRPr="00580405">
        <w:rPr>
          <w:rFonts w:ascii="Arial" w:hAnsi="Arial" w:cs="Arial"/>
          <w:sz w:val="22"/>
          <w:szCs w:val="22"/>
        </w:rPr>
        <w:t xml:space="preserve"> interviews to capture </w:t>
      </w:r>
      <w:r w:rsidR="0064271C" w:rsidRPr="00580405">
        <w:rPr>
          <w:rFonts w:ascii="Arial" w:hAnsi="Arial" w:cs="Arial"/>
          <w:sz w:val="22"/>
          <w:szCs w:val="22"/>
        </w:rPr>
        <w:t xml:space="preserve">the </w:t>
      </w:r>
      <w:r w:rsidR="00113514" w:rsidRPr="00580405">
        <w:rPr>
          <w:rFonts w:ascii="Arial" w:hAnsi="Arial" w:cs="Arial"/>
          <w:sz w:val="22"/>
          <w:szCs w:val="22"/>
        </w:rPr>
        <w:t xml:space="preserve">experiences of APEX alumni volunteers. </w:t>
      </w:r>
      <w:r w:rsidR="00605D0F" w:rsidRPr="00580405">
        <w:rPr>
          <w:rFonts w:ascii="Arial" w:hAnsi="Arial" w:cs="Arial"/>
          <w:sz w:val="22"/>
          <w:szCs w:val="22"/>
        </w:rPr>
        <w:t xml:space="preserve">An alumni volunteer includes any student who completed </w:t>
      </w:r>
      <w:r w:rsidR="00C07965">
        <w:rPr>
          <w:rFonts w:ascii="Arial" w:hAnsi="Arial" w:cs="Arial"/>
          <w:sz w:val="22"/>
          <w:szCs w:val="22"/>
        </w:rPr>
        <w:t xml:space="preserve">a fitness trainer volunteer position </w:t>
      </w:r>
      <w:r w:rsidR="00605D0F" w:rsidRPr="00580405">
        <w:rPr>
          <w:rFonts w:ascii="Arial" w:hAnsi="Arial" w:cs="Arial"/>
          <w:sz w:val="22"/>
          <w:szCs w:val="22"/>
        </w:rPr>
        <w:t>with the APEX program since 201</w:t>
      </w:r>
      <w:r w:rsidR="0008002E" w:rsidRPr="00580405">
        <w:rPr>
          <w:rFonts w:ascii="Arial" w:hAnsi="Arial" w:cs="Arial"/>
          <w:sz w:val="22"/>
          <w:szCs w:val="22"/>
        </w:rPr>
        <w:t>2</w:t>
      </w:r>
      <w:r w:rsidR="00605D0F" w:rsidRPr="00580405">
        <w:rPr>
          <w:rFonts w:ascii="Arial" w:hAnsi="Arial" w:cs="Arial"/>
          <w:sz w:val="22"/>
          <w:szCs w:val="22"/>
        </w:rPr>
        <w:t>.</w:t>
      </w:r>
      <w:r w:rsidR="00132574" w:rsidRPr="00580405">
        <w:rPr>
          <w:rFonts w:ascii="Arial" w:hAnsi="Arial" w:cs="Arial"/>
          <w:sz w:val="22"/>
          <w:szCs w:val="22"/>
        </w:rPr>
        <w:t xml:space="preserve"> </w:t>
      </w:r>
      <w:r w:rsidR="003232FA" w:rsidRPr="00580405">
        <w:rPr>
          <w:rFonts w:ascii="Arial" w:hAnsi="Arial" w:cs="Arial"/>
          <w:sz w:val="22"/>
          <w:szCs w:val="22"/>
        </w:rPr>
        <w:t>The semi</w:t>
      </w:r>
      <w:r w:rsidR="00261928" w:rsidRPr="00580405">
        <w:rPr>
          <w:rFonts w:ascii="Arial" w:hAnsi="Arial" w:cs="Arial"/>
          <w:sz w:val="22"/>
          <w:szCs w:val="22"/>
        </w:rPr>
        <w:t xml:space="preserve">-structured </w:t>
      </w:r>
      <w:r w:rsidR="003232FA" w:rsidRPr="00580405">
        <w:rPr>
          <w:rFonts w:ascii="Arial" w:hAnsi="Arial" w:cs="Arial"/>
          <w:sz w:val="22"/>
          <w:szCs w:val="22"/>
        </w:rPr>
        <w:t xml:space="preserve">nature of </w:t>
      </w:r>
      <w:r w:rsidR="00261928" w:rsidRPr="00580405">
        <w:rPr>
          <w:rFonts w:ascii="Arial" w:hAnsi="Arial" w:cs="Arial"/>
          <w:sz w:val="22"/>
          <w:szCs w:val="22"/>
        </w:rPr>
        <w:t xml:space="preserve">interviews provided flexibility and depth in exploring </w:t>
      </w:r>
      <w:r w:rsidR="0064271C" w:rsidRPr="00580405">
        <w:rPr>
          <w:rFonts w:ascii="Arial" w:hAnsi="Arial" w:cs="Arial"/>
          <w:sz w:val="22"/>
          <w:szCs w:val="22"/>
        </w:rPr>
        <w:t xml:space="preserve">the </w:t>
      </w:r>
      <w:r w:rsidR="000A0AB4" w:rsidRPr="00580405">
        <w:rPr>
          <w:rFonts w:ascii="Arial" w:hAnsi="Arial" w:cs="Arial"/>
          <w:sz w:val="22"/>
          <w:szCs w:val="22"/>
        </w:rPr>
        <w:t xml:space="preserve">quality </w:t>
      </w:r>
      <w:r w:rsidR="0064271C" w:rsidRPr="00580405">
        <w:rPr>
          <w:rFonts w:ascii="Arial" w:hAnsi="Arial" w:cs="Arial"/>
          <w:sz w:val="22"/>
          <w:szCs w:val="22"/>
        </w:rPr>
        <w:t>and</w:t>
      </w:r>
      <w:r w:rsidR="000A0AB4" w:rsidRPr="00580405">
        <w:rPr>
          <w:rFonts w:ascii="Arial" w:hAnsi="Arial" w:cs="Arial"/>
          <w:sz w:val="22"/>
          <w:szCs w:val="22"/>
        </w:rPr>
        <w:t xml:space="preserve"> impact of the volunteering experience</w:t>
      </w:r>
      <w:r w:rsidR="00261928" w:rsidRPr="00580405">
        <w:rPr>
          <w:rFonts w:ascii="Arial" w:hAnsi="Arial" w:cs="Arial"/>
          <w:sz w:val="22"/>
          <w:szCs w:val="22"/>
        </w:rPr>
        <w:t xml:space="preserve">. </w:t>
      </w:r>
      <w:r w:rsidR="0064271C" w:rsidRPr="00580405">
        <w:rPr>
          <w:rFonts w:ascii="Arial" w:hAnsi="Arial" w:cs="Arial"/>
          <w:sz w:val="22"/>
          <w:szCs w:val="22"/>
        </w:rPr>
        <w:t>Example questions included</w:t>
      </w:r>
      <w:r w:rsidR="000A0AB4" w:rsidRPr="00580405">
        <w:rPr>
          <w:rFonts w:ascii="Arial" w:hAnsi="Arial" w:cs="Arial"/>
          <w:sz w:val="22"/>
          <w:szCs w:val="22"/>
        </w:rPr>
        <w:t>:</w:t>
      </w:r>
      <w:r w:rsidR="00EC4BB0" w:rsidRPr="00EC4BB0">
        <w:rPr>
          <w:rFonts w:ascii="Arial" w:hAnsi="Arial" w:cs="Arial"/>
          <w:i/>
          <w:iCs/>
          <w:sz w:val="22"/>
          <w:szCs w:val="22"/>
        </w:rPr>
        <w:t xml:space="preserve"> </w:t>
      </w:r>
      <w:r w:rsidR="00EC4BB0" w:rsidRPr="00580405">
        <w:rPr>
          <w:rFonts w:ascii="Arial" w:hAnsi="Arial" w:cs="Arial"/>
          <w:i/>
          <w:iCs/>
          <w:sz w:val="22"/>
          <w:szCs w:val="22"/>
        </w:rPr>
        <w:t>“How would you describe your experience with APEX?”</w:t>
      </w:r>
      <w:r w:rsidR="00EC4BB0" w:rsidRPr="00580405">
        <w:rPr>
          <w:rFonts w:ascii="Arial" w:hAnsi="Arial" w:cs="Arial"/>
          <w:iCs/>
          <w:sz w:val="22"/>
          <w:szCs w:val="22"/>
        </w:rPr>
        <w:t xml:space="preserve"> </w:t>
      </w:r>
      <w:r w:rsidR="00EC4BB0">
        <w:rPr>
          <w:rFonts w:ascii="Arial" w:hAnsi="Arial" w:cs="Arial"/>
          <w:iCs/>
          <w:sz w:val="22"/>
          <w:szCs w:val="22"/>
        </w:rPr>
        <w:t>and</w:t>
      </w:r>
      <w:r w:rsidR="000A0AB4" w:rsidRPr="00580405">
        <w:rPr>
          <w:rFonts w:ascii="Arial" w:hAnsi="Arial" w:cs="Arial"/>
          <w:sz w:val="22"/>
          <w:szCs w:val="22"/>
        </w:rPr>
        <w:t xml:space="preserve"> “</w:t>
      </w:r>
      <w:r w:rsidR="000A0AB4" w:rsidRPr="00580405">
        <w:rPr>
          <w:rFonts w:ascii="Arial" w:hAnsi="Arial" w:cs="Arial"/>
          <w:i/>
          <w:iCs/>
          <w:sz w:val="22"/>
          <w:szCs w:val="22"/>
        </w:rPr>
        <w:t>To what extent has your experience volunteering with APEX had an impact on your life outside of the program?</w:t>
      </w:r>
      <w:r w:rsidR="000A0AB4" w:rsidRPr="00580405">
        <w:rPr>
          <w:rFonts w:ascii="Arial" w:hAnsi="Arial" w:cs="Arial"/>
          <w:sz w:val="22"/>
          <w:szCs w:val="22"/>
        </w:rPr>
        <w:t>”</w:t>
      </w:r>
      <w:r w:rsidR="00EC4BB0">
        <w:rPr>
          <w:rFonts w:ascii="Arial" w:hAnsi="Arial" w:cs="Arial"/>
          <w:sz w:val="22"/>
          <w:szCs w:val="22"/>
        </w:rPr>
        <w:t xml:space="preserve">. </w:t>
      </w:r>
      <w:r w:rsidR="005D46AA" w:rsidRPr="00580405">
        <w:rPr>
          <w:rFonts w:ascii="Arial" w:hAnsi="Arial" w:cs="Arial"/>
          <w:sz w:val="22"/>
          <w:szCs w:val="22"/>
        </w:rPr>
        <w:t>Twenty</w:t>
      </w:r>
      <w:r w:rsidR="005E2910" w:rsidRPr="00580405">
        <w:rPr>
          <w:rFonts w:ascii="Arial" w:hAnsi="Arial" w:cs="Arial"/>
          <w:sz w:val="22"/>
          <w:szCs w:val="22"/>
        </w:rPr>
        <w:t xml:space="preserve"> </w:t>
      </w:r>
      <w:r w:rsidR="0064271C" w:rsidRPr="00580405">
        <w:rPr>
          <w:rFonts w:ascii="Arial" w:hAnsi="Arial" w:cs="Arial"/>
          <w:sz w:val="22"/>
          <w:szCs w:val="22"/>
        </w:rPr>
        <w:t xml:space="preserve">individuals </w:t>
      </w:r>
      <w:r w:rsidR="005E2910" w:rsidRPr="00580405">
        <w:rPr>
          <w:rFonts w:ascii="Arial" w:hAnsi="Arial" w:cs="Arial"/>
          <w:sz w:val="22"/>
          <w:szCs w:val="22"/>
        </w:rPr>
        <w:t>(</w:t>
      </w:r>
      <w:r w:rsidR="00F63B0A">
        <w:rPr>
          <w:rFonts w:ascii="Arial" w:hAnsi="Arial" w:cs="Arial"/>
          <w:sz w:val="22"/>
          <w:szCs w:val="22"/>
        </w:rPr>
        <w:t>4 males and 16 females,</w:t>
      </w:r>
      <w:r w:rsidR="0039301E" w:rsidRPr="00580405">
        <w:rPr>
          <w:rFonts w:ascii="Arial" w:hAnsi="Arial" w:cs="Arial"/>
          <w:sz w:val="22"/>
          <w:szCs w:val="22"/>
        </w:rPr>
        <w:t xml:space="preserve"> </w:t>
      </w:r>
      <w:r w:rsidR="005E2910" w:rsidRPr="00580405">
        <w:rPr>
          <w:rFonts w:ascii="Arial" w:hAnsi="Arial" w:cs="Arial"/>
          <w:sz w:val="22"/>
          <w:szCs w:val="22"/>
        </w:rPr>
        <w:t>age = 25.</w:t>
      </w:r>
      <w:r w:rsidR="00E50B80" w:rsidRPr="00580405">
        <w:rPr>
          <w:rFonts w:ascii="Arial" w:hAnsi="Arial" w:cs="Arial"/>
          <w:sz w:val="22"/>
          <w:szCs w:val="22"/>
        </w:rPr>
        <w:t>8</w:t>
      </w:r>
      <w:r w:rsidR="005E2910" w:rsidRPr="00580405">
        <w:rPr>
          <w:rFonts w:ascii="Arial" w:hAnsi="Arial" w:cs="Arial"/>
          <w:sz w:val="22"/>
          <w:szCs w:val="22"/>
        </w:rPr>
        <w:t xml:space="preserve"> ± 3.</w:t>
      </w:r>
      <w:r w:rsidR="00E50B80" w:rsidRPr="00580405">
        <w:rPr>
          <w:rFonts w:ascii="Arial" w:hAnsi="Arial" w:cs="Arial"/>
          <w:sz w:val="22"/>
          <w:szCs w:val="22"/>
        </w:rPr>
        <w:t>5)</w:t>
      </w:r>
      <w:r w:rsidR="005E2910" w:rsidRPr="00580405">
        <w:rPr>
          <w:rFonts w:ascii="Arial" w:hAnsi="Arial" w:cs="Arial"/>
          <w:sz w:val="22"/>
          <w:szCs w:val="22"/>
        </w:rPr>
        <w:t xml:space="preserve"> </w:t>
      </w:r>
      <w:r w:rsidR="0064271C" w:rsidRPr="00580405">
        <w:rPr>
          <w:rFonts w:ascii="Arial" w:hAnsi="Arial" w:cs="Arial"/>
          <w:sz w:val="22"/>
          <w:szCs w:val="22"/>
        </w:rPr>
        <w:t>who volunteered with APEX between</w:t>
      </w:r>
      <w:r w:rsidR="005E2910" w:rsidRPr="00580405">
        <w:rPr>
          <w:rFonts w:ascii="Arial" w:hAnsi="Arial" w:cs="Arial"/>
          <w:sz w:val="22"/>
          <w:szCs w:val="22"/>
        </w:rPr>
        <w:t xml:space="preserve"> 2012 </w:t>
      </w:r>
      <w:r w:rsidR="0064271C" w:rsidRPr="00580405">
        <w:rPr>
          <w:rFonts w:ascii="Arial" w:hAnsi="Arial" w:cs="Arial"/>
          <w:sz w:val="22"/>
          <w:szCs w:val="22"/>
        </w:rPr>
        <w:t xml:space="preserve">and </w:t>
      </w:r>
      <w:r w:rsidR="00E50B80" w:rsidRPr="00580405">
        <w:rPr>
          <w:rFonts w:ascii="Arial" w:hAnsi="Arial" w:cs="Arial"/>
          <w:sz w:val="22"/>
          <w:szCs w:val="22"/>
        </w:rPr>
        <w:t>2023</w:t>
      </w:r>
      <w:r w:rsidR="00113514" w:rsidRPr="00580405">
        <w:rPr>
          <w:rFonts w:ascii="Arial" w:hAnsi="Arial" w:cs="Arial"/>
          <w:sz w:val="22"/>
          <w:szCs w:val="22"/>
        </w:rPr>
        <w:t>,</w:t>
      </w:r>
      <w:r w:rsidR="00707E4C" w:rsidRPr="00580405">
        <w:rPr>
          <w:rFonts w:ascii="Arial" w:hAnsi="Arial" w:cs="Arial"/>
          <w:sz w:val="22"/>
          <w:szCs w:val="22"/>
        </w:rPr>
        <w:t xml:space="preserve"> </w:t>
      </w:r>
      <w:r w:rsidR="0064271C" w:rsidRPr="00580405">
        <w:rPr>
          <w:rFonts w:ascii="Arial" w:hAnsi="Arial" w:cs="Arial"/>
          <w:sz w:val="22"/>
          <w:szCs w:val="22"/>
        </w:rPr>
        <w:t>were interviewed</w:t>
      </w:r>
      <w:r w:rsidR="0048132E" w:rsidRPr="00580405">
        <w:rPr>
          <w:rFonts w:ascii="Arial" w:hAnsi="Arial" w:cs="Arial"/>
          <w:sz w:val="22"/>
          <w:szCs w:val="22"/>
        </w:rPr>
        <w:t>.</w:t>
      </w:r>
      <w:r w:rsidR="00183F44">
        <w:rPr>
          <w:rFonts w:ascii="Arial" w:hAnsi="Arial" w:cs="Arial"/>
          <w:sz w:val="22"/>
          <w:szCs w:val="22"/>
        </w:rPr>
        <w:t xml:space="preserve"> </w:t>
      </w:r>
      <w:r w:rsidR="00183F44" w:rsidRPr="00183F44">
        <w:rPr>
          <w:rFonts w:ascii="Arial" w:hAnsi="Arial" w:cs="Arial"/>
          <w:sz w:val="22"/>
          <w:szCs w:val="22"/>
        </w:rPr>
        <w:t xml:space="preserve">The interviews </w:t>
      </w:r>
      <w:r w:rsidR="00D77661">
        <w:rPr>
          <w:rFonts w:ascii="Arial" w:hAnsi="Arial" w:cs="Arial"/>
          <w:sz w:val="22"/>
          <w:szCs w:val="22"/>
        </w:rPr>
        <w:t>were</w:t>
      </w:r>
      <w:r w:rsidR="00183F44" w:rsidRPr="00183F44">
        <w:rPr>
          <w:rFonts w:ascii="Arial" w:hAnsi="Arial" w:cs="Arial"/>
          <w:sz w:val="22"/>
          <w:szCs w:val="22"/>
        </w:rPr>
        <w:t xml:space="preserve"> transcribed verbatim </w:t>
      </w:r>
      <w:r w:rsidR="00183F44">
        <w:rPr>
          <w:rFonts w:ascii="Arial" w:hAnsi="Arial" w:cs="Arial"/>
          <w:sz w:val="22"/>
          <w:szCs w:val="22"/>
        </w:rPr>
        <w:t xml:space="preserve">from the audio recordings </w:t>
      </w:r>
      <w:r w:rsidR="00183F44" w:rsidRPr="00183F44">
        <w:rPr>
          <w:rFonts w:ascii="Arial" w:hAnsi="Arial" w:cs="Arial"/>
          <w:sz w:val="22"/>
          <w:szCs w:val="22"/>
        </w:rPr>
        <w:t>to ensure an accurate representation of the spoken content.</w:t>
      </w:r>
      <w:r w:rsidR="00183F44">
        <w:rPr>
          <w:rFonts w:ascii="Arial" w:hAnsi="Arial" w:cs="Arial"/>
          <w:sz w:val="22"/>
          <w:szCs w:val="22"/>
        </w:rPr>
        <w:t xml:space="preserve"> </w:t>
      </w:r>
      <w:r w:rsidR="00183F44" w:rsidRPr="00183F44">
        <w:rPr>
          <w:rFonts w:ascii="Arial" w:hAnsi="Arial" w:cs="Arial"/>
          <w:sz w:val="22"/>
          <w:szCs w:val="22"/>
        </w:rPr>
        <w:t xml:space="preserve">Following transcription, a proofreading process involving a thorough examination of the text while concurrently listening to the audio </w:t>
      </w:r>
      <w:r w:rsidR="005E4747">
        <w:rPr>
          <w:rFonts w:ascii="Arial" w:hAnsi="Arial" w:cs="Arial"/>
          <w:sz w:val="22"/>
          <w:szCs w:val="22"/>
        </w:rPr>
        <w:t>was undertaken</w:t>
      </w:r>
      <w:r w:rsidR="00183F44" w:rsidRPr="00183F44">
        <w:rPr>
          <w:rFonts w:ascii="Arial" w:hAnsi="Arial" w:cs="Arial"/>
          <w:sz w:val="22"/>
          <w:szCs w:val="22"/>
        </w:rPr>
        <w:t>.</w:t>
      </w:r>
      <w:r w:rsidR="00183F44">
        <w:rPr>
          <w:rFonts w:ascii="Arial" w:hAnsi="Arial" w:cs="Arial"/>
          <w:sz w:val="22"/>
          <w:szCs w:val="22"/>
        </w:rPr>
        <w:t xml:space="preserve"> </w:t>
      </w:r>
      <w:r w:rsidR="00183F44" w:rsidRPr="00183F44">
        <w:rPr>
          <w:rFonts w:ascii="Arial" w:hAnsi="Arial" w:cs="Arial"/>
          <w:sz w:val="22"/>
          <w:szCs w:val="22"/>
        </w:rPr>
        <w:t xml:space="preserve">The data </w:t>
      </w:r>
      <w:r w:rsidR="00F63B0A">
        <w:rPr>
          <w:rFonts w:ascii="Arial" w:hAnsi="Arial" w:cs="Arial"/>
          <w:sz w:val="22"/>
          <w:szCs w:val="22"/>
        </w:rPr>
        <w:t>was</w:t>
      </w:r>
      <w:r w:rsidR="00183F44" w:rsidRPr="00183F44">
        <w:rPr>
          <w:rFonts w:ascii="Arial" w:hAnsi="Arial" w:cs="Arial"/>
          <w:sz w:val="22"/>
          <w:szCs w:val="22"/>
        </w:rPr>
        <w:t xml:space="preserve"> systematically coded </w:t>
      </w:r>
      <w:r w:rsidR="00F63B0A">
        <w:rPr>
          <w:rFonts w:ascii="Arial" w:hAnsi="Arial" w:cs="Arial"/>
          <w:sz w:val="22"/>
          <w:szCs w:val="22"/>
        </w:rPr>
        <w:t>and</w:t>
      </w:r>
      <w:r w:rsidR="00183F44" w:rsidRPr="00183F44">
        <w:rPr>
          <w:rFonts w:ascii="Arial" w:hAnsi="Arial" w:cs="Arial"/>
          <w:sz w:val="22"/>
          <w:szCs w:val="22"/>
        </w:rPr>
        <w:t xml:space="preserve"> preliminary themes</w:t>
      </w:r>
      <w:r w:rsidR="00F63B0A">
        <w:rPr>
          <w:rFonts w:ascii="Arial" w:hAnsi="Arial" w:cs="Arial"/>
          <w:sz w:val="22"/>
          <w:szCs w:val="22"/>
        </w:rPr>
        <w:t xml:space="preserve"> identified</w:t>
      </w:r>
      <w:r w:rsidR="00183F44" w:rsidRPr="00183F44">
        <w:rPr>
          <w:rFonts w:ascii="Arial" w:hAnsi="Arial" w:cs="Arial"/>
          <w:sz w:val="22"/>
          <w:szCs w:val="22"/>
        </w:rPr>
        <w:t xml:space="preserve">; a collaborative effort developed in consultation with co-authors. This coding process adheres to Braun and Clarke's </w:t>
      </w:r>
      <w:r w:rsidR="00B37138">
        <w:rPr>
          <w:rFonts w:ascii="Arial" w:hAnsi="Arial" w:cs="Arial"/>
          <w:sz w:val="22"/>
          <w:szCs w:val="22"/>
        </w:rPr>
        <w:t xml:space="preserve">(2006) </w:t>
      </w:r>
      <w:r w:rsidR="00183F44" w:rsidRPr="00183F44">
        <w:rPr>
          <w:rFonts w:ascii="Arial" w:hAnsi="Arial" w:cs="Arial"/>
          <w:sz w:val="22"/>
          <w:szCs w:val="22"/>
        </w:rPr>
        <w:t>thematic analysis framework.</w:t>
      </w:r>
      <w:r w:rsidR="00183F44">
        <w:rPr>
          <w:rFonts w:ascii="Arial" w:hAnsi="Arial" w:cs="Arial"/>
          <w:sz w:val="22"/>
          <w:szCs w:val="22"/>
        </w:rPr>
        <w:t xml:space="preserve"> </w:t>
      </w:r>
      <w:r w:rsidR="0048132E" w:rsidRPr="00580405">
        <w:rPr>
          <w:rFonts w:ascii="Arial" w:hAnsi="Arial" w:cs="Arial"/>
          <w:sz w:val="22"/>
          <w:szCs w:val="22"/>
        </w:rPr>
        <w:t>Data analysis is ongoing.</w:t>
      </w:r>
    </w:p>
    <w:p w14:paraId="0E6E0B39" w14:textId="7303F68C" w:rsidR="006511A5" w:rsidRPr="00580405" w:rsidRDefault="006511A5" w:rsidP="009115C5">
      <w:pPr>
        <w:jc w:val="both"/>
        <w:rPr>
          <w:rFonts w:ascii="Arial" w:hAnsi="Arial" w:cs="Arial"/>
          <w:sz w:val="22"/>
          <w:szCs w:val="22"/>
        </w:rPr>
      </w:pPr>
    </w:p>
    <w:p w14:paraId="4CEA2CDC" w14:textId="17BD24DB" w:rsidR="00066115" w:rsidRPr="00743E5D" w:rsidRDefault="006511A5" w:rsidP="000661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80405">
        <w:rPr>
          <w:rFonts w:ascii="Arial" w:hAnsi="Arial" w:cs="Arial"/>
          <w:b/>
          <w:bCs/>
          <w:sz w:val="22"/>
          <w:szCs w:val="22"/>
        </w:rPr>
        <w:t>Results</w:t>
      </w:r>
      <w:r w:rsidR="001558E1" w:rsidRPr="00580405">
        <w:rPr>
          <w:rFonts w:ascii="Arial" w:hAnsi="Arial" w:cs="Arial"/>
          <w:b/>
          <w:bCs/>
          <w:sz w:val="22"/>
          <w:szCs w:val="22"/>
        </w:rPr>
        <w:t xml:space="preserve">: </w:t>
      </w:r>
      <w:r w:rsidR="00066115" w:rsidRPr="00580405">
        <w:rPr>
          <w:rFonts w:ascii="Arial" w:hAnsi="Arial" w:cs="Arial"/>
          <w:sz w:val="22"/>
          <w:szCs w:val="22"/>
        </w:rPr>
        <w:t>Preliminary findings showcase the multifaceted impact</w:t>
      </w:r>
      <w:r w:rsidR="00066115" w:rsidRPr="000A0AB4">
        <w:rPr>
          <w:rFonts w:ascii="Arial" w:hAnsi="Arial" w:cs="Arial"/>
          <w:sz w:val="22"/>
          <w:szCs w:val="22"/>
        </w:rPr>
        <w:t xml:space="preserve"> of the APEX program on alumni volunteers. </w:t>
      </w:r>
      <w:r w:rsidR="00F138E2">
        <w:rPr>
          <w:rFonts w:ascii="Arial" w:hAnsi="Arial" w:cs="Arial"/>
          <w:sz w:val="22"/>
          <w:szCs w:val="22"/>
        </w:rPr>
        <w:t>Th</w:t>
      </w:r>
      <w:r w:rsidR="00C07965">
        <w:rPr>
          <w:rFonts w:ascii="Arial" w:hAnsi="Arial" w:cs="Arial"/>
          <w:sz w:val="22"/>
          <w:szCs w:val="22"/>
        </w:rPr>
        <w:t>e</w:t>
      </w:r>
      <w:r w:rsidR="00F138E2">
        <w:rPr>
          <w:rFonts w:ascii="Arial" w:hAnsi="Arial" w:cs="Arial"/>
          <w:sz w:val="22"/>
          <w:szCs w:val="22"/>
        </w:rPr>
        <w:t xml:space="preserve"> identified patterns</w:t>
      </w:r>
      <w:r w:rsidR="00066115" w:rsidRPr="000A0AB4">
        <w:rPr>
          <w:rFonts w:ascii="Arial" w:hAnsi="Arial" w:cs="Arial"/>
          <w:sz w:val="22"/>
          <w:szCs w:val="22"/>
        </w:rPr>
        <w:t xml:space="preserve"> </w:t>
      </w:r>
      <w:r w:rsidR="0048132E" w:rsidRPr="000A0AB4">
        <w:rPr>
          <w:rFonts w:ascii="Arial" w:hAnsi="Arial" w:cs="Arial"/>
          <w:sz w:val="22"/>
          <w:szCs w:val="22"/>
        </w:rPr>
        <w:t>illustrat</w:t>
      </w:r>
      <w:r w:rsidR="0048132E">
        <w:rPr>
          <w:rFonts w:ascii="Arial" w:hAnsi="Arial" w:cs="Arial"/>
          <w:sz w:val="22"/>
          <w:szCs w:val="22"/>
        </w:rPr>
        <w:t>e</w:t>
      </w:r>
      <w:r w:rsidR="0048132E" w:rsidRPr="000A0AB4">
        <w:rPr>
          <w:rFonts w:ascii="Arial" w:hAnsi="Arial" w:cs="Arial"/>
          <w:sz w:val="22"/>
          <w:szCs w:val="22"/>
        </w:rPr>
        <w:t xml:space="preserve"> </w:t>
      </w:r>
      <w:r w:rsidR="00066115" w:rsidRPr="000A0AB4">
        <w:rPr>
          <w:rFonts w:ascii="Arial" w:hAnsi="Arial" w:cs="Arial"/>
          <w:sz w:val="22"/>
          <w:szCs w:val="22"/>
        </w:rPr>
        <w:t xml:space="preserve">how APEX experiences influenced participants' evolving perceptions of disability, fostering a more inclusive mindset. Character development emerged as </w:t>
      </w:r>
      <w:r w:rsidR="001D0410">
        <w:rPr>
          <w:rFonts w:ascii="Arial" w:hAnsi="Arial" w:cs="Arial"/>
          <w:sz w:val="22"/>
          <w:szCs w:val="22"/>
        </w:rPr>
        <w:t>an important theme</w:t>
      </w:r>
      <w:r w:rsidR="00066115" w:rsidRPr="000A0AB4">
        <w:rPr>
          <w:rFonts w:ascii="Arial" w:hAnsi="Arial" w:cs="Arial"/>
          <w:sz w:val="22"/>
          <w:szCs w:val="22"/>
        </w:rPr>
        <w:t xml:space="preserve">, demonstrating how </w:t>
      </w:r>
      <w:r w:rsidR="00C07965">
        <w:rPr>
          <w:rFonts w:ascii="Arial" w:hAnsi="Arial" w:cs="Arial"/>
          <w:sz w:val="22"/>
          <w:szCs w:val="22"/>
        </w:rPr>
        <w:t>this volunteer experience c</w:t>
      </w:r>
      <w:r w:rsidR="00066115" w:rsidRPr="000A0AB4">
        <w:rPr>
          <w:rFonts w:ascii="Arial" w:hAnsi="Arial" w:cs="Arial"/>
          <w:sz w:val="22"/>
          <w:szCs w:val="22"/>
        </w:rPr>
        <w:t>ontributed to the personal growth and resilience of volunteers.</w:t>
      </w:r>
      <w:r w:rsidR="0008002E">
        <w:rPr>
          <w:rFonts w:ascii="Arial" w:hAnsi="Arial" w:cs="Arial"/>
          <w:sz w:val="22"/>
          <w:szCs w:val="22"/>
        </w:rPr>
        <w:t xml:space="preserve"> Additionally, participants revealed how the program significantly influence</w:t>
      </w:r>
      <w:r w:rsidR="001D76B6">
        <w:rPr>
          <w:rFonts w:ascii="Arial" w:hAnsi="Arial" w:cs="Arial"/>
          <w:sz w:val="22"/>
          <w:szCs w:val="22"/>
        </w:rPr>
        <w:t>d</w:t>
      </w:r>
      <w:r w:rsidR="0008002E">
        <w:rPr>
          <w:rFonts w:ascii="Arial" w:hAnsi="Arial" w:cs="Arial"/>
          <w:sz w:val="22"/>
          <w:szCs w:val="22"/>
        </w:rPr>
        <w:t xml:space="preserve"> subsequent occupational decisions and career choices.</w:t>
      </w:r>
      <w:r w:rsidR="00160DD9">
        <w:rPr>
          <w:rFonts w:ascii="Arial" w:hAnsi="Arial" w:cs="Arial"/>
          <w:sz w:val="22"/>
          <w:szCs w:val="22"/>
        </w:rPr>
        <w:t xml:space="preserve"> </w:t>
      </w:r>
    </w:p>
    <w:p w14:paraId="73CE9431" w14:textId="57180287" w:rsidR="006511A5" w:rsidRDefault="006511A5" w:rsidP="009115C5">
      <w:pPr>
        <w:jc w:val="both"/>
        <w:rPr>
          <w:rFonts w:ascii="Arial" w:hAnsi="Arial" w:cs="Arial"/>
          <w:sz w:val="22"/>
          <w:szCs w:val="22"/>
        </w:rPr>
      </w:pPr>
    </w:p>
    <w:p w14:paraId="24104743" w14:textId="4CF2249A" w:rsidR="006D0C72" w:rsidRDefault="006511A5" w:rsidP="00585AA5">
      <w:pPr>
        <w:jc w:val="both"/>
      </w:pPr>
      <w:r w:rsidRPr="006511A5">
        <w:rPr>
          <w:rFonts w:ascii="Arial" w:hAnsi="Arial" w:cs="Arial"/>
          <w:b/>
          <w:bCs/>
          <w:sz w:val="22"/>
          <w:szCs w:val="22"/>
        </w:rPr>
        <w:t>Discussion/Conclusion</w:t>
      </w:r>
      <w:r w:rsidR="00BC5F2B" w:rsidRPr="00BC5F2B">
        <w:rPr>
          <w:rFonts w:ascii="Arial" w:hAnsi="Arial" w:cs="Arial"/>
          <w:vanish/>
          <w:sz w:val="22"/>
          <w:szCs w:val="22"/>
        </w:rPr>
        <w:t>Top of Form</w:t>
      </w:r>
      <w:r w:rsidR="001558E1">
        <w:rPr>
          <w:rFonts w:ascii="Arial" w:hAnsi="Arial" w:cs="Arial"/>
          <w:b/>
          <w:bCs/>
          <w:sz w:val="22"/>
          <w:szCs w:val="22"/>
        </w:rPr>
        <w:t>:</w:t>
      </w:r>
      <w:r w:rsidR="000D5FAF">
        <w:rPr>
          <w:rFonts w:ascii="Arial" w:hAnsi="Arial" w:cs="Arial"/>
          <w:b/>
          <w:bCs/>
          <w:sz w:val="22"/>
          <w:szCs w:val="22"/>
        </w:rPr>
        <w:t xml:space="preserve"> </w:t>
      </w:r>
      <w:r w:rsidR="00C07965">
        <w:rPr>
          <w:rFonts w:ascii="Arial" w:hAnsi="Arial" w:cs="Arial"/>
          <w:sz w:val="22"/>
          <w:szCs w:val="22"/>
        </w:rPr>
        <w:t>By attempting to understand</w:t>
      </w:r>
      <w:r w:rsidR="00CC1AE7">
        <w:rPr>
          <w:rFonts w:ascii="Arial" w:hAnsi="Arial" w:cs="Arial"/>
          <w:sz w:val="22"/>
          <w:szCs w:val="22"/>
        </w:rPr>
        <w:t xml:space="preserve"> the volunteer experience</w:t>
      </w:r>
      <w:r w:rsidR="00066115">
        <w:rPr>
          <w:rFonts w:ascii="Arial" w:hAnsi="Arial" w:cs="Arial"/>
          <w:sz w:val="22"/>
          <w:szCs w:val="22"/>
        </w:rPr>
        <w:t>, this study contributes to the broader discourse</w:t>
      </w:r>
      <w:r w:rsidR="00113514" w:rsidRPr="00113514">
        <w:rPr>
          <w:rFonts w:ascii="Arial" w:hAnsi="Arial" w:cs="Arial"/>
          <w:sz w:val="22"/>
          <w:szCs w:val="22"/>
        </w:rPr>
        <w:t xml:space="preserve"> on </w:t>
      </w:r>
      <w:r w:rsidR="00066115">
        <w:rPr>
          <w:rFonts w:ascii="Arial" w:hAnsi="Arial" w:cs="Arial"/>
          <w:sz w:val="22"/>
          <w:szCs w:val="22"/>
        </w:rPr>
        <w:t>the effectiveness of programs like APEX in</w:t>
      </w:r>
      <w:r w:rsidR="00474E10">
        <w:rPr>
          <w:rFonts w:ascii="Arial" w:hAnsi="Arial" w:cs="Arial"/>
          <w:sz w:val="22"/>
          <w:szCs w:val="22"/>
        </w:rPr>
        <w:t xml:space="preserve"> facilitating the evolution of</w:t>
      </w:r>
      <w:r w:rsidR="00066115">
        <w:rPr>
          <w:rFonts w:ascii="Arial" w:hAnsi="Arial" w:cs="Arial"/>
          <w:sz w:val="22"/>
          <w:szCs w:val="22"/>
        </w:rPr>
        <w:t xml:space="preserve"> perc</w:t>
      </w:r>
      <w:r w:rsidR="005A6CFE">
        <w:rPr>
          <w:rFonts w:ascii="Arial" w:hAnsi="Arial" w:cs="Arial"/>
          <w:sz w:val="22"/>
          <w:szCs w:val="22"/>
        </w:rPr>
        <w:t>ep</w:t>
      </w:r>
      <w:r w:rsidR="00066115">
        <w:rPr>
          <w:rFonts w:ascii="Arial" w:hAnsi="Arial" w:cs="Arial"/>
          <w:sz w:val="22"/>
          <w:szCs w:val="22"/>
        </w:rPr>
        <w:t>tions of disability,</w:t>
      </w:r>
      <w:r w:rsidR="00160DD9">
        <w:rPr>
          <w:rFonts w:ascii="Arial" w:hAnsi="Arial" w:cs="Arial"/>
          <w:sz w:val="22"/>
          <w:szCs w:val="22"/>
        </w:rPr>
        <w:t xml:space="preserve"> </w:t>
      </w:r>
      <w:r w:rsidR="00066115">
        <w:rPr>
          <w:rFonts w:ascii="Arial" w:hAnsi="Arial" w:cs="Arial"/>
          <w:sz w:val="22"/>
          <w:szCs w:val="22"/>
        </w:rPr>
        <w:t xml:space="preserve">fostering </w:t>
      </w:r>
      <w:r w:rsidR="00BC61A7">
        <w:rPr>
          <w:rFonts w:ascii="Arial" w:hAnsi="Arial" w:cs="Arial"/>
          <w:sz w:val="22"/>
          <w:szCs w:val="22"/>
        </w:rPr>
        <w:t xml:space="preserve">personal </w:t>
      </w:r>
      <w:r w:rsidR="00113514" w:rsidRPr="00113514">
        <w:rPr>
          <w:rFonts w:ascii="Arial" w:hAnsi="Arial" w:cs="Arial"/>
          <w:sz w:val="22"/>
          <w:szCs w:val="22"/>
        </w:rPr>
        <w:t>developmen</w:t>
      </w:r>
      <w:r w:rsidR="00066115">
        <w:rPr>
          <w:rFonts w:ascii="Arial" w:hAnsi="Arial" w:cs="Arial"/>
          <w:sz w:val="22"/>
          <w:szCs w:val="22"/>
        </w:rPr>
        <w:t>t</w:t>
      </w:r>
      <w:r w:rsidR="00CC1AE7">
        <w:rPr>
          <w:rFonts w:ascii="Arial" w:hAnsi="Arial" w:cs="Arial"/>
          <w:sz w:val="22"/>
          <w:szCs w:val="22"/>
        </w:rPr>
        <w:t>,</w:t>
      </w:r>
      <w:r w:rsidR="00160DD9">
        <w:rPr>
          <w:rFonts w:ascii="Arial" w:hAnsi="Arial" w:cs="Arial"/>
          <w:sz w:val="22"/>
          <w:szCs w:val="22"/>
        </w:rPr>
        <w:t xml:space="preserve"> and shaping occupational trajectories.</w:t>
      </w:r>
      <w:r w:rsidR="00113514" w:rsidRPr="00113514">
        <w:rPr>
          <w:rFonts w:ascii="Arial" w:hAnsi="Arial" w:cs="Arial"/>
          <w:sz w:val="22"/>
          <w:szCs w:val="22"/>
        </w:rPr>
        <w:t xml:space="preserve"> </w:t>
      </w:r>
      <w:r w:rsidR="000D5FAF" w:rsidRPr="000D5FAF">
        <w:rPr>
          <w:rFonts w:ascii="Arial" w:hAnsi="Arial" w:cs="Arial"/>
          <w:sz w:val="22"/>
          <w:szCs w:val="22"/>
        </w:rPr>
        <w:t xml:space="preserve">The APEX program serves not only as a catalyst for individual growth but as a </w:t>
      </w:r>
      <w:r w:rsidR="005A6CFE">
        <w:rPr>
          <w:rFonts w:ascii="Arial" w:hAnsi="Arial" w:cs="Arial"/>
          <w:sz w:val="22"/>
          <w:szCs w:val="22"/>
        </w:rPr>
        <w:t>vehicle</w:t>
      </w:r>
      <w:r w:rsidR="000D5FAF" w:rsidRPr="000D5FAF">
        <w:rPr>
          <w:rFonts w:ascii="Arial" w:hAnsi="Arial" w:cs="Arial"/>
          <w:sz w:val="22"/>
          <w:szCs w:val="22"/>
        </w:rPr>
        <w:t xml:space="preserve"> for promoting inclusivity </w:t>
      </w:r>
      <w:r w:rsidR="005A6CFE">
        <w:rPr>
          <w:rFonts w:ascii="Arial" w:hAnsi="Arial" w:cs="Arial"/>
          <w:sz w:val="22"/>
          <w:szCs w:val="22"/>
        </w:rPr>
        <w:t>more broadly.</w:t>
      </w:r>
      <w:r w:rsidR="00585AA5" w:rsidDel="00585AA5">
        <w:rPr>
          <w:rFonts w:ascii="Arial" w:hAnsi="Arial" w:cs="Arial"/>
          <w:sz w:val="22"/>
          <w:szCs w:val="22"/>
        </w:rPr>
        <w:t xml:space="preserve"> </w:t>
      </w:r>
    </w:p>
    <w:p w14:paraId="5A14B36E" w14:textId="77777777" w:rsidR="006D0C72" w:rsidRPr="005E2910" w:rsidRDefault="006D0C72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4A730F" w14:textId="5A2CC311" w:rsidR="00580405" w:rsidRPr="005E2910" w:rsidRDefault="005E2910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2910">
        <w:rPr>
          <w:rFonts w:ascii="Arial" w:hAnsi="Arial" w:cs="Arial"/>
          <w:b/>
          <w:bCs/>
          <w:sz w:val="22"/>
          <w:szCs w:val="22"/>
        </w:rPr>
        <w:t>Correspondence:</w:t>
      </w:r>
    </w:p>
    <w:p w14:paraId="09F23533" w14:textId="56A596F6" w:rsidR="005E2910" w:rsidRPr="005E2910" w:rsidRDefault="005E2910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2910">
        <w:rPr>
          <w:rFonts w:ascii="Arial" w:hAnsi="Arial" w:cs="Arial"/>
          <w:b/>
          <w:bCs/>
          <w:sz w:val="22"/>
          <w:szCs w:val="22"/>
        </w:rPr>
        <w:t>Anna M Beneteau, BHK</w:t>
      </w:r>
    </w:p>
    <w:p w14:paraId="299D43E5" w14:textId="5685E8C8" w:rsidR="005E2910" w:rsidRPr="005E2910" w:rsidRDefault="005E2910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2910">
        <w:rPr>
          <w:rFonts w:ascii="Arial" w:hAnsi="Arial" w:cs="Arial"/>
          <w:b/>
          <w:bCs/>
          <w:sz w:val="22"/>
          <w:szCs w:val="22"/>
        </w:rPr>
        <w:t>University of Windsor</w:t>
      </w:r>
    </w:p>
    <w:p w14:paraId="6C7CBBBB" w14:textId="4C31E3B3" w:rsidR="005E2910" w:rsidRPr="005E2910" w:rsidRDefault="005E2910" w:rsidP="005E2910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E2910">
        <w:rPr>
          <w:rFonts w:ascii="Arial" w:hAnsi="Arial" w:cs="Arial"/>
          <w:b/>
          <w:bCs/>
          <w:sz w:val="22"/>
          <w:szCs w:val="22"/>
        </w:rPr>
        <w:t>chadwica@uwindsor.ca</w:t>
      </w:r>
    </w:p>
    <w:sectPr w:rsidR="005E2910" w:rsidRPr="005E2910" w:rsidSect="007646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80408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B4091"/>
    <w:multiLevelType w:val="hybridMultilevel"/>
    <w:tmpl w:val="15D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E03F0"/>
    <w:multiLevelType w:val="hybridMultilevel"/>
    <w:tmpl w:val="40E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2B"/>
    <w:rsid w:val="000023E9"/>
    <w:rsid w:val="0001582A"/>
    <w:rsid w:val="00037270"/>
    <w:rsid w:val="00066115"/>
    <w:rsid w:val="00074056"/>
    <w:rsid w:val="0008002E"/>
    <w:rsid w:val="00092757"/>
    <w:rsid w:val="000A0AB4"/>
    <w:rsid w:val="000C77EF"/>
    <w:rsid w:val="000D5FAF"/>
    <w:rsid w:val="000E6939"/>
    <w:rsid w:val="000F51B5"/>
    <w:rsid w:val="00113514"/>
    <w:rsid w:val="001238B9"/>
    <w:rsid w:val="00132574"/>
    <w:rsid w:val="001558E1"/>
    <w:rsid w:val="00160DD9"/>
    <w:rsid w:val="00183BD1"/>
    <w:rsid w:val="00183F44"/>
    <w:rsid w:val="001B2370"/>
    <w:rsid w:val="001D0410"/>
    <w:rsid w:val="001D1285"/>
    <w:rsid w:val="001D76B6"/>
    <w:rsid w:val="00211081"/>
    <w:rsid w:val="002506B0"/>
    <w:rsid w:val="00261928"/>
    <w:rsid w:val="002651D7"/>
    <w:rsid w:val="00275B4C"/>
    <w:rsid w:val="002C5771"/>
    <w:rsid w:val="003232FA"/>
    <w:rsid w:val="00330ED5"/>
    <w:rsid w:val="0039301E"/>
    <w:rsid w:val="00393824"/>
    <w:rsid w:val="00453F58"/>
    <w:rsid w:val="004540A3"/>
    <w:rsid w:val="00474E10"/>
    <w:rsid w:val="0048132E"/>
    <w:rsid w:val="004C302E"/>
    <w:rsid w:val="0050746D"/>
    <w:rsid w:val="00543328"/>
    <w:rsid w:val="00556723"/>
    <w:rsid w:val="005616EE"/>
    <w:rsid w:val="00580405"/>
    <w:rsid w:val="00585AA5"/>
    <w:rsid w:val="005A6CFE"/>
    <w:rsid w:val="005C64EF"/>
    <w:rsid w:val="005D46AA"/>
    <w:rsid w:val="005E2910"/>
    <w:rsid w:val="005E4747"/>
    <w:rsid w:val="00605D0F"/>
    <w:rsid w:val="0064271C"/>
    <w:rsid w:val="00644EE3"/>
    <w:rsid w:val="006511A5"/>
    <w:rsid w:val="00686585"/>
    <w:rsid w:val="00693277"/>
    <w:rsid w:val="006D0C72"/>
    <w:rsid w:val="006E02D5"/>
    <w:rsid w:val="006E22B5"/>
    <w:rsid w:val="006E3D7F"/>
    <w:rsid w:val="006F4C06"/>
    <w:rsid w:val="00707E4C"/>
    <w:rsid w:val="00743E5D"/>
    <w:rsid w:val="00764674"/>
    <w:rsid w:val="0077060E"/>
    <w:rsid w:val="007772FF"/>
    <w:rsid w:val="00787A85"/>
    <w:rsid w:val="0081364C"/>
    <w:rsid w:val="0081737B"/>
    <w:rsid w:val="009029F5"/>
    <w:rsid w:val="009115C5"/>
    <w:rsid w:val="0098246A"/>
    <w:rsid w:val="009A5470"/>
    <w:rsid w:val="009D24CB"/>
    <w:rsid w:val="009F3213"/>
    <w:rsid w:val="009F7D50"/>
    <w:rsid w:val="00A20B58"/>
    <w:rsid w:val="00A37841"/>
    <w:rsid w:val="00A65EE7"/>
    <w:rsid w:val="00AC53BD"/>
    <w:rsid w:val="00AC6828"/>
    <w:rsid w:val="00AD0214"/>
    <w:rsid w:val="00B37138"/>
    <w:rsid w:val="00B92B06"/>
    <w:rsid w:val="00B96198"/>
    <w:rsid w:val="00BC0280"/>
    <w:rsid w:val="00BC5F2B"/>
    <w:rsid w:val="00BC61A7"/>
    <w:rsid w:val="00BE2451"/>
    <w:rsid w:val="00C07965"/>
    <w:rsid w:val="00C90AE1"/>
    <w:rsid w:val="00CC1AE7"/>
    <w:rsid w:val="00CC5DF3"/>
    <w:rsid w:val="00CC6B05"/>
    <w:rsid w:val="00D334DD"/>
    <w:rsid w:val="00D45D1C"/>
    <w:rsid w:val="00D519DE"/>
    <w:rsid w:val="00D55B81"/>
    <w:rsid w:val="00D63E0F"/>
    <w:rsid w:val="00D77661"/>
    <w:rsid w:val="00D84C2D"/>
    <w:rsid w:val="00DB1E33"/>
    <w:rsid w:val="00DE43B4"/>
    <w:rsid w:val="00DF1721"/>
    <w:rsid w:val="00DF232E"/>
    <w:rsid w:val="00E174DA"/>
    <w:rsid w:val="00E50B80"/>
    <w:rsid w:val="00E553FA"/>
    <w:rsid w:val="00E57C0E"/>
    <w:rsid w:val="00EA0802"/>
    <w:rsid w:val="00EC4BB0"/>
    <w:rsid w:val="00ED7713"/>
    <w:rsid w:val="00F01D71"/>
    <w:rsid w:val="00F138E2"/>
    <w:rsid w:val="00F37E53"/>
    <w:rsid w:val="00F53F26"/>
    <w:rsid w:val="00F63B0A"/>
    <w:rsid w:val="00F63F39"/>
    <w:rsid w:val="00F948B9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4345"/>
  <w15:chartTrackingRefBased/>
  <w15:docId w15:val="{7C0ACB00-0ED3-3246-ABEF-7069790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9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4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A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C6B05"/>
  </w:style>
  <w:style w:type="paragraph" w:styleId="ListParagraph">
    <w:name w:val="List Paragraph"/>
    <w:basedOn w:val="Normal"/>
    <w:uiPriority w:val="34"/>
    <w:qFormat/>
    <w:rsid w:val="000A0AB4"/>
    <w:pPr>
      <w:widowControl w:val="0"/>
      <w:autoSpaceDE w:val="0"/>
      <w:autoSpaceDN w:val="0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83F44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C5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36794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41639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889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69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24104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70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323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0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0076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011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5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79655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44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7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10241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96262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3226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98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64503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14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127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67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029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1968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0737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8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15976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30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A1640B-2E89-0546-AA1D-DC9E82D2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Beneteau</dc:creator>
  <cp:keywords/>
  <dc:description/>
  <cp:lastModifiedBy>Anna Beneteau</cp:lastModifiedBy>
  <cp:revision>2</cp:revision>
  <dcterms:created xsi:type="dcterms:W3CDTF">2023-12-31T19:07:00Z</dcterms:created>
  <dcterms:modified xsi:type="dcterms:W3CDTF">2023-12-31T19:07:00Z</dcterms:modified>
</cp:coreProperties>
</file>