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D9D3" w14:textId="503FFA3D" w:rsidR="00CE3910" w:rsidRPr="00503EBB" w:rsidRDefault="001835EE" w:rsidP="0063223E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>“</w:t>
      </w:r>
      <w:r w:rsidR="004568F5">
        <w:rPr>
          <w:rFonts w:ascii="Arial" w:eastAsia="Times New Roman" w:hAnsi="Arial" w:cs="Arial"/>
          <w:b/>
          <w:bCs/>
          <w:sz w:val="22"/>
          <w:szCs w:val="22"/>
          <w:lang w:eastAsia="en-CA"/>
        </w:rPr>
        <w:t>One of the very lucky ones</w:t>
      </w:r>
      <w:r w:rsidR="00152D8C">
        <w:rPr>
          <w:rFonts w:ascii="Arial" w:eastAsia="Times New Roman" w:hAnsi="Arial" w:cs="Arial"/>
          <w:b/>
          <w:bCs/>
          <w:sz w:val="22"/>
          <w:szCs w:val="22"/>
          <w:lang w:eastAsia="en-CA"/>
        </w:rPr>
        <w:t>”</w:t>
      </w:r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 xml:space="preserve">: A critical realist case study of a woman with IDD’s experience of breast cancer treatment </w:t>
      </w:r>
    </w:p>
    <w:p w14:paraId="7AEB9354" w14:textId="77777777" w:rsidR="0061158C" w:rsidRPr="00A12F1B" w:rsidRDefault="0061158C" w:rsidP="0038706F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n-CA"/>
        </w:rPr>
      </w:pPr>
    </w:p>
    <w:p w14:paraId="13DA98AA" w14:textId="5C19E329" w:rsidR="00484C3D" w:rsidRPr="00A12F1B" w:rsidRDefault="00CE3910" w:rsidP="00484C3D">
      <w:pPr>
        <w:jc w:val="center"/>
        <w:rPr>
          <w:rFonts w:ascii="Arial" w:eastAsia="Times New Roman" w:hAnsi="Arial" w:cs="Arial"/>
          <w:sz w:val="22"/>
          <w:szCs w:val="22"/>
          <w:lang w:eastAsia="en-CA"/>
        </w:rPr>
      </w:pPr>
      <w:r w:rsidRPr="00A12F1B">
        <w:rPr>
          <w:rFonts w:ascii="Arial" w:eastAsia="Times New Roman" w:hAnsi="Arial" w:cs="Arial"/>
          <w:sz w:val="22"/>
          <w:szCs w:val="22"/>
          <w:lang w:eastAsia="en-CA"/>
        </w:rPr>
        <w:t xml:space="preserve">Rebecca Hansford (MA), Queen’s University, </w:t>
      </w:r>
      <w:hyperlink r:id="rId6" w:history="1">
        <w:r w:rsidRPr="00A12F1B">
          <w:rPr>
            <w:rStyle w:val="Hyperlink"/>
            <w:rFonts w:ascii="Arial" w:eastAsia="Times New Roman" w:hAnsi="Arial" w:cs="Arial"/>
            <w:color w:val="auto"/>
            <w:sz w:val="22"/>
            <w:szCs w:val="22"/>
            <w:u w:val="none"/>
            <w:lang w:eastAsia="en-CA"/>
          </w:rPr>
          <w:t>8rlh3@queensu.ca</w:t>
        </w:r>
      </w:hyperlink>
      <w:r w:rsidRPr="00A12F1B">
        <w:rPr>
          <w:rFonts w:ascii="Arial" w:eastAsia="Times New Roman" w:hAnsi="Arial" w:cs="Arial"/>
          <w:sz w:val="22"/>
          <w:szCs w:val="22"/>
          <w:lang w:eastAsia="en-CA"/>
        </w:rPr>
        <w:t xml:space="preserve">; Dr. Alyson Mahar (PhD), Queen’s University, </w:t>
      </w:r>
      <w:hyperlink r:id="rId7" w:history="1">
        <w:r w:rsidR="00D65604" w:rsidRPr="00A12F1B">
          <w:rPr>
            <w:rStyle w:val="Hyperlink"/>
            <w:rFonts w:ascii="Arial" w:eastAsia="Times New Roman" w:hAnsi="Arial" w:cs="Arial"/>
            <w:color w:val="auto"/>
            <w:sz w:val="22"/>
            <w:szCs w:val="22"/>
            <w:u w:val="none"/>
            <w:lang w:eastAsia="en-CA"/>
          </w:rPr>
          <w:t>alyson.mahar@queensu.ca</w:t>
        </w:r>
      </w:hyperlink>
      <w:r w:rsidRPr="00A12F1B">
        <w:rPr>
          <w:rFonts w:ascii="Arial" w:eastAsia="Times New Roman" w:hAnsi="Arial" w:cs="Arial"/>
          <w:sz w:val="22"/>
          <w:szCs w:val="22"/>
          <w:lang w:eastAsia="en-CA"/>
        </w:rPr>
        <w:t xml:space="preserve">; Dr Hélène Ouellette-Kuntz (PhD), Queen’s University, </w:t>
      </w:r>
      <w:hyperlink r:id="rId8" w:history="1">
        <w:r w:rsidR="00484C3D" w:rsidRPr="00A12F1B">
          <w:rPr>
            <w:rStyle w:val="Hyperlink"/>
            <w:rFonts w:ascii="Arial" w:eastAsia="Times New Roman" w:hAnsi="Arial" w:cs="Arial"/>
            <w:color w:val="auto"/>
            <w:sz w:val="22"/>
            <w:szCs w:val="22"/>
            <w:u w:val="none"/>
            <w:lang w:eastAsia="en-CA"/>
          </w:rPr>
          <w:t>helene.kuntz@queensu.ca</w:t>
        </w:r>
      </w:hyperlink>
    </w:p>
    <w:p w14:paraId="46E60B73" w14:textId="1A5D129F" w:rsidR="00E7594C" w:rsidRPr="00503EBB" w:rsidRDefault="00E7594C" w:rsidP="00284195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sz w:val="22"/>
          <w:szCs w:val="22"/>
          <w:lang w:eastAsia="en-CA"/>
        </w:rPr>
      </w:pPr>
      <w:r w:rsidRPr="00503EBB">
        <w:rPr>
          <w:rFonts w:ascii="Arial" w:eastAsia="Times New Roman" w:hAnsi="Arial" w:cs="Arial"/>
          <w:b/>
          <w:bCs/>
          <w:sz w:val="22"/>
          <w:szCs w:val="22"/>
          <w:lang w:eastAsia="en-CA"/>
        </w:rPr>
        <w:t>Objectives:</w:t>
      </w:r>
      <w:r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>Individuals with intellectual or developmental disabilit</w:t>
      </w:r>
      <w:r w:rsidR="0061158C" w:rsidRPr="00503EBB">
        <w:rPr>
          <w:rFonts w:ascii="Arial" w:eastAsia="Times New Roman" w:hAnsi="Arial" w:cs="Arial"/>
          <w:sz w:val="22"/>
          <w:szCs w:val="22"/>
          <w:lang w:eastAsia="en-CA"/>
        </w:rPr>
        <w:t>ies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(IDD)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experience worse cancer outcomes relative to persons without IDD. 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Our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research 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team documented </w:t>
      </w:r>
      <w:r w:rsidR="0058045D">
        <w:rPr>
          <w:rFonts w:ascii="Arial" w:eastAsia="Times New Roman" w:hAnsi="Arial" w:cs="Arial"/>
          <w:sz w:val="22"/>
          <w:szCs w:val="22"/>
          <w:lang w:eastAsia="en-CA"/>
        </w:rPr>
        <w:t>lower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survival among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>people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with IDD relative to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>without these disabilities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across cancer stages,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>which highlights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the need to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>consider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cancer treatment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 xml:space="preserve"> specifically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>.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 It is important that the voices of individuals with IDD are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>highlighted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 when exploring </w:t>
      </w:r>
      <w:r w:rsidR="0058045D">
        <w:rPr>
          <w:rFonts w:ascii="Arial" w:eastAsia="Times New Roman" w:hAnsi="Arial" w:cs="Arial"/>
          <w:sz w:val="22"/>
          <w:szCs w:val="22"/>
          <w:lang w:eastAsia="en-CA"/>
        </w:rPr>
        <w:t xml:space="preserve">their experience with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breast cancer treatment. 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The objective of this </w:t>
      </w:r>
      <w:r w:rsidR="0058045D">
        <w:rPr>
          <w:rFonts w:ascii="Arial" w:eastAsia="Times New Roman" w:hAnsi="Arial" w:cs="Arial"/>
          <w:sz w:val="22"/>
          <w:szCs w:val="22"/>
          <w:lang w:eastAsia="en-CA"/>
        </w:rPr>
        <w:t xml:space="preserve">component of a larger 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>study</w:t>
      </w:r>
      <w:r w:rsidR="0061158C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D65604" w:rsidRPr="00503EBB">
        <w:rPr>
          <w:rFonts w:ascii="Arial" w:eastAsia="Times New Roman" w:hAnsi="Arial" w:cs="Arial"/>
          <w:sz w:val="22"/>
          <w:szCs w:val="22"/>
          <w:lang w:eastAsia="en-CA"/>
        </w:rPr>
        <w:t>was</w:t>
      </w:r>
      <w:r w:rsidR="00CE391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t</w:t>
      </w:r>
      <w:r w:rsidR="00136A60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o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explore the breast cancer treatment experience of </w:t>
      </w:r>
      <w:r w:rsidR="0058045D">
        <w:rPr>
          <w:rFonts w:ascii="Arial" w:eastAsia="Times New Roman" w:hAnsi="Arial" w:cs="Arial"/>
          <w:sz w:val="22"/>
          <w:szCs w:val="22"/>
          <w:lang w:eastAsia="en-CA"/>
        </w:rPr>
        <w:t>one woman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 living with IDD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>.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</w:p>
    <w:p w14:paraId="4800EC00" w14:textId="37C877C8" w:rsidR="00E7594C" w:rsidRPr="00503EBB" w:rsidRDefault="00E7594C" w:rsidP="00284195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sz w:val="22"/>
          <w:szCs w:val="22"/>
          <w:lang w:eastAsia="en-CA"/>
        </w:rPr>
      </w:pPr>
      <w:r w:rsidRPr="00503EBB">
        <w:rPr>
          <w:rFonts w:ascii="Arial" w:eastAsia="Times New Roman" w:hAnsi="Arial" w:cs="Arial"/>
          <w:b/>
          <w:bCs/>
          <w:sz w:val="22"/>
          <w:szCs w:val="22"/>
          <w:lang w:eastAsia="en-CA"/>
        </w:rPr>
        <w:t>Method:</w:t>
      </w:r>
      <w:r w:rsidR="007F73C3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58045D">
        <w:rPr>
          <w:rFonts w:ascii="Arial" w:eastAsia="Times New Roman" w:hAnsi="Arial" w:cs="Arial"/>
          <w:sz w:val="22"/>
          <w:szCs w:val="22"/>
          <w:lang w:eastAsia="en-CA"/>
        </w:rPr>
        <w:t>A</w:t>
      </w:r>
      <w:r w:rsidR="00E608DC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critical 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 xml:space="preserve">realist 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>case study</w:t>
      </w:r>
      <w:r w:rsidR="0058045D">
        <w:rPr>
          <w:rFonts w:ascii="Arial" w:eastAsia="Times New Roman" w:hAnsi="Arial" w:cs="Arial"/>
          <w:sz w:val="22"/>
          <w:szCs w:val="22"/>
          <w:lang w:eastAsia="en-CA"/>
        </w:rPr>
        <w:t xml:space="preserve"> was used</w:t>
      </w:r>
      <w:r w:rsidR="00D92CB0">
        <w:rPr>
          <w:rFonts w:ascii="Arial" w:eastAsia="Times New Roman" w:hAnsi="Arial" w:cs="Arial"/>
          <w:sz w:val="22"/>
          <w:szCs w:val="22"/>
          <w:lang w:eastAsia="en-CA"/>
        </w:rPr>
        <w:t xml:space="preserve">. 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 xml:space="preserve">The single case 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>include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>d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 xml:space="preserve"> the breast cancer patient living with IDD, </w:t>
      </w:r>
      <w:r w:rsidR="001B515B">
        <w:rPr>
          <w:rFonts w:ascii="Arial" w:eastAsia="Times New Roman" w:hAnsi="Arial" w:cs="Arial"/>
          <w:sz w:val="22"/>
          <w:szCs w:val="22"/>
          <w:lang w:eastAsia="en-CA"/>
        </w:rPr>
        <w:t>her</w:t>
      </w:r>
      <w:r w:rsidR="001B515B" w:rsidRPr="00E0376D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>support worker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 xml:space="preserve">, and 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>her surgeon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>.</w:t>
      </w:r>
      <w:r w:rsidR="00E0376D" w:rsidRPr="00E0376D">
        <w:t xml:space="preserve"> 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 xml:space="preserve">Semi-structured interviews 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 xml:space="preserve">were 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>conducted.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 xml:space="preserve"> Interviews were transcribed and data were analyzed using critical realist thematic analysis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>. A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 xml:space="preserve">dvisors who are neurodiverse </w:t>
      </w:r>
      <w:r w:rsidR="00E608DC" w:rsidRPr="00E0376D">
        <w:rPr>
          <w:rFonts w:ascii="Arial" w:eastAsia="Times New Roman" w:hAnsi="Arial" w:cs="Arial"/>
          <w:sz w:val="22"/>
          <w:szCs w:val="22"/>
          <w:lang w:eastAsia="en-CA"/>
        </w:rPr>
        <w:t>assist</w:t>
      </w:r>
      <w:r w:rsidR="00E608DC">
        <w:rPr>
          <w:rFonts w:ascii="Arial" w:eastAsia="Times New Roman" w:hAnsi="Arial" w:cs="Arial"/>
          <w:sz w:val="22"/>
          <w:szCs w:val="22"/>
          <w:lang w:eastAsia="en-CA"/>
        </w:rPr>
        <w:t>ed</w:t>
      </w:r>
      <w:r w:rsidR="00E0376D" w:rsidRPr="00E0376D">
        <w:rPr>
          <w:rFonts w:ascii="Arial" w:eastAsia="Times New Roman" w:hAnsi="Arial" w:cs="Arial"/>
          <w:sz w:val="22"/>
          <w:szCs w:val="22"/>
          <w:lang w:eastAsia="en-CA"/>
        </w:rPr>
        <w:t xml:space="preserve"> with developing easy read and accessible study materials</w:t>
      </w:r>
      <w:r w:rsidR="00E608DC">
        <w:rPr>
          <w:rFonts w:ascii="Arial" w:eastAsia="Times New Roman" w:hAnsi="Arial" w:cs="Arial"/>
          <w:sz w:val="22"/>
          <w:szCs w:val="22"/>
          <w:lang w:eastAsia="en-CA"/>
        </w:rPr>
        <w:t>.</w:t>
      </w:r>
    </w:p>
    <w:p w14:paraId="506E8014" w14:textId="3D6D82FB" w:rsidR="00E0376D" w:rsidRDefault="00E7594C" w:rsidP="00284195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sz w:val="22"/>
          <w:szCs w:val="22"/>
          <w:lang w:eastAsia="en-CA"/>
        </w:rPr>
      </w:pPr>
      <w:r w:rsidRPr="00503EBB">
        <w:rPr>
          <w:rFonts w:ascii="Arial" w:eastAsia="Times New Roman" w:hAnsi="Arial" w:cs="Arial"/>
          <w:b/>
          <w:bCs/>
          <w:sz w:val="22"/>
          <w:szCs w:val="22"/>
          <w:lang w:eastAsia="en-CA"/>
        </w:rPr>
        <w:t>Results:</w:t>
      </w:r>
      <w:r w:rsidR="0038706F" w:rsidRPr="00503EBB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Sandra (pseudonym) had stage II breast cancer and received treatment for her cancer </w:t>
      </w:r>
      <w:r w:rsidR="0058045D">
        <w:rPr>
          <w:rFonts w:ascii="Arial" w:eastAsia="Times New Roman" w:hAnsi="Arial" w:cs="Arial"/>
          <w:sz w:val="22"/>
          <w:szCs w:val="22"/>
          <w:lang w:eastAsia="en-CA"/>
        </w:rPr>
        <w:t>five years earlier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 (lumpectomy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>,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 radiation, chemotherapy). Four themes were identified that could 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 xml:space="preserve">affect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>breast cancer treatment: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 xml:space="preserve"> relationships, access, decision making, and attitudes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>.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Sandra had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>strong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 xml:space="preserve"> relationships with her support worker and 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>surgeon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>, though tensions were present with her family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 xml:space="preserve">. 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>Sandra’s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>support</w:t>
      </w:r>
      <w:r w:rsidR="00385CAB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 xml:space="preserve">worker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ensured she had a constant </w:t>
      </w:r>
      <w:r w:rsidR="001E1C81">
        <w:rPr>
          <w:rFonts w:ascii="Arial" w:eastAsia="Times New Roman" w:hAnsi="Arial" w:cs="Arial"/>
          <w:sz w:val="22"/>
          <w:szCs w:val="22"/>
          <w:lang w:eastAsia="en-CA"/>
        </w:rPr>
        <w:t>presence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 during her treatment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 xml:space="preserve"> as “everyone but [support worker]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>…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 xml:space="preserve"> seems to run away”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. 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 xml:space="preserve">Appropriate access to care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>was identified</w:t>
      </w:r>
      <w:r w:rsidR="00E0376D">
        <w:rPr>
          <w:rFonts w:ascii="Arial" w:eastAsia="Times New Roman" w:hAnsi="Arial" w:cs="Arial"/>
          <w:sz w:val="22"/>
          <w:szCs w:val="22"/>
          <w:lang w:eastAsia="en-CA"/>
        </w:rPr>
        <w:t>, including strategies to mitigate communication barriers</w:t>
      </w:r>
      <w:r w:rsidR="00385CAB">
        <w:rPr>
          <w:rFonts w:ascii="Arial" w:eastAsia="Times New Roman" w:hAnsi="Arial" w:cs="Arial"/>
          <w:sz w:val="22"/>
          <w:szCs w:val="22"/>
          <w:lang w:eastAsia="en-CA"/>
        </w:rPr>
        <w:t xml:space="preserve">, such as tailoring verbal information to Sandra.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>H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owever, </w:t>
      </w:r>
      <w:r w:rsidR="00385CAB">
        <w:rPr>
          <w:rFonts w:ascii="Arial" w:eastAsia="Times New Roman" w:hAnsi="Arial" w:cs="Arial"/>
          <w:sz w:val="22"/>
          <w:szCs w:val="22"/>
          <w:lang w:eastAsia="en-CA"/>
        </w:rPr>
        <w:t>barriers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 xml:space="preserve"> were still noted</w:t>
      </w:r>
      <w:r w:rsidR="00385CAB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as Sandra’s support worker 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>“</w:t>
      </w:r>
      <w:r w:rsidR="00383FAD">
        <w:rPr>
          <w:rFonts w:ascii="Arial" w:eastAsia="Times New Roman" w:hAnsi="Arial" w:cs="Arial"/>
          <w:sz w:val="22"/>
          <w:szCs w:val="22"/>
          <w:lang w:eastAsia="en-CA"/>
        </w:rPr>
        <w:t>had to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 xml:space="preserve">read”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materials </w:t>
      </w:r>
      <w:r w:rsidR="00383FAD">
        <w:rPr>
          <w:rFonts w:ascii="Arial" w:eastAsia="Times New Roman" w:hAnsi="Arial" w:cs="Arial"/>
          <w:sz w:val="22"/>
          <w:szCs w:val="22"/>
          <w:lang w:eastAsia="en-CA"/>
        </w:rPr>
        <w:t>to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 Sandra.</w:t>
      </w:r>
      <w:r w:rsidR="00385CAB">
        <w:rPr>
          <w:rFonts w:ascii="Arial" w:eastAsia="Times New Roman" w:hAnsi="Arial" w:cs="Arial"/>
          <w:sz w:val="22"/>
          <w:szCs w:val="22"/>
          <w:lang w:eastAsia="en-CA"/>
        </w:rPr>
        <w:t xml:space="preserve"> Sandra and her support worker 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 xml:space="preserve">also </w:t>
      </w:r>
      <w:r w:rsidR="00385CAB">
        <w:rPr>
          <w:rFonts w:ascii="Arial" w:eastAsia="Times New Roman" w:hAnsi="Arial" w:cs="Arial"/>
          <w:sz w:val="22"/>
          <w:szCs w:val="22"/>
          <w:lang w:eastAsia="en-CA"/>
        </w:rPr>
        <w:t>had to advocate for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 xml:space="preserve"> additional support overnight, so Sandra felt safe at night after her surgery.</w:t>
      </w:r>
      <w:r w:rsidR="00385CAB">
        <w:rPr>
          <w:rFonts w:ascii="Arial" w:eastAsia="Times New Roman" w:hAnsi="Arial" w:cs="Arial"/>
          <w:sz w:val="22"/>
          <w:szCs w:val="22"/>
          <w:lang w:eastAsia="en-CA"/>
        </w:rPr>
        <w:t xml:space="preserve"> 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All three participants emphasized that Sandra was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>in charge of her treatment decisions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>. With the information provided by her doctor and reassurance from her support worker, Sandra was empowered to make choices about her own health. However, she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 xml:space="preserve">had to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stand up for herself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with her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family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as they 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 xml:space="preserve">“weren’t too supportive” of 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her receiving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chemotherapy and radiation. 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>A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ttitudes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>were highlighted throughout the interviews. This included t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>he attitudes of the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 xml:space="preserve"> surgeon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 that all people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>should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 receive appropriate breast cancer treatment, but also Sandra’s attitudes. Although 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>Sandra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 was scared when she was diagnosed, she had a positive outlook and faith that she would get better, while noting that she enjoyed the extra 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>“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>attention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 xml:space="preserve"> seeking”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. Most importantly, </w:t>
      </w:r>
      <w:r w:rsidR="003A4B9C">
        <w:rPr>
          <w:rFonts w:ascii="Arial" w:eastAsia="Times New Roman" w:hAnsi="Arial" w:cs="Arial"/>
          <w:sz w:val="22"/>
          <w:szCs w:val="22"/>
          <w:lang w:eastAsia="en-CA"/>
        </w:rPr>
        <w:t>Sandra</w:t>
      </w:r>
      <w:r w:rsidR="00A005B6">
        <w:rPr>
          <w:rFonts w:ascii="Arial" w:eastAsia="Times New Roman" w:hAnsi="Arial" w:cs="Arial"/>
          <w:sz w:val="22"/>
          <w:szCs w:val="22"/>
          <w:lang w:eastAsia="en-CA"/>
        </w:rPr>
        <w:t xml:space="preserve"> emphasized how </w:t>
      </w:r>
      <w:r w:rsidR="001835EE">
        <w:rPr>
          <w:rFonts w:ascii="Arial" w:eastAsia="Times New Roman" w:hAnsi="Arial" w:cs="Arial"/>
          <w:sz w:val="22"/>
          <w:szCs w:val="22"/>
          <w:lang w:eastAsia="en-CA"/>
        </w:rPr>
        <w:t xml:space="preserve">she is “just so happy that [she’s] well”. </w:t>
      </w:r>
    </w:p>
    <w:p w14:paraId="5C43816F" w14:textId="5C66CBAD" w:rsidR="0061158C" w:rsidRPr="002E763F" w:rsidRDefault="007F73C3" w:rsidP="00284195">
      <w:pPr>
        <w:shd w:val="clear" w:color="auto" w:fill="FFFFFF"/>
        <w:spacing w:before="150" w:after="150"/>
        <w:outlineLvl w:val="3"/>
        <w:rPr>
          <w:rFonts w:ascii="Arial" w:eastAsia="Times New Roman" w:hAnsi="Arial" w:cs="Arial"/>
          <w:sz w:val="22"/>
          <w:szCs w:val="22"/>
          <w:lang w:eastAsia="en-CA"/>
        </w:rPr>
      </w:pPr>
      <w:r w:rsidRPr="00503EBB">
        <w:rPr>
          <w:rFonts w:ascii="Arial" w:eastAsia="Times New Roman" w:hAnsi="Arial" w:cs="Arial"/>
          <w:b/>
          <w:bCs/>
          <w:sz w:val="22"/>
          <w:szCs w:val="22"/>
          <w:lang w:eastAsia="en-CA"/>
        </w:rPr>
        <w:t>Conclusions</w:t>
      </w:r>
      <w:r w:rsidR="00E7594C" w:rsidRPr="00503EBB">
        <w:rPr>
          <w:rFonts w:ascii="Arial" w:eastAsia="Times New Roman" w:hAnsi="Arial" w:cs="Arial"/>
          <w:b/>
          <w:bCs/>
          <w:sz w:val="22"/>
          <w:szCs w:val="22"/>
          <w:lang w:eastAsia="en-CA"/>
        </w:rPr>
        <w:t>:</w:t>
      </w:r>
      <w:r w:rsidR="0038706F" w:rsidRPr="00503EBB">
        <w:rPr>
          <w:rFonts w:ascii="Arial" w:eastAsia="Times New Roman" w:hAnsi="Arial" w:cs="Arial"/>
          <w:b/>
          <w:bCs/>
          <w:sz w:val="22"/>
          <w:szCs w:val="22"/>
          <w:lang w:eastAsia="en-CA"/>
        </w:rPr>
        <w:t xml:space="preserve">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Understanding the lived experience of breast cancer patients living with IDD is crucial to 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 xml:space="preserve">addressing 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gaps in breast cancer treatment care. This case study provides a mostly positive example of the type of care people with IDD diagnosed with breast cancer </w:t>
      </w:r>
      <w:r w:rsidR="001E1C81">
        <w:rPr>
          <w:rFonts w:ascii="Arial" w:eastAsia="Times New Roman" w:hAnsi="Arial" w:cs="Arial"/>
          <w:sz w:val="22"/>
          <w:szCs w:val="22"/>
          <w:lang w:eastAsia="en-CA"/>
        </w:rPr>
        <w:t>can</w:t>
      </w:r>
      <w:r w:rsidR="002E763F">
        <w:rPr>
          <w:rFonts w:ascii="Arial" w:eastAsia="Times New Roman" w:hAnsi="Arial" w:cs="Arial"/>
          <w:sz w:val="22"/>
          <w:szCs w:val="22"/>
          <w:lang w:eastAsia="en-CA"/>
        </w:rPr>
        <w:t xml:space="preserve"> receive</w:t>
      </w:r>
      <w:r w:rsidR="004568F5" w:rsidRPr="004568F5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 xml:space="preserve">though some gaps emerged, including the lack of accessible breast cancer treatment information materials. Not all individuals with IDD 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 xml:space="preserve">are this lucky, and </w:t>
      </w:r>
      <w:r w:rsidR="00152D8C">
        <w:rPr>
          <w:rFonts w:ascii="Arial" w:eastAsia="Times New Roman" w:hAnsi="Arial" w:cs="Arial"/>
          <w:sz w:val="22"/>
          <w:szCs w:val="22"/>
          <w:lang w:eastAsia="en-CA"/>
        </w:rPr>
        <w:t xml:space="preserve">many 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>may lack positive support systems (support workers; unbiased clinicians, etc.) and access to care.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 xml:space="preserve"> Considering what occurs when these facilitators are absent is imperative</w:t>
      </w:r>
      <w:r w:rsidR="000D64E1">
        <w:rPr>
          <w:rFonts w:ascii="Arial" w:eastAsia="Times New Roman" w:hAnsi="Arial" w:cs="Arial"/>
          <w:sz w:val="22"/>
          <w:szCs w:val="22"/>
          <w:lang w:eastAsia="en-CA"/>
        </w:rPr>
        <w:t xml:space="preserve"> for addressing breast cancer treatment gaps for people with IDD.</w:t>
      </w:r>
      <w:r w:rsidR="004568F5">
        <w:rPr>
          <w:rFonts w:ascii="Arial" w:eastAsia="Times New Roman" w:hAnsi="Arial" w:cs="Arial"/>
          <w:sz w:val="22"/>
          <w:szCs w:val="22"/>
          <w:lang w:eastAsia="en-CA"/>
        </w:rPr>
        <w:t xml:space="preserve"> </w:t>
      </w:r>
    </w:p>
    <w:p w14:paraId="236A4471" w14:textId="77777777" w:rsidR="00055DE2" w:rsidRDefault="00055DE2"/>
    <w:sectPr w:rsidR="00055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4484F"/>
    <w:multiLevelType w:val="multilevel"/>
    <w:tmpl w:val="7120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89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tbQwtjS0NDY1NzNW0lEKTi0uzszPAykwrQUAp/3e1SwAAAA="/>
  </w:docVars>
  <w:rsids>
    <w:rsidRoot w:val="00284195"/>
    <w:rsid w:val="00016253"/>
    <w:rsid w:val="00055DE2"/>
    <w:rsid w:val="00093F47"/>
    <w:rsid w:val="00096854"/>
    <w:rsid w:val="000D64E1"/>
    <w:rsid w:val="001130C3"/>
    <w:rsid w:val="00136A60"/>
    <w:rsid w:val="00152D8C"/>
    <w:rsid w:val="001835EE"/>
    <w:rsid w:val="001B515B"/>
    <w:rsid w:val="001E1C81"/>
    <w:rsid w:val="00231746"/>
    <w:rsid w:val="00284195"/>
    <w:rsid w:val="00284297"/>
    <w:rsid w:val="00290816"/>
    <w:rsid w:val="002C6C94"/>
    <w:rsid w:val="002E763F"/>
    <w:rsid w:val="00383FAD"/>
    <w:rsid w:val="00385CAB"/>
    <w:rsid w:val="0038706F"/>
    <w:rsid w:val="003A4B9C"/>
    <w:rsid w:val="003C1C12"/>
    <w:rsid w:val="004568F5"/>
    <w:rsid w:val="00484C3D"/>
    <w:rsid w:val="00503EBB"/>
    <w:rsid w:val="0058045D"/>
    <w:rsid w:val="005F0572"/>
    <w:rsid w:val="0061158C"/>
    <w:rsid w:val="0063223E"/>
    <w:rsid w:val="0072583C"/>
    <w:rsid w:val="007F73C3"/>
    <w:rsid w:val="00A005B6"/>
    <w:rsid w:val="00A12F1B"/>
    <w:rsid w:val="00CE3910"/>
    <w:rsid w:val="00D65604"/>
    <w:rsid w:val="00D92CB0"/>
    <w:rsid w:val="00E0376D"/>
    <w:rsid w:val="00E608DC"/>
    <w:rsid w:val="00E7594C"/>
    <w:rsid w:val="00F42FD0"/>
    <w:rsid w:val="00F81D25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2CA7"/>
  <w15:chartTrackingRefBased/>
  <w15:docId w15:val="{C4AF23F2-FBEF-4262-A318-3201703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54"/>
  </w:style>
  <w:style w:type="paragraph" w:styleId="Heading4">
    <w:name w:val="heading 4"/>
    <w:basedOn w:val="Normal"/>
    <w:link w:val="Heading4Char"/>
    <w:uiPriority w:val="9"/>
    <w:qFormat/>
    <w:rsid w:val="00284195"/>
    <w:pPr>
      <w:spacing w:before="100" w:beforeAutospacing="1" w:after="100" w:afterAutospacing="1"/>
      <w:outlineLvl w:val="3"/>
    </w:pPr>
    <w:rPr>
      <w:rFonts w:eastAsia="Times New Roman"/>
      <w:b/>
      <w:bCs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4195"/>
    <w:rPr>
      <w:rFonts w:eastAsia="Times New Roman"/>
      <w:b/>
      <w:bCs/>
      <w:lang w:eastAsia="en-CA"/>
    </w:rPr>
  </w:style>
  <w:style w:type="character" w:styleId="Strong">
    <w:name w:val="Strong"/>
    <w:basedOn w:val="DefaultParagraphFont"/>
    <w:uiPriority w:val="22"/>
    <w:qFormat/>
    <w:rsid w:val="002841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4195"/>
    <w:pPr>
      <w:spacing w:before="100" w:beforeAutospacing="1" w:after="100" w:afterAutospacing="1"/>
    </w:pPr>
    <w:rPr>
      <w:rFonts w:eastAsia="Times New Roman"/>
      <w:lang w:eastAsia="en-CA"/>
    </w:rPr>
  </w:style>
  <w:style w:type="character" w:styleId="Emphasis">
    <w:name w:val="Emphasis"/>
    <w:basedOn w:val="DefaultParagraphFont"/>
    <w:uiPriority w:val="20"/>
    <w:qFormat/>
    <w:rsid w:val="00284195"/>
    <w:rPr>
      <w:i/>
      <w:iCs/>
    </w:rPr>
  </w:style>
  <w:style w:type="character" w:styleId="Hyperlink">
    <w:name w:val="Hyperlink"/>
    <w:basedOn w:val="DefaultParagraphFont"/>
    <w:uiPriority w:val="99"/>
    <w:unhideWhenUsed/>
    <w:rsid w:val="00CE39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9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kuntz@queensu.ca" TargetMode="External"/><Relationship Id="rId3" Type="http://schemas.openxmlformats.org/officeDocument/2006/relationships/styles" Target="styles.xml"/><Relationship Id="rId7" Type="http://schemas.openxmlformats.org/officeDocument/2006/relationships/hyperlink" Target="mailto:alyson.mahar@queensu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rlh3@queensu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929F-CB9C-4949-918E-670368AC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Hansford</dc:creator>
  <cp:keywords/>
  <dc:description/>
  <cp:lastModifiedBy>Rebecca Hansford</cp:lastModifiedBy>
  <cp:revision>3</cp:revision>
  <dcterms:created xsi:type="dcterms:W3CDTF">2024-02-02T14:12:00Z</dcterms:created>
  <dcterms:modified xsi:type="dcterms:W3CDTF">2024-02-02T14:16:00Z</dcterms:modified>
</cp:coreProperties>
</file>